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3191" w14:textId="77777777" w:rsidR="00A9710D" w:rsidRPr="003D699E" w:rsidRDefault="00A9710D" w:rsidP="003D699E">
      <w:pPr>
        <w:spacing w:after="0"/>
        <w:ind w:left="510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Załącznik</w:t>
      </w:r>
    </w:p>
    <w:p w14:paraId="565152FA" w14:textId="6B30BADC" w:rsidR="00A9710D" w:rsidRPr="003D699E" w:rsidRDefault="00A9710D" w:rsidP="003D699E">
      <w:pPr>
        <w:spacing w:after="0"/>
        <w:ind w:left="5103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do zarządzenia nr </w:t>
      </w:r>
      <w:r w:rsidR="00A80D8C">
        <w:rPr>
          <w:rFonts w:asciiTheme="minorHAnsi" w:hAnsiTheme="minorHAnsi"/>
        </w:rPr>
        <w:t>1717</w:t>
      </w:r>
      <w:r w:rsidRPr="003D699E">
        <w:rPr>
          <w:rFonts w:asciiTheme="minorHAnsi" w:hAnsiTheme="minorHAnsi"/>
        </w:rPr>
        <w:t>/2026</w:t>
      </w:r>
    </w:p>
    <w:p w14:paraId="08E92FB8" w14:textId="77777777" w:rsidR="00A9710D" w:rsidRPr="003D699E" w:rsidRDefault="00A9710D" w:rsidP="003D699E">
      <w:pPr>
        <w:spacing w:after="0"/>
        <w:ind w:left="510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Prezydenta m.st. Warszawy</w:t>
      </w:r>
    </w:p>
    <w:p w14:paraId="74D852B9" w14:textId="4F35204F" w:rsidR="00A9710D" w:rsidRPr="003D699E" w:rsidRDefault="00A9710D" w:rsidP="003D699E">
      <w:pPr>
        <w:ind w:left="5103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z </w:t>
      </w:r>
      <w:r w:rsidR="00A80D8C">
        <w:rPr>
          <w:rFonts w:asciiTheme="minorHAnsi" w:hAnsiTheme="minorHAnsi"/>
        </w:rPr>
        <w:t>20.10.</w:t>
      </w:r>
      <w:r w:rsidRPr="003D699E">
        <w:rPr>
          <w:rFonts w:asciiTheme="minorHAnsi" w:hAnsiTheme="minorHAnsi"/>
        </w:rPr>
        <w:t>2026 r.</w:t>
      </w:r>
    </w:p>
    <w:p w14:paraId="239DD208" w14:textId="77777777" w:rsidR="00AF5BBF" w:rsidRPr="003D699E" w:rsidRDefault="004E4A12" w:rsidP="003D699E">
      <w:pPr>
        <w:pStyle w:val="Nagwek1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Ogłoszenie</w:t>
      </w:r>
    </w:p>
    <w:p w14:paraId="788F3819" w14:textId="5B0EEC07" w:rsidR="00173398" w:rsidRPr="003D699E" w:rsidRDefault="00173398" w:rsidP="003D699E">
      <w:pPr>
        <w:rPr>
          <w:rFonts w:asciiTheme="minorHAnsi" w:hAnsiTheme="minorHAnsi"/>
        </w:rPr>
      </w:pPr>
      <w:r w:rsidRPr="003D699E">
        <w:rPr>
          <w:rFonts w:asciiTheme="minorHAnsi" w:hAnsiTheme="minorHAnsi"/>
        </w:rPr>
        <w:t>Prezydent m.st. Warszawy ogłasza otwarty konkurs ofert na realizację w latach 2026 – 2029 zadania publicznego w zakresie działalności na rzecz integracji cudzoziemców, upowszechniania i ochrony wolności i praw człowieka oraz swobód obywatelskich, a także</w:t>
      </w:r>
      <w:r w:rsidRPr="003D699E">
        <w:rPr>
          <w:rFonts w:asciiTheme="minorHAnsi" w:hAnsiTheme="minorHAnsi"/>
          <w:color w:val="FF0000"/>
        </w:rPr>
        <w:t xml:space="preserve"> </w:t>
      </w:r>
      <w:r w:rsidRPr="003D699E">
        <w:rPr>
          <w:rFonts w:asciiTheme="minorHAnsi" w:hAnsiTheme="minorHAnsi"/>
        </w:rPr>
        <w:t>działalności wspomagającej rozwój wspólnot i społeczności lokalnych oraz zaprasza do składania ofert.</w:t>
      </w:r>
    </w:p>
    <w:p w14:paraId="296803F4" w14:textId="77777777" w:rsidR="00AF5BBF" w:rsidRPr="003D699E" w:rsidRDefault="00AF5BBF" w:rsidP="003D699E">
      <w:pPr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1. Rodzaj zadania i wysokość środków publicznych przeznaczonych na realizację zadania.</w:t>
      </w:r>
    </w:p>
    <w:p w14:paraId="166C7EA3" w14:textId="77777777" w:rsidR="00AF5BBF" w:rsidRPr="003D699E" w:rsidRDefault="00AF5BBF" w:rsidP="003D699E">
      <w:pPr>
        <w:pStyle w:val="Akapitzlist"/>
        <w:numPr>
          <w:ilvl w:val="0"/>
          <w:numId w:val="1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Zlecenie realizacji zadania publicznego nastąpi w formie wspierania</w:t>
      </w:r>
      <w:r w:rsidR="000976C7" w:rsidRPr="003D699E">
        <w:rPr>
          <w:rFonts w:asciiTheme="minorHAnsi" w:hAnsiTheme="minorHAnsi"/>
        </w:rPr>
        <w:t xml:space="preserve"> lub </w:t>
      </w:r>
      <w:r w:rsidRPr="003D699E">
        <w:rPr>
          <w:rFonts w:asciiTheme="minorHAnsi" w:hAnsiTheme="minorHAnsi"/>
        </w:rPr>
        <w:t>powierzania wraz z udzieleniem dotacji.</w:t>
      </w:r>
    </w:p>
    <w:p w14:paraId="5B42E245" w14:textId="77777777" w:rsidR="00AF5BBF" w:rsidRPr="003D699E" w:rsidRDefault="00AF5BBF" w:rsidP="003D699E">
      <w:pPr>
        <w:pStyle w:val="Akapitzlist"/>
        <w:numPr>
          <w:ilvl w:val="0"/>
          <w:numId w:val="1"/>
        </w:numPr>
        <w:tabs>
          <w:tab w:val="clear" w:pos="360"/>
        </w:tabs>
        <w:ind w:left="284" w:hanging="284"/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</w:rPr>
        <w:t>Szczegółowe informacje dot</w:t>
      </w:r>
      <w:r w:rsidR="00A10BB7" w:rsidRPr="003D699E">
        <w:rPr>
          <w:rFonts w:asciiTheme="minorHAnsi" w:hAnsiTheme="minorHAnsi"/>
        </w:rPr>
        <w:t>yczące</w:t>
      </w:r>
      <w:r w:rsidRPr="003D699E">
        <w:rPr>
          <w:rFonts w:asciiTheme="minorHAnsi" w:hAnsiTheme="minorHAnsi"/>
        </w:rPr>
        <w:t xml:space="preserve"> zadania zawiera poniższ</w:t>
      </w:r>
      <w:r w:rsidR="006520C0" w:rsidRPr="003D699E">
        <w:rPr>
          <w:rFonts w:asciiTheme="minorHAnsi" w:hAnsiTheme="minorHAnsi"/>
        </w:rPr>
        <w:t>y formularz</w:t>
      </w:r>
      <w:r w:rsidRPr="003D699E">
        <w:rPr>
          <w:rFonts w:asciiTheme="minorHAnsi" w:hAnsiTheme="minorHAnsi"/>
        </w:rPr>
        <w:t>.</w:t>
      </w:r>
    </w:p>
    <w:p w14:paraId="2FEF4D9B" w14:textId="77777777" w:rsidR="006520C0" w:rsidRPr="003D699E" w:rsidRDefault="006520C0" w:rsidP="003D699E">
      <w:pPr>
        <w:pStyle w:val="Akapitzlist"/>
        <w:ind w:left="284"/>
        <w:rPr>
          <w:rFonts w:asciiTheme="minorHAnsi" w:hAnsiTheme="minorHAnsi"/>
          <w:b/>
          <w:bCs/>
        </w:rPr>
      </w:pPr>
      <w:r w:rsidRPr="003D699E">
        <w:rPr>
          <w:rFonts w:asciiTheme="minorHAnsi" w:hAnsiTheme="minorHAnsi"/>
          <w:b/>
          <w:bCs/>
        </w:rPr>
        <w:t>Informacje o zadaniu:</w:t>
      </w:r>
    </w:p>
    <w:p w14:paraId="0A80F34D" w14:textId="77777777" w:rsidR="006520C0" w:rsidRPr="003D699E" w:rsidRDefault="006520C0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1.</w:t>
      </w:r>
      <w:r w:rsidRPr="003D699E">
        <w:rPr>
          <w:rFonts w:asciiTheme="minorHAnsi" w:hAnsiTheme="minorHAnsi"/>
        </w:rPr>
        <w:tab/>
        <w:t>Nazwa zadania konkursowego:</w:t>
      </w:r>
      <w:r w:rsidR="00173398" w:rsidRPr="003D699E">
        <w:rPr>
          <w:rFonts w:asciiTheme="minorHAnsi" w:hAnsiTheme="minorHAnsi"/>
          <w:color w:val="000000"/>
        </w:rPr>
        <w:t xml:space="preserve"> Prowadzenie Centrum Wielokulturowego w Warszawie</w:t>
      </w:r>
    </w:p>
    <w:p w14:paraId="10028919" w14:textId="77777777" w:rsidR="006520C0" w:rsidRPr="003D699E" w:rsidRDefault="006520C0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2.</w:t>
      </w:r>
      <w:r w:rsidRPr="003D699E">
        <w:rPr>
          <w:rFonts w:asciiTheme="minorHAnsi" w:hAnsiTheme="minorHAnsi"/>
        </w:rPr>
        <w:tab/>
        <w:t xml:space="preserve">Forma realizacji zadania: </w:t>
      </w:r>
      <w:r w:rsidR="00173398" w:rsidRPr="003D699E">
        <w:rPr>
          <w:rFonts w:asciiTheme="minorHAnsi" w:hAnsiTheme="minorHAnsi"/>
          <w:color w:val="000000"/>
        </w:rPr>
        <w:t>powierzenie lub wsparcie</w:t>
      </w:r>
    </w:p>
    <w:p w14:paraId="4C52396E" w14:textId="77777777" w:rsidR="006520C0" w:rsidRPr="003D699E" w:rsidRDefault="006520C0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3.</w:t>
      </w:r>
      <w:r w:rsidRPr="003D699E">
        <w:rPr>
          <w:rFonts w:asciiTheme="minorHAnsi" w:hAnsiTheme="minorHAnsi"/>
        </w:rPr>
        <w:tab/>
        <w:t>Cel zadania:</w:t>
      </w:r>
    </w:p>
    <w:p w14:paraId="09721764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</w:rPr>
        <w:t xml:space="preserve">Celem głównym zadania jest </w:t>
      </w:r>
      <w:r w:rsidRPr="003D699E">
        <w:rPr>
          <w:rFonts w:asciiTheme="minorHAnsi" w:hAnsiTheme="minorHAnsi"/>
          <w:b/>
          <w:bCs/>
        </w:rPr>
        <w:t xml:space="preserve">integracja osób z doświadczeniem migracji </w:t>
      </w:r>
      <w:r w:rsidRPr="003D699E">
        <w:rPr>
          <w:rFonts w:asciiTheme="minorHAnsi" w:hAnsiTheme="minorHAnsi"/>
        </w:rPr>
        <w:t>oraz</w:t>
      </w:r>
      <w:r w:rsidRPr="003D699E">
        <w:rPr>
          <w:rFonts w:asciiTheme="minorHAnsi" w:hAnsiTheme="minorHAnsi"/>
          <w:b/>
          <w:bCs/>
        </w:rPr>
        <w:t xml:space="preserve"> </w:t>
      </w:r>
      <w:r w:rsidRPr="003D699E">
        <w:rPr>
          <w:rFonts w:asciiTheme="minorHAnsi" w:hAnsiTheme="minorHAnsi"/>
          <w:color w:val="000000"/>
        </w:rPr>
        <w:t>zwiększenie kompetencji międzykulturowych i z zakresu równego traktowania wśród mieszkańców i mieszkanek Warszawy.</w:t>
      </w:r>
    </w:p>
    <w:p w14:paraId="6080DE76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W ramach celów szczegółowych zakłada się:</w:t>
      </w:r>
    </w:p>
    <w:p w14:paraId="4AE33BBE" w14:textId="77777777" w:rsidR="00173398" w:rsidRPr="003D699E" w:rsidRDefault="00173398" w:rsidP="003D699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zwiększenie dostępu do informacji o usługach społecznych dla osób z doświadczeniem migracji</w:t>
      </w:r>
      <w:r w:rsidRPr="003D699E">
        <w:rPr>
          <w:rFonts w:asciiTheme="minorHAnsi" w:hAnsiTheme="minorHAnsi"/>
          <w:b/>
          <w:bCs/>
        </w:rPr>
        <w:t xml:space="preserve"> </w:t>
      </w:r>
      <w:r w:rsidRPr="003D699E">
        <w:rPr>
          <w:rFonts w:asciiTheme="minorHAnsi" w:hAnsiTheme="minorHAnsi"/>
        </w:rPr>
        <w:t>w Warszawie;</w:t>
      </w:r>
    </w:p>
    <w:p w14:paraId="0A77D0ED" w14:textId="77777777" w:rsidR="00173398" w:rsidRPr="003D699E" w:rsidRDefault="00173398" w:rsidP="003D699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zwiększenie dostępu do usług doradczych dla osób z doświadczeniem migracji w Warszawie;</w:t>
      </w:r>
    </w:p>
    <w:p w14:paraId="3196D2F7" w14:textId="77777777" w:rsidR="00173398" w:rsidRPr="003D699E" w:rsidRDefault="00173398" w:rsidP="003D699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edukacja obywatelska osób z doświadczeniem migracji;</w:t>
      </w:r>
    </w:p>
    <w:p w14:paraId="0228106C" w14:textId="77777777" w:rsidR="00173398" w:rsidRPr="003D699E" w:rsidRDefault="00173398" w:rsidP="003D699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zwiększenie kompetencji międzykulturowych i z zakresu równego traktowania wśród osób mieszkających w Warszawie;</w:t>
      </w:r>
    </w:p>
    <w:p w14:paraId="560AA5AC" w14:textId="77777777" w:rsidR="00173398" w:rsidRPr="003D699E" w:rsidRDefault="00173398" w:rsidP="003D699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  <w:color w:val="000000"/>
        </w:rPr>
        <w:t>zwiększenie liczby inicjatyw promujących różnorodność społeczną w Warszawie;</w:t>
      </w:r>
    </w:p>
    <w:p w14:paraId="7182984B" w14:textId="570E4F8E" w:rsidR="00173398" w:rsidRPr="003D699E" w:rsidRDefault="00173398" w:rsidP="003D699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  <w:color w:val="000000"/>
        </w:rPr>
        <w:t>wzmacnianie współpracy międzysektorowej w obszarze wsparcia</w:t>
      </w:r>
      <w:r w:rsidRPr="003D699E">
        <w:rPr>
          <w:rFonts w:asciiTheme="minorHAnsi" w:hAnsiTheme="minorHAnsi"/>
          <w:b/>
          <w:bCs/>
        </w:rPr>
        <w:t xml:space="preserve"> </w:t>
      </w:r>
      <w:r w:rsidRPr="003D699E">
        <w:rPr>
          <w:rFonts w:asciiTheme="minorHAnsi" w:hAnsiTheme="minorHAnsi"/>
        </w:rPr>
        <w:t>osób z doświadczeniem migracji</w:t>
      </w:r>
      <w:r w:rsidRPr="003D699E">
        <w:rPr>
          <w:rFonts w:asciiTheme="minorHAnsi" w:hAnsiTheme="minorHAnsi"/>
          <w:color w:val="000000"/>
        </w:rPr>
        <w:t>.</w:t>
      </w:r>
    </w:p>
    <w:p w14:paraId="76066792" w14:textId="77777777" w:rsidR="006520C0" w:rsidRPr="003D699E" w:rsidRDefault="006520C0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4.</w:t>
      </w:r>
      <w:r w:rsidRPr="003D699E">
        <w:rPr>
          <w:rFonts w:asciiTheme="minorHAnsi" w:hAnsiTheme="minorHAnsi"/>
        </w:rPr>
        <w:tab/>
        <w:t>Opis zadania:</w:t>
      </w:r>
    </w:p>
    <w:p w14:paraId="6EC03682" w14:textId="77777777" w:rsidR="00173398" w:rsidRPr="003D699E" w:rsidRDefault="00173398" w:rsidP="003D699E">
      <w:pPr>
        <w:ind w:left="567"/>
        <w:rPr>
          <w:rFonts w:asciiTheme="minorHAnsi" w:hAnsiTheme="minorHAnsi"/>
        </w:rPr>
      </w:pPr>
      <w:r w:rsidRPr="003D699E">
        <w:rPr>
          <w:rFonts w:asciiTheme="minorHAnsi" w:hAnsiTheme="minorHAnsi"/>
          <w:b/>
          <w:bCs/>
        </w:rPr>
        <w:t>Centrum Wielokulturowe (dalej zwane także „Centrum”) działa na rzecz integracji i włączenia społecznego osób z doświadczeniem migracji, w tym uchodźstwa</w:t>
      </w:r>
      <w:r w:rsidRPr="003D699E">
        <w:rPr>
          <w:rFonts w:asciiTheme="minorHAnsi" w:hAnsiTheme="minorHAnsi"/>
        </w:rPr>
        <w:t xml:space="preserve">. Wspiera kompetencje międzykulturowe dzieci i dorosłych. Prowadzi działania promujące różnorodność i równe traktowanie wśród mieszkańców i mieszkanek Warszawy. Jest Miejscem Aktywności Lokalnej, miejscem spotkań dla osób z doświadczeniem migracji i lokalnej społeczności Pragi-Północ. </w:t>
      </w:r>
      <w:r w:rsidRPr="003D699E">
        <w:rPr>
          <w:rFonts w:asciiTheme="minorHAnsi" w:hAnsiTheme="minorHAnsi"/>
        </w:rPr>
        <w:lastRenderedPageBreak/>
        <w:t>Świadczy usługi informacyjne i doradcze dla</w:t>
      </w:r>
      <w:r w:rsidRPr="003D699E">
        <w:rPr>
          <w:rFonts w:asciiTheme="minorHAnsi" w:hAnsiTheme="minorHAnsi"/>
          <w:b/>
          <w:bCs/>
        </w:rPr>
        <w:t xml:space="preserve"> </w:t>
      </w:r>
      <w:r w:rsidRPr="003D699E">
        <w:rPr>
          <w:rFonts w:asciiTheme="minorHAnsi" w:hAnsiTheme="minorHAnsi"/>
        </w:rPr>
        <w:t>osób z doświadczeniem migracji. Sieciuje branżowe organizacje i instytucje wokół tematu migracji i międzykulturowości.</w:t>
      </w:r>
    </w:p>
    <w:p w14:paraId="5EF81DC6" w14:textId="3CD227F1" w:rsidR="00173398" w:rsidRPr="003D699E" w:rsidRDefault="00173398" w:rsidP="003D699E">
      <w:pPr>
        <w:ind w:left="567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Centrum działa w Warszawie od 2014 r. przy ul. Jagiellońskiej 54. Lokal, w którym mieści się Centrum, ma dwie kondygnacje: parter i piętro, z kilkoma salami. Całkowita powierzchnia lokalu to 586 m2, w tym: parter: 374 m2, piętro: 212 m2. </w:t>
      </w:r>
      <w:r w:rsidRPr="003D699E">
        <w:rPr>
          <w:rFonts w:asciiTheme="minorHAnsi" w:hAnsiTheme="minorHAnsi"/>
          <w:b/>
          <w:bCs/>
        </w:rPr>
        <w:t>Do dyspozycji Centrum jest parter</w:t>
      </w:r>
      <w:r w:rsidRPr="003D699E">
        <w:rPr>
          <w:rFonts w:asciiTheme="minorHAnsi" w:hAnsiTheme="minorHAnsi"/>
        </w:rPr>
        <w:t>. Piętro lokalu będzie służyło na inne działania organizacji pozarządowych, dotyczące wsparcia</w:t>
      </w:r>
      <w:r w:rsidRPr="003D699E">
        <w:rPr>
          <w:rFonts w:asciiTheme="minorHAnsi" w:hAnsiTheme="minorHAnsi"/>
          <w:b/>
          <w:bCs/>
        </w:rPr>
        <w:t xml:space="preserve"> </w:t>
      </w:r>
      <w:r w:rsidRPr="003D699E">
        <w:rPr>
          <w:rFonts w:asciiTheme="minorHAnsi" w:hAnsiTheme="minorHAnsi"/>
        </w:rPr>
        <w:t xml:space="preserve">osób z doświadczeniem migracji, finansowane z innych źródeł niż dotacja w ramach tego konkursu. Opisy i zdjęcia sal dostępne są na stronie Centrum </w:t>
      </w:r>
      <w:hyperlink r:id="rId8">
        <w:r w:rsidRPr="003D699E">
          <w:rPr>
            <w:rFonts w:asciiTheme="minorHAnsi" w:hAnsiTheme="minorHAnsi"/>
            <w:color w:val="505050"/>
            <w:u w:val="single"/>
          </w:rPr>
          <w:t>www.centrumwielokulturowe.waw.pl</w:t>
        </w:r>
      </w:hyperlink>
      <w:r w:rsidRPr="003D699E">
        <w:rPr>
          <w:rFonts w:asciiTheme="minorHAnsi" w:hAnsiTheme="minorHAnsi"/>
        </w:rPr>
        <w:t xml:space="preserve"> Zasady wynajmu piętra zostaną uzgodnione ostatecznie przez operatora Centrum z Centrum Komunikacji Społecznej Urzędu m.st. Warszawy i ZGN Praga-Północ.</w:t>
      </w:r>
    </w:p>
    <w:p w14:paraId="6F9B1B34" w14:textId="77777777" w:rsidR="00173398" w:rsidRPr="003D699E" w:rsidRDefault="00173398" w:rsidP="003D699E">
      <w:pPr>
        <w:ind w:left="567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 Centrum są meble i sprzęt elektroniczny wraz z oprogramowaniem, zakupione w okresie 2014 – 2026. Szczegółową listę udostępniamy na życzenie potencjalnego oferenta. Informacje o zasadach najmu lokalu i jednomiesięcznych kosztach dostępne są w Centrum Komunikacji Społecznej Urzędu m.st. Warszawy (dane kontaktowe w § 4 pkt. 3). Możliwe jest obejrzenie lokalu i wyposażenia, po wcześniejszym umówieniu się bezpośrednio z obecnym operatorem Centrum pod numerem telefonu 22 648 11 11. Dotacja może być wykorzystana na koszty dostosowania lokalu do aktualnych przepisów BHP i PPOŻ oraz remontu, zgodnie z art. 3 pkt 8 ustawy z dnia 7 lipca 1994 r. Prawo Budowlane.</w:t>
      </w:r>
    </w:p>
    <w:p w14:paraId="2C6F97C6" w14:textId="77777777" w:rsidR="00173398" w:rsidRPr="003D699E" w:rsidRDefault="00173398" w:rsidP="003D699E">
      <w:pPr>
        <w:pStyle w:val="Nagwek3"/>
        <w:spacing w:before="0"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Realizacja zadania polega na:</w:t>
      </w:r>
    </w:p>
    <w:p w14:paraId="501E4066" w14:textId="77777777" w:rsidR="00173398" w:rsidRPr="003D699E" w:rsidRDefault="00173398" w:rsidP="003D699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Świadczeniu usług informacyjnych dla</w:t>
      </w:r>
      <w:r w:rsidRPr="003D699E">
        <w:rPr>
          <w:rFonts w:asciiTheme="minorHAnsi" w:hAnsiTheme="minorHAnsi"/>
          <w:b/>
          <w:bCs/>
        </w:rPr>
        <w:t xml:space="preserve"> </w:t>
      </w:r>
      <w:r w:rsidRPr="003D699E">
        <w:rPr>
          <w:rFonts w:asciiTheme="minorHAnsi" w:hAnsiTheme="minorHAnsi"/>
        </w:rPr>
        <w:t>osób z doświadczeniem migracji</w:t>
      </w:r>
      <w:r w:rsidRPr="003D699E">
        <w:rPr>
          <w:rFonts w:asciiTheme="minorHAnsi" w:hAnsiTheme="minorHAnsi"/>
          <w:color w:val="000000"/>
        </w:rPr>
        <w:t>.</w:t>
      </w:r>
    </w:p>
    <w:p w14:paraId="33996F1C" w14:textId="77777777" w:rsidR="00173398" w:rsidRPr="003D699E" w:rsidRDefault="00173398" w:rsidP="003D699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</w:rPr>
        <w:t>Świadczeniu usług doradczych ( np. Indywidualne rozpatrywanie spraw, doradztwo integracyjne, legalizacyjne, wsparcie prawne, psychologiczne, doradztwo zawodowe).</w:t>
      </w:r>
    </w:p>
    <w:p w14:paraId="204847C9" w14:textId="6681A288" w:rsidR="00B54922" w:rsidRPr="003D699E" w:rsidRDefault="00B54922" w:rsidP="003D699E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przygotowaniu i wdrożeniu koncepcji wsparcia realizacji tematycznych projektów promujących różnorodność społeczną zgłaszanych i realizowanych przez osoby indywidualne, grupy nieformalne oraz organizacje pozarządowe w drugim, trzecim i czwartym roku realizacji zadania.</w:t>
      </w:r>
    </w:p>
    <w:p w14:paraId="0FF6AFDB" w14:textId="16451B05" w:rsidR="00B54922" w:rsidRPr="003D699E" w:rsidRDefault="00B54922" w:rsidP="003D699E">
      <w:pPr>
        <w:ind w:left="927"/>
        <w:rPr>
          <w:rFonts w:asciiTheme="minorHAnsi" w:eastAsiaTheme="minorHAnsi" w:hAnsiTheme="minorHAnsi"/>
        </w:rPr>
      </w:pPr>
      <w:r w:rsidRPr="003D699E">
        <w:rPr>
          <w:rFonts w:asciiTheme="minorHAnsi" w:hAnsiTheme="minorHAnsi"/>
        </w:rPr>
        <w:t>Finasowanie projektów nie będzie miało charakteru regrantingu – koszty realizowanych działań będzie opłacał bezpośrednio Oferent, na podstawie porozumienia z podmiotem/podmiotami, które uzyskają wsparcie dla swojego projektu (np. w formie refundacji poniesionych kosztów). Wsparcie na realizację projektu mogą otrzymać zarówno osoby fizyczne, grupy nieformalne jak i organizacje pozarządowe.</w:t>
      </w:r>
    </w:p>
    <w:p w14:paraId="05C52321" w14:textId="77777777" w:rsidR="00B54922" w:rsidRPr="003D699E" w:rsidRDefault="00B54922" w:rsidP="003D699E">
      <w:pPr>
        <w:ind w:left="927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Realizowane projekty nie mogą mieć charakteru komercyjnego, czyli od uczestników działań nie mogą być pobierane opłaty. Projekty powinny być finansowane przez Oferenta w pełnej wysokości bez konieczności zapewniania własnego wkładu finansowego przez zgłaszających. Maksymalna kwota </w:t>
      </w:r>
      <w:r w:rsidRPr="003D699E">
        <w:rPr>
          <w:rFonts w:asciiTheme="minorHAnsi" w:hAnsiTheme="minorHAnsi"/>
          <w:b/>
          <w:bCs/>
        </w:rPr>
        <w:t>dotacji, którą oferent może przeznaczyć na program: 40 000,00 zł rocznie, czyli łącznie 120 000,00 zł.</w:t>
      </w:r>
    </w:p>
    <w:p w14:paraId="76E14FCC" w14:textId="288BA8F0" w:rsidR="00173398" w:rsidRPr="003D699E" w:rsidRDefault="00173398" w:rsidP="003D699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Prowadzeniu działań z zakresu edukacji międzykulturowej i równościowej dla osób mieszkających w Warszawie.</w:t>
      </w:r>
    </w:p>
    <w:p w14:paraId="3CBF48C2" w14:textId="77777777" w:rsidR="00173398" w:rsidRPr="003D699E" w:rsidRDefault="00173398" w:rsidP="003D699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lastRenderedPageBreak/>
        <w:t>Udostępnianiu przestrzeni Centrum na działania organizacji pozarządowych i grup nieformalnych (w tym w szczególności ze społeczności migranckich) w oparciu o opracowany regulamin.</w:t>
      </w:r>
    </w:p>
    <w:p w14:paraId="115719DD" w14:textId="10DCC386" w:rsidR="00173398" w:rsidRPr="003D699E" w:rsidRDefault="00173398" w:rsidP="003D699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Współpracy z innymi Miejscami Aktywności Lokalnej, organizacjami pozarządowymi, Urzędem m.st. Warszawy, jednostkami organizacyjnymi i osobami prawnymi m.st. Warszawy oraz innymi podmiotami na rzecz wsparcia osób z doświadczeniem migracji, w tym uchodźstwa.</w:t>
      </w:r>
    </w:p>
    <w:p w14:paraId="5587EF87" w14:textId="742A3999" w:rsidR="00173398" w:rsidRPr="003D699E" w:rsidRDefault="00173398" w:rsidP="003D699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Innych działaniach zaproponowanych przez oferenta, ukierunkowanych na integrację i włączenie społeczne osób z doświadczeniem migracji, w tym uchodźstwa.</w:t>
      </w:r>
    </w:p>
    <w:p w14:paraId="5AFCE961" w14:textId="77777777" w:rsidR="00173398" w:rsidRPr="003D699E" w:rsidRDefault="00173398" w:rsidP="003D699E">
      <w:pPr>
        <w:pStyle w:val="Nagwek3"/>
        <w:spacing w:before="0"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Odbiorcy i odbiorczynie zadania:</w:t>
      </w:r>
    </w:p>
    <w:p w14:paraId="33921830" w14:textId="12F097EC" w:rsidR="00173398" w:rsidRPr="003D699E" w:rsidRDefault="00173398" w:rsidP="003D699E">
      <w:pPr>
        <w:spacing w:after="160"/>
        <w:ind w:left="567"/>
        <w:rPr>
          <w:rFonts w:asciiTheme="minorHAnsi" w:hAnsiTheme="minorHAnsi"/>
          <w:b/>
          <w:bCs/>
        </w:rPr>
      </w:pPr>
      <w:r w:rsidRPr="003D699E">
        <w:rPr>
          <w:rFonts w:asciiTheme="minorHAnsi" w:hAnsiTheme="minorHAnsi"/>
        </w:rPr>
        <w:t>Osoby mieszkające w Warszawie, w szczególności osoby z doświadczeniem migracji, w tym uchodźstwa.</w:t>
      </w:r>
    </w:p>
    <w:p w14:paraId="06B6BD23" w14:textId="77777777" w:rsidR="00173398" w:rsidRPr="003D699E" w:rsidRDefault="00173398" w:rsidP="003D699E">
      <w:pPr>
        <w:pStyle w:val="Nagwek3"/>
        <w:spacing w:before="0"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Oferent zobowiązany jest do:</w:t>
      </w:r>
    </w:p>
    <w:p w14:paraId="2B829712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Zapewnienia działania Centrum Wielokulturowego co najmniej </w:t>
      </w:r>
      <w:r w:rsidRPr="003D699E">
        <w:rPr>
          <w:rFonts w:asciiTheme="minorHAnsi" w:hAnsiTheme="minorHAnsi"/>
          <w:b/>
          <w:bCs/>
        </w:rPr>
        <w:t>6 dni w tygodniu, minimum 6 godz. dziennie</w:t>
      </w:r>
      <w:r w:rsidRPr="003D699E">
        <w:rPr>
          <w:rFonts w:asciiTheme="minorHAnsi" w:hAnsiTheme="minorHAnsi"/>
        </w:rPr>
        <w:t>. Godziny otwarcia powinny uwzględniać potrzeby różnych grup korzystających z oferty Centrum (w tym osób pracujących) oraz społeczności współdzielącej budynek, w którym działa Centrum.</w:t>
      </w:r>
    </w:p>
    <w:p w14:paraId="4BEA5F96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Zapewnienia ciągłości świadczenia usług w trakcie całego okresu realizacji zadania.</w:t>
      </w:r>
    </w:p>
    <w:p w14:paraId="7961D35B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Świadczenia usług z poszanowaniem różnorodności społecznej, w tym różnych potrzeb klientów i klientek wynikających z uwarunkowań kulturowych.</w:t>
      </w:r>
    </w:p>
    <w:p w14:paraId="38F65068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Świadczenia usług zgodnie z zasadami dostępności, w tym dostępności informacyjno-komunikacyjnej.</w:t>
      </w:r>
    </w:p>
    <w:p w14:paraId="5C77737B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Zapewnienia dostępności usług m.in. poprzez angażowanie kadry, posługującej się językami obcymi w stopniu umożliwiającym swobodną, efektywną komunikację z klientami i klientkami. Zakres językowy usług Centrum będzie ustalany po rozpoznaniu potrzeb klientów i klientek, bieżących analizach na temat migracji i konsultacjach ze zleceniodawcą.</w:t>
      </w:r>
    </w:p>
    <w:p w14:paraId="6D961D62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Ustalenia w porozumieniu ze zleceniodawcą zakresu ewaluacji działań Centrum i sposobu jej prowadzenia.</w:t>
      </w:r>
    </w:p>
    <w:p w14:paraId="32F2216D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Stałej ewaluacji prowadzonych działań.</w:t>
      </w:r>
    </w:p>
    <w:p w14:paraId="0DF930F0" w14:textId="3300FD98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Prowadzenia dokumentacji realizacji zadań i statystyk korzystania z oferty Centrum. Rodzaj i formy dokumentacji zostaną skonsultowane ze zleceniodawcą po podpisaniu umowy.</w:t>
      </w:r>
    </w:p>
    <w:p w14:paraId="2BD70E9A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Opracowania regulaminów: korzystania z usług Centrum i udostępniania przestrzeni Centrum organizacjom pozarządowym i grupom nieformalnym.</w:t>
      </w:r>
    </w:p>
    <w:p w14:paraId="7457F240" w14:textId="77777777" w:rsidR="00173398" w:rsidRPr="003D699E" w:rsidRDefault="00B54922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Opracowania dokumentacji programu wsparcia realizacji tematycznych projektów promujących różnorodność społeczną, w tym regulaminu programu. Założenia i dokumentacja programu wymagają akceptacji zleceniodawcy.</w:t>
      </w:r>
    </w:p>
    <w:p w14:paraId="6CF565F4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Opracowania i realizacji planu promocji działań Centrum, w tym określenia sposobów docierania z informacją o ofercie Centrum do osób z doświadczenie</w:t>
      </w:r>
      <w:r w:rsidR="00907EDC" w:rsidRPr="003D699E">
        <w:rPr>
          <w:rFonts w:asciiTheme="minorHAnsi" w:hAnsiTheme="minorHAnsi"/>
        </w:rPr>
        <w:t>m</w:t>
      </w:r>
      <w:r w:rsidRPr="003D699E">
        <w:rPr>
          <w:rFonts w:asciiTheme="minorHAnsi" w:hAnsiTheme="minorHAnsi"/>
        </w:rPr>
        <w:t xml:space="preserve"> migracji. Plan powinien uwzględniać różnorodne kanały i narzędzia komunikacji i promocji.</w:t>
      </w:r>
    </w:p>
    <w:p w14:paraId="1D552047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Przygotowania materiałów promocyjnych i informacyjnych dotyczących działań Centrum.</w:t>
      </w:r>
    </w:p>
    <w:p w14:paraId="65C40727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Aktualizacji i prowadzenia strony internetowej Centrum Wielokulturowego oraz profili w mediach społecznościowych w sposób uzgodniony ze zleceniodawcą.</w:t>
      </w:r>
    </w:p>
    <w:p w14:paraId="2C534853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lastRenderedPageBreak/>
        <w:t>Niezbywania związanych z realizacją zadania rzeczy zakupionych na potrzeby Centrum za środki pochodzące z dotacji przez okres realizacji zadania publicznego. Po zakończeniu realizacji zadania wybrany podmiot zostanie zobowiązany do ich przekazania na rzecz m.st. Warszawy.</w:t>
      </w:r>
    </w:p>
    <w:p w14:paraId="120A53E0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Zachowania obecnej infrastruktury technicznej Centrum, w tym numeru telefonu.</w:t>
      </w:r>
    </w:p>
    <w:p w14:paraId="314062EF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Stałej współpracy z Urzędem m.st. Warszawy, w szczególności poprzez udział w regularnych spotkaniach ze zleceniodawcą, dotyczących realizacji zadania. Częstotliwość, terminy i zakres spotkań będą ustalane wspólnie ze zleceniodawcą.</w:t>
      </w:r>
    </w:p>
    <w:p w14:paraId="0E204B43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Współpracy z Urzędem Dzielnicy Praga-Północ m.st. Warszawy i podmiotami działającymi na jej obszarze.</w:t>
      </w:r>
    </w:p>
    <w:p w14:paraId="07F3F40D" w14:textId="77777777" w:rsidR="00173398" w:rsidRPr="003D699E" w:rsidRDefault="00173398" w:rsidP="003D699E">
      <w:pPr>
        <w:numPr>
          <w:ilvl w:val="0"/>
          <w:numId w:val="17"/>
        </w:numPr>
        <w:spacing w:after="0"/>
        <w:ind w:left="851" w:hanging="425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 przypadku współpracy z wolontariuszami i wolontariuszkami podczas realizacji zadania:</w:t>
      </w:r>
    </w:p>
    <w:p w14:paraId="34E65EBB" w14:textId="77777777" w:rsidR="00173398" w:rsidRPr="003D699E" w:rsidRDefault="00173398" w:rsidP="003D699E">
      <w:pPr>
        <w:numPr>
          <w:ilvl w:val="0"/>
          <w:numId w:val="16"/>
        </w:numPr>
        <w:spacing w:after="0"/>
        <w:ind w:left="1134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stosowania standardów współpracy o których mowa w projekcie „Ochotnicy warszawscy” (informacje na stronie </w:t>
      </w:r>
      <w:hyperlink r:id="rId9">
        <w:r w:rsidRPr="003D699E">
          <w:rPr>
            <w:rFonts w:asciiTheme="minorHAnsi" w:hAnsiTheme="minorHAnsi"/>
            <w:color w:val="505050"/>
            <w:u w:val="single"/>
          </w:rPr>
          <w:t>www.ochotnicy.waw.pl</w:t>
        </w:r>
      </w:hyperlink>
      <w:r w:rsidRPr="003D699E">
        <w:rPr>
          <w:rFonts w:asciiTheme="minorHAnsi" w:hAnsiTheme="minorHAnsi"/>
        </w:rPr>
        <w:t>);</w:t>
      </w:r>
    </w:p>
    <w:p w14:paraId="04CCF4C5" w14:textId="77777777" w:rsidR="00173398" w:rsidRPr="003D699E" w:rsidRDefault="00173398" w:rsidP="003D699E">
      <w:pPr>
        <w:numPr>
          <w:ilvl w:val="0"/>
          <w:numId w:val="16"/>
        </w:numPr>
        <w:spacing w:after="0"/>
        <w:ind w:left="1134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umieszczenia oferty/informacji o rekrutacji wolontariuszy i wolontariuszek w portalu „Ochotnicy warszawscy” (w przypadku prowadzenia rekrutacji podczas realizacji zadania);</w:t>
      </w:r>
    </w:p>
    <w:p w14:paraId="45D6CBF5" w14:textId="480D8749" w:rsidR="00173398" w:rsidRPr="003D699E" w:rsidRDefault="00173398" w:rsidP="003D699E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Realizacji zadania zgodnie z obowiązkami wynikającymi z ustawy o przeciwdziałaniu zagrożeniom przestępczością na tle seksualnym i ochronie małoletnich. W umowie na realizację zadania zostaną zawarte następujące zapisy:</w:t>
      </w:r>
    </w:p>
    <w:p w14:paraId="5C5B5E27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1. Zleceniobiorca oświadcza, że znana mu jest treść ustawy z dnia 13 maja 2016 r. o przeciwdziałaniu zagrożeniom przestępczością na tle seksualnym i och</w:t>
      </w:r>
      <w:r w:rsidR="00907EDC" w:rsidRPr="003D699E">
        <w:rPr>
          <w:rFonts w:asciiTheme="minorHAnsi" w:hAnsiTheme="minorHAnsi"/>
          <w:color w:val="000000"/>
        </w:rPr>
        <w:t>ronie małoletnich (Dz. U. z 2026</w:t>
      </w:r>
      <w:r w:rsidRPr="003D699E">
        <w:rPr>
          <w:rFonts w:asciiTheme="minorHAnsi" w:hAnsiTheme="minorHAnsi"/>
          <w:color w:val="000000"/>
        </w:rPr>
        <w:t xml:space="preserve"> r. poz. 1</w:t>
      </w:r>
      <w:r w:rsidR="00907EDC" w:rsidRPr="003D699E">
        <w:rPr>
          <w:rFonts w:asciiTheme="minorHAnsi" w:hAnsiTheme="minorHAnsi"/>
          <w:color w:val="000000"/>
        </w:rPr>
        <w:t>10</w:t>
      </w:r>
      <w:r w:rsidRPr="003D699E">
        <w:rPr>
          <w:rFonts w:asciiTheme="minorHAnsi" w:hAnsiTheme="minorHAnsi"/>
          <w:color w:val="000000"/>
        </w:rPr>
        <w:t xml:space="preserve"> z późn. zm.) oraz obowiązki z niej wynikające min. obowiązek wprowadzenia standardów ochrony małoletnich wskazany w art. 22b ww. ustawy, jak również sankcje związane z ich niedopełnieniem.</w:t>
      </w:r>
    </w:p>
    <w:p w14:paraId="3837EA71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2. Przed dopuszczeniem do realizacji zadań wynikających z umowy w zakresie działalności związanej z wychowaniem, edukacją, wypoczynkiem, leczeniem, świadczeniem porad psychologicznych, rozwojem duchowym, uprawianiem sportu lub realizacją innych zainteresowań przez małoletnich lub z opieką nad nimi Zleceniobiorca zweryfikuje osoby biorące udział przy wykonywaniu ww. czynności pod kątem ich figurowania w Rejestrze Sprawców Przestępstw na Tle Seksualnym z dostępem ograniczonym (zwanego dalej Rejestrem).</w:t>
      </w:r>
    </w:p>
    <w:p w14:paraId="5429B695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3. Przy wykonywaniu umowy, w w/w zakresie nie będą brały udziału osoby, które:</w:t>
      </w:r>
    </w:p>
    <w:p w14:paraId="5F4E618C" w14:textId="77777777" w:rsidR="00173398" w:rsidRPr="003D699E" w:rsidRDefault="00173398" w:rsidP="003D699E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4"/>
        <w:rPr>
          <w:rFonts w:asciiTheme="minorHAnsi" w:hAnsiTheme="minorHAnsi"/>
        </w:rPr>
      </w:pPr>
      <w:r w:rsidRPr="003D699E">
        <w:rPr>
          <w:rFonts w:asciiTheme="minorHAnsi" w:hAnsiTheme="minorHAnsi"/>
          <w:color w:val="000000"/>
        </w:rPr>
        <w:t>widnieją w Rejestrze albo zostały prawomocnie skazane za przestępstwo określone w rozdziale XIX i XXV Kodeksu karnego, przestępstwo określone w art. 189a i art. 207 Kodeksu karnego lub w ustawie z dnia 29 lipca 2005 r. o przeciwdziałaniu narkomanii,</w:t>
      </w:r>
    </w:p>
    <w:p w14:paraId="5D011585" w14:textId="77777777" w:rsidR="00173398" w:rsidRPr="003D699E" w:rsidRDefault="00173398" w:rsidP="003D699E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nie zostały poddane weryfikacji pod kątem figurowania w Rejestrze,</w:t>
      </w:r>
    </w:p>
    <w:p w14:paraId="0DA36B1B" w14:textId="77777777" w:rsidR="00173398" w:rsidRPr="003D699E" w:rsidRDefault="00173398" w:rsidP="003D699E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nie przedłożyły informacji lub oświadczenia, o których mowa w art. 21 ust. 3-7 ww. ustawy lub</w:t>
      </w:r>
    </w:p>
    <w:p w14:paraId="5150B1D7" w14:textId="77777777" w:rsidR="00173398" w:rsidRPr="003D699E" w:rsidRDefault="00173398" w:rsidP="003D699E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1418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co do których Zleceniobiorca powziął informację, że w stosunku do nich prowadzone są postępowania karne o których mowa w art. 2 lub art. 21 ust. 3 ww. ustawy.</w:t>
      </w:r>
    </w:p>
    <w:p w14:paraId="1FC36671" w14:textId="77777777" w:rsidR="00173398" w:rsidRPr="003D699E" w:rsidRDefault="00173398" w:rsidP="003D699E">
      <w:pPr>
        <w:pStyle w:val="Nagwek3"/>
        <w:spacing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Uwagi dotyczące wykorzystania środków dotacji:</w:t>
      </w:r>
    </w:p>
    <w:p w14:paraId="263DAEA8" w14:textId="77777777" w:rsidR="00173398" w:rsidRPr="003D699E" w:rsidRDefault="00173398" w:rsidP="003D699E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bookmarkStart w:id="0" w:name="_Hlk234927297"/>
      <w:r w:rsidRPr="003D699E">
        <w:rPr>
          <w:rFonts w:asciiTheme="minorHAnsi" w:hAnsiTheme="minorHAnsi"/>
        </w:rPr>
        <w:t xml:space="preserve">w związku z aktualnie realizowanym projektem na „Prowadzenie Centrum Wielokulturowego w Warszawie” środki przewidziane na rok 2026 mogą być wykorzystane </w:t>
      </w:r>
      <w:r w:rsidRPr="003D699E">
        <w:rPr>
          <w:rFonts w:asciiTheme="minorHAnsi" w:hAnsiTheme="minorHAnsi"/>
        </w:rPr>
        <w:lastRenderedPageBreak/>
        <w:t>wyłącznie na przygotowanie działań w roku następnym np. doposażenie lub dostosowanie przestrzeni. Nie mogą dotyczyć administrowania lokalem przy ul. Jagiellońskiej i prowadzenia w nim działań;</w:t>
      </w:r>
    </w:p>
    <w:bookmarkEnd w:id="0"/>
    <w:p w14:paraId="27621FF3" w14:textId="77777777" w:rsidR="00173398" w:rsidRPr="003D699E" w:rsidRDefault="00173398" w:rsidP="003D699E">
      <w:pPr>
        <w:pStyle w:val="Nagwek3"/>
        <w:spacing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Oferty powinny określać:</w:t>
      </w:r>
    </w:p>
    <w:p w14:paraId="7A707A9A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grupy odbiorców i odbiorczyń zadania;</w:t>
      </w:r>
    </w:p>
    <w:p w14:paraId="481C512B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program działań z opisem poszczególnych usług i zadań;</w:t>
      </w:r>
    </w:p>
    <w:p w14:paraId="0162B5C4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opis sposobu zapewniania ciągłości usług w trakcie całego roku, zapewniania ich dostępności pod kątem różnych potrzeb odbiorców i odbiorczyń oraz dostępności dla osób ze szczególnymi potrzebami (patrz. pkt.5);</w:t>
      </w:r>
    </w:p>
    <w:p w14:paraId="42E3DD32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założenia dotyczące działań promocyjno-informacyjnych;</w:t>
      </w:r>
    </w:p>
    <w:p w14:paraId="3AA99B76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proponowane wartości wskaźników rezultatów i sposób ich pomiaru;</w:t>
      </w:r>
    </w:p>
    <w:p w14:paraId="17BDCA12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analizę ryzyka oraz opis sposobu jego minimalizacji;</w:t>
      </w:r>
    </w:p>
    <w:p w14:paraId="66FDE3F6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planowany budżet realizacji zadania przygotowany w sposób umożliwiający ocenę racjonalności wydatków;</w:t>
      </w:r>
    </w:p>
    <w:p w14:paraId="351F42E3" w14:textId="77777777" w:rsidR="00173398" w:rsidRPr="003D699E" w:rsidRDefault="00173398" w:rsidP="003D699E">
      <w:pPr>
        <w:numPr>
          <w:ilvl w:val="0"/>
          <w:numId w:val="18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skład zespołu, który będzie zaangażowany w realizację zadania, w tym opis doświadczenia zawodowego poszczególnych osób;</w:t>
      </w:r>
    </w:p>
    <w:p w14:paraId="0B55D53C" w14:textId="77777777" w:rsidR="00173398" w:rsidRPr="003D699E" w:rsidRDefault="00173398" w:rsidP="003D699E">
      <w:pPr>
        <w:numPr>
          <w:ilvl w:val="0"/>
          <w:numId w:val="18"/>
        </w:numPr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pozostałe elementy, zgodnie z formularzem oferty.</w:t>
      </w:r>
    </w:p>
    <w:p w14:paraId="76E21F4F" w14:textId="77777777" w:rsidR="00173398" w:rsidRPr="003D699E" w:rsidRDefault="00173398" w:rsidP="003D699E">
      <w:pPr>
        <w:pStyle w:val="Nagwek3"/>
        <w:spacing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W postępowaniu konkursowym szczególną uwagę zwrócimy na:</w:t>
      </w:r>
    </w:p>
    <w:p w14:paraId="5BD80299" w14:textId="77777777" w:rsidR="00173398" w:rsidRPr="003D699E" w:rsidRDefault="00173398" w:rsidP="003D699E">
      <w:pPr>
        <w:pStyle w:val="Akapitzlist"/>
        <w:numPr>
          <w:ilvl w:val="0"/>
          <w:numId w:val="19"/>
        </w:numPr>
        <w:spacing w:after="0"/>
        <w:ind w:left="924" w:hanging="357"/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</w:rPr>
        <w:t>doświadczenie oferenta w realizacji podobnych zadań;</w:t>
      </w:r>
    </w:p>
    <w:p w14:paraId="08E88CD0" w14:textId="77777777" w:rsidR="00173398" w:rsidRPr="003D699E" w:rsidRDefault="00173398" w:rsidP="003D699E">
      <w:pPr>
        <w:numPr>
          <w:ilvl w:val="0"/>
          <w:numId w:val="19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zaangażowanie kadry o udokumentowanych kwalifikacjach w zakresie niezbędnym do realizacji zadania;</w:t>
      </w:r>
    </w:p>
    <w:p w14:paraId="5C6ECA3F" w14:textId="77777777" w:rsidR="00173398" w:rsidRPr="003D699E" w:rsidRDefault="00173398" w:rsidP="003D699E">
      <w:pPr>
        <w:numPr>
          <w:ilvl w:val="0"/>
          <w:numId w:val="19"/>
        </w:numPr>
        <w:spacing w:after="0"/>
        <w:ind w:left="851" w:hanging="284"/>
        <w:rPr>
          <w:rFonts w:asciiTheme="minorHAnsi" w:hAnsiTheme="minorHAnsi"/>
          <w:b/>
          <w:bCs/>
        </w:rPr>
      </w:pPr>
      <w:r w:rsidRPr="003D699E">
        <w:rPr>
          <w:rFonts w:asciiTheme="minorHAnsi" w:hAnsiTheme="minorHAnsi"/>
        </w:rPr>
        <w:t>proponowane rozwiązania, które będą zapewniały dostępność usług osobom z różnych grup i o różnych potrzebach;</w:t>
      </w:r>
    </w:p>
    <w:p w14:paraId="2151C60E" w14:textId="77777777" w:rsidR="00173398" w:rsidRPr="003D699E" w:rsidRDefault="00173398" w:rsidP="003D699E">
      <w:pPr>
        <w:numPr>
          <w:ilvl w:val="0"/>
          <w:numId w:val="19"/>
        </w:numPr>
        <w:ind w:left="851" w:hanging="284"/>
        <w:rPr>
          <w:rFonts w:asciiTheme="minorHAnsi" w:hAnsiTheme="minorHAnsi"/>
          <w:b/>
          <w:bCs/>
        </w:rPr>
      </w:pPr>
      <w:r w:rsidRPr="003D699E">
        <w:rPr>
          <w:rFonts w:asciiTheme="minorHAnsi" w:hAnsiTheme="minorHAnsi"/>
        </w:rPr>
        <w:t>rezultaty zadania zaproponowane przez oferenta (w tym rezultaty nieobligatoryjne).</w:t>
      </w:r>
    </w:p>
    <w:p w14:paraId="5927C187" w14:textId="77777777" w:rsidR="00173398" w:rsidRPr="003D699E" w:rsidRDefault="00173398" w:rsidP="003D699E">
      <w:pPr>
        <w:pStyle w:val="Nagwek3"/>
        <w:spacing w:after="0"/>
        <w:ind w:left="567"/>
        <w:rPr>
          <w:rFonts w:asciiTheme="minorHAnsi" w:hAnsiTheme="minorHAnsi"/>
          <w:sz w:val="22"/>
        </w:rPr>
      </w:pPr>
      <w:r w:rsidRPr="003D699E">
        <w:rPr>
          <w:rFonts w:asciiTheme="minorHAnsi" w:hAnsiTheme="minorHAnsi"/>
          <w:sz w:val="22"/>
        </w:rPr>
        <w:t>Materiały powstałe w ramach realizacji zadania:</w:t>
      </w:r>
    </w:p>
    <w:p w14:paraId="65384BF5" w14:textId="77777777" w:rsidR="00173398" w:rsidRPr="003D699E" w:rsidRDefault="00173398" w:rsidP="003D699E">
      <w:pPr>
        <w:numPr>
          <w:ilvl w:val="0"/>
          <w:numId w:val="14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wszystkie materiały przygotowane przez wybrany podmiot opracowane zostaną zgodnie ze Standardami dostępności cyfrowej m.st. Warszawy, które Urząd m.st. Warszawy udostępni podmiotowi;</w:t>
      </w:r>
    </w:p>
    <w:p w14:paraId="3BC6CFC5" w14:textId="77777777" w:rsidR="00173398" w:rsidRPr="003D699E" w:rsidRDefault="00173398" w:rsidP="003D699E">
      <w:pPr>
        <w:numPr>
          <w:ilvl w:val="0"/>
          <w:numId w:val="14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wybrany podmiot zobowiązuje się, że wszystkie treści pisemne, które przygotuje w ramach realizacji zadania, będą zgodne ze standardem prostego języka, jaki obowiązuje w Urzędzie m.st. Warszawy;</w:t>
      </w:r>
    </w:p>
    <w:p w14:paraId="551D8345" w14:textId="77777777" w:rsidR="00173398" w:rsidRPr="003D699E" w:rsidRDefault="00173398" w:rsidP="003D699E">
      <w:pPr>
        <w:numPr>
          <w:ilvl w:val="0"/>
          <w:numId w:val="14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Urząd m.st. Warszawy zastrzega sobie prawo do kontroli przygotowywanych treści i wskazania koniecznych poprawek;</w:t>
      </w:r>
    </w:p>
    <w:p w14:paraId="6841CB93" w14:textId="77777777" w:rsidR="00173398" w:rsidRPr="003D699E" w:rsidRDefault="00173398" w:rsidP="003D699E">
      <w:pPr>
        <w:numPr>
          <w:ilvl w:val="0"/>
          <w:numId w:val="14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wybrany podmiot zostanie zobowiązany/wybrane podmioty zostaną zobowiązane do przekazania m.st. Warszawie praw autorskich do wszystkich materiałów powstałych w ramach zadania oraz do udzielenia m.st. Warszawie upoważnienia do wykonywania osobistych praw autorskich do wymienionych materiałów wraz z możliwością przekazania dalszego upoważniania osobom trzecim. Po realizacji zadania m.st. Warszawa może udzielić licencji na korzystanie z tych materiałów;</w:t>
      </w:r>
    </w:p>
    <w:p w14:paraId="3F2BBA9E" w14:textId="77777777" w:rsidR="00173398" w:rsidRPr="003D699E" w:rsidRDefault="00173398" w:rsidP="003D699E">
      <w:pPr>
        <w:numPr>
          <w:ilvl w:val="0"/>
          <w:numId w:val="14"/>
        </w:numP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m.st. Warszawa zastrzega sobie prawo do korzystania z materiałów powstałych w ramach realizacji zadania na zasadach określonych w umowie;</w:t>
      </w:r>
    </w:p>
    <w:p w14:paraId="0BA30EAD" w14:textId="77777777" w:rsidR="00173398" w:rsidRPr="003D699E" w:rsidRDefault="00173398" w:rsidP="003D699E">
      <w:pPr>
        <w:numPr>
          <w:ilvl w:val="0"/>
          <w:numId w:val="14"/>
        </w:numPr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lastRenderedPageBreak/>
        <w:t>wszystkie materiały powstałe podczas realizacji zadania zostaną oznakowane znakiem promocyjnym m.st. Warszawy dostępny w wersji elektronicznej na stronie internetowej: https://um.warszawa.pl/waw/markawarszawa/znak-promocyjny-oznaczanie-projektow-zewnetrznych oraz informacją o współfinansowaniu/finansowaniu zadania publicznego przez m.st. Warszawę w formie znaku promocyjnego oraz napisu „Projekt współfinansuje m.st. Warszawa”/ „Projekt finansuje m.st. Warszawa”. Podmiot jest zobowiązany do stosowania zasad zamieszczania znaku promocyjnego określonego Zarządzeniem Prezydenta m.st. Warszawy 1872/2022 z dnia 20 grudnia 2022 roku.</w:t>
      </w:r>
    </w:p>
    <w:p w14:paraId="0976BD12" w14:textId="77777777" w:rsidR="00173398" w:rsidRPr="003D699E" w:rsidRDefault="00173398" w:rsidP="003D699E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Zapewnienie dostępności osobom ze szczególnymi potrzebami:</w:t>
      </w:r>
    </w:p>
    <w:p w14:paraId="2B401430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1)</w:t>
      </w:r>
      <w:r w:rsidRPr="003D699E">
        <w:rPr>
          <w:rFonts w:asciiTheme="minorHAnsi" w:hAnsiTheme="minorHAnsi"/>
          <w:color w:val="000000"/>
        </w:rPr>
        <w:tab/>
        <w:t>Środki finansowe w ramach realizacji zadania publicznego mogą być przeznaczone na pokrycie wydatków związanych z zapewnianiem dostępności przy realizacji zleconych zadań publicznych.</w:t>
      </w:r>
    </w:p>
    <w:p w14:paraId="54533533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2)</w:t>
      </w:r>
      <w:r w:rsidRPr="003D699E">
        <w:rPr>
          <w:rFonts w:asciiTheme="minorHAnsi" w:hAnsiTheme="minorHAnsi"/>
          <w:color w:val="000000"/>
        </w:rPr>
        <w:tab/>
        <w:t>Oferent powinien wskazać, w jaki sposób zapewni realizację wymagań z art. 6 ustawy z dnia 19 lipca 2019 r. o zapewnianiu dostępności osobom ze szczeg</w:t>
      </w:r>
      <w:r w:rsidR="000A0E01" w:rsidRPr="003D699E">
        <w:rPr>
          <w:rFonts w:asciiTheme="minorHAnsi" w:hAnsiTheme="minorHAnsi"/>
          <w:color w:val="000000"/>
        </w:rPr>
        <w:t>ólnymi potrzebami (Dz. U. z 2024</w:t>
      </w:r>
      <w:r w:rsidRPr="003D699E">
        <w:rPr>
          <w:rFonts w:asciiTheme="minorHAnsi" w:hAnsiTheme="minorHAnsi"/>
          <w:color w:val="000000"/>
        </w:rPr>
        <w:t xml:space="preserve"> r. poz. </w:t>
      </w:r>
      <w:r w:rsidR="000A0E01" w:rsidRPr="003D699E">
        <w:rPr>
          <w:rFonts w:asciiTheme="minorHAnsi" w:hAnsiTheme="minorHAnsi"/>
          <w:color w:val="000000"/>
        </w:rPr>
        <w:t>1411</w:t>
      </w:r>
      <w:r w:rsidRPr="003D699E">
        <w:rPr>
          <w:rFonts w:asciiTheme="minorHAnsi" w:hAnsiTheme="minorHAnsi"/>
          <w:color w:val="000000"/>
        </w:rPr>
        <w:t xml:space="preserve"> z późn. zm.).</w:t>
      </w:r>
    </w:p>
    <w:p w14:paraId="172CD579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3)</w:t>
      </w:r>
      <w:r w:rsidRPr="003D699E">
        <w:rPr>
          <w:rFonts w:asciiTheme="minorHAnsi" w:hAnsiTheme="minorHAnsi"/>
          <w:color w:val="000000"/>
        </w:rPr>
        <w:tab/>
        <w:t>Informacje o projektowanym poziomie zapewnienia dostępności osobom ze szczególnymi potrzebami w ramach zadania w obszarze architektonicznym, cyfrowym, komunikacyjno-informacyjnym lub przewidywanych formach dostępu alternatywnego oferent powinien zawrzeć w sekcji VI oferty – inne działania mogące mieć znaczenie przy ocenie oferty. Ewentualne bariery w poszczególnych obszarach dostępności i przeszkody w ich usunięciu powinny zostać szczegółowo opisane i uzasadnione wraz z określoną szczegółowo ścieżką postępowania w przypadku dostępu alternatywnego.</w:t>
      </w:r>
    </w:p>
    <w:p w14:paraId="2E0644AC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4)</w:t>
      </w:r>
      <w:r w:rsidRPr="003D699E">
        <w:rPr>
          <w:rFonts w:asciiTheme="minorHAnsi" w:hAnsiTheme="minorHAnsi"/>
          <w:color w:val="000000"/>
        </w:rPr>
        <w:tab/>
        <w:t>Zleceniobiorca, planując zadanie publiczne, powinien oszacować z należytą starannością całkowity koszt jego realizacji, uwzględniający także nakłady poniesione z tytułu zapewnienia dostępności.</w:t>
      </w:r>
    </w:p>
    <w:p w14:paraId="4185396D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5)</w:t>
      </w:r>
      <w:r w:rsidRPr="003D699E">
        <w:rPr>
          <w:rFonts w:asciiTheme="minorHAnsi" w:hAnsiTheme="minorHAnsi"/>
          <w:color w:val="000000"/>
        </w:rPr>
        <w:tab/>
        <w:t>Zaleca się uwzględnienie w kalkulacji kosztów przewidzianych na realizację zadania kosztów, które zostaną poniesione na zapewnianie dostępności realizowanego zadania.</w:t>
      </w:r>
    </w:p>
    <w:p w14:paraId="2EF8D441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6)</w:t>
      </w:r>
      <w:r w:rsidRPr="003D699E">
        <w:rPr>
          <w:rFonts w:asciiTheme="minorHAnsi" w:hAnsiTheme="minorHAnsi"/>
          <w:color w:val="000000"/>
        </w:rPr>
        <w:tab/>
        <w:t>Zadania publiczne powinny być zaprojektowanie i realizowane przez oferenta/ów w taki sposób, aby nie wykluczały z uczestnictwa w nich osób ze specjalnymi potrzebami. Zapewnianie dostępności przez Zleceniobiorcę oznacza obowiązek osiągnięcia stanu faktycznego, w którym osoba ze szczególnymi potrzebami jako odbiorca zadania publicznego może w nim uczestniczyć na zasadzie równości z innymi osobami.</w:t>
      </w:r>
    </w:p>
    <w:p w14:paraId="1AF38A4C" w14:textId="77777777" w:rsidR="00AF1D69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7)</w:t>
      </w:r>
      <w:r w:rsidRPr="003D699E">
        <w:rPr>
          <w:rFonts w:asciiTheme="minorHAnsi" w:hAnsiTheme="minorHAnsi"/>
          <w:color w:val="000000"/>
        </w:rPr>
        <w:tab/>
        <w:t>W umowie o wsparcie/powierzenie realizacji zadania publicznego Zleceniodawca określi szczegółowe warunki służące zapewnieniu przez Zleceniobiorcę dostępności osobom ze szczególnymi potrzebami w zakresie realizacji zadań publicznych, na podstawie oferty złożonej przez oferenta (z uwzględnieniem modyfikacji zaproponowanych przez komisję konkursową).</w:t>
      </w:r>
    </w:p>
    <w:p w14:paraId="0C0D406E" w14:textId="77777777" w:rsidR="006520C0" w:rsidRPr="003D699E" w:rsidRDefault="00173398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6</w:t>
      </w:r>
      <w:r w:rsidR="00434AF5" w:rsidRPr="003D699E">
        <w:rPr>
          <w:rFonts w:asciiTheme="minorHAnsi" w:hAnsiTheme="minorHAnsi"/>
        </w:rPr>
        <w:t>.</w:t>
      </w:r>
      <w:r w:rsidR="00434AF5" w:rsidRPr="003D699E">
        <w:rPr>
          <w:rFonts w:asciiTheme="minorHAnsi" w:hAnsiTheme="minorHAnsi"/>
        </w:rPr>
        <w:tab/>
        <w:t>Rezultaty zadania:</w:t>
      </w:r>
    </w:p>
    <w:p w14:paraId="736D85FD" w14:textId="77777777" w:rsidR="00173398" w:rsidRPr="003D699E" w:rsidRDefault="00173398" w:rsidP="003D699E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Theme="minorHAnsi" w:hAnsiTheme="minorHAnsi"/>
          <w:b/>
          <w:bCs/>
          <w:color w:val="000000"/>
        </w:rPr>
      </w:pPr>
      <w:bookmarkStart w:id="1" w:name="_Hlk229744109"/>
      <w:r w:rsidRPr="003D699E">
        <w:rPr>
          <w:rFonts w:asciiTheme="minorHAnsi" w:hAnsiTheme="minorHAnsi"/>
          <w:color w:val="000000"/>
        </w:rPr>
        <w:t>Rezultaty obligatoryjne:</w:t>
      </w:r>
    </w:p>
    <w:p w14:paraId="4BBA266F" w14:textId="77777777" w:rsidR="00173398" w:rsidRPr="003D699E" w:rsidRDefault="00173398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liczba osób, które skorzystały z usług Centrum;</w:t>
      </w:r>
    </w:p>
    <w:p w14:paraId="3F613CFA" w14:textId="77777777" w:rsidR="00173398" w:rsidRPr="003D699E" w:rsidRDefault="00173398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liczba działań z zakresu edukacji międzykulturowej i równościowej;</w:t>
      </w:r>
    </w:p>
    <w:p w14:paraId="106D15B2" w14:textId="169B2DAF" w:rsidR="00B54922" w:rsidRPr="003D699E" w:rsidRDefault="00173398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lastRenderedPageBreak/>
        <w:t>liczba osób uczestniczących w działaniach z zakresu edukacji międzykulturowej i równościowej;</w:t>
      </w:r>
    </w:p>
    <w:p w14:paraId="43E5FD18" w14:textId="77777777" w:rsidR="00173398" w:rsidRPr="003D699E" w:rsidRDefault="00B54922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liczba wspartych tematycznych projektów promujących różnorodność społeczną;</w:t>
      </w:r>
    </w:p>
    <w:p w14:paraId="692B5ABB" w14:textId="77777777" w:rsidR="00173398" w:rsidRPr="003D699E" w:rsidRDefault="00173398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liczba osób, które skorzystały z usług informacyjnych Centrum;</w:t>
      </w:r>
    </w:p>
    <w:p w14:paraId="3F44B00B" w14:textId="77777777" w:rsidR="00173398" w:rsidRPr="003D699E" w:rsidRDefault="00173398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liczba osób, które skorzystały z usług doradczych Centrum</w:t>
      </w:r>
    </w:p>
    <w:p w14:paraId="4922765B" w14:textId="77777777" w:rsidR="00173398" w:rsidRPr="003D699E" w:rsidRDefault="00173398" w:rsidP="003D699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liczba migranckich organizacji i grup nieformalnych korzystających z przestrzeni Centrum.</w:t>
      </w:r>
    </w:p>
    <w:bookmarkEnd w:id="1"/>
    <w:p w14:paraId="47075663" w14:textId="77777777" w:rsidR="00173398" w:rsidRPr="003D699E" w:rsidRDefault="00173398" w:rsidP="003D699E">
      <w:pPr>
        <w:ind w:left="567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Oferent może określić również inne rezultaty (nieobligatoryjne). Rezultaty powinny odnosić się do celów zadania i być powiązane z działaniami. </w:t>
      </w:r>
      <w:r w:rsidRPr="003D699E">
        <w:rPr>
          <w:rFonts w:asciiTheme="minorHAnsi" w:hAnsiTheme="minorHAnsi"/>
          <w:b/>
          <w:bCs/>
        </w:rPr>
        <w:t>Rekomendujemy określenie rezultatów jakościowych</w:t>
      </w:r>
      <w:r w:rsidRPr="003D699E">
        <w:rPr>
          <w:rFonts w:asciiTheme="minorHAnsi" w:hAnsiTheme="minorHAnsi"/>
        </w:rPr>
        <w:t>.</w:t>
      </w:r>
    </w:p>
    <w:p w14:paraId="66D9E782" w14:textId="77777777" w:rsidR="006520C0" w:rsidRPr="003D699E" w:rsidRDefault="00173398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7</w:t>
      </w:r>
      <w:r w:rsidR="006520C0" w:rsidRPr="003D699E">
        <w:rPr>
          <w:rFonts w:asciiTheme="minorHAnsi" w:hAnsiTheme="minorHAnsi"/>
        </w:rPr>
        <w:t>.</w:t>
      </w:r>
      <w:r w:rsidR="006520C0" w:rsidRPr="003D699E">
        <w:rPr>
          <w:rFonts w:asciiTheme="minorHAnsi" w:hAnsiTheme="minorHAnsi"/>
        </w:rPr>
        <w:tab/>
        <w:t xml:space="preserve">Wymagane jest wypełnienie tabeli w pkt III.6 oferty tj. dodatkowych informacji dot. Rezultatów </w:t>
      </w:r>
      <w:r w:rsidR="006674FE" w:rsidRPr="003D699E">
        <w:rPr>
          <w:rFonts w:asciiTheme="minorHAnsi" w:hAnsiTheme="minorHAnsi"/>
        </w:rPr>
        <w:t>realizacji zadania publicznego.</w:t>
      </w:r>
    </w:p>
    <w:p w14:paraId="50936322" w14:textId="77777777" w:rsidR="006520C0" w:rsidRPr="003D699E" w:rsidRDefault="00AF1D69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8</w:t>
      </w:r>
      <w:r w:rsidR="006520C0" w:rsidRPr="003D699E">
        <w:rPr>
          <w:rFonts w:asciiTheme="minorHAnsi" w:hAnsiTheme="minorHAnsi"/>
        </w:rPr>
        <w:t>.</w:t>
      </w:r>
      <w:r w:rsidR="006520C0" w:rsidRPr="003D699E">
        <w:rPr>
          <w:rFonts w:asciiTheme="minorHAnsi" w:hAnsiTheme="minorHAnsi"/>
        </w:rPr>
        <w:tab/>
        <w:t>Termin realizacji zadania:</w:t>
      </w:r>
      <w:r w:rsidR="00173398" w:rsidRPr="003D699E">
        <w:rPr>
          <w:rFonts w:asciiTheme="minorHAnsi" w:hAnsiTheme="minorHAnsi"/>
          <w:b/>
          <w:bCs/>
          <w:color w:val="000000"/>
        </w:rPr>
        <w:t xml:space="preserve"> 01.12.2026 – 31.12.2029</w:t>
      </w:r>
    </w:p>
    <w:p w14:paraId="414EE153" w14:textId="77777777" w:rsidR="006520C0" w:rsidRPr="003D699E" w:rsidRDefault="00AF1D69" w:rsidP="003D699E">
      <w:pPr>
        <w:pStyle w:val="Akapitzlist"/>
        <w:ind w:left="567" w:hanging="283"/>
        <w:rPr>
          <w:rFonts w:asciiTheme="minorHAnsi" w:hAnsiTheme="minorHAnsi"/>
          <w:b/>
          <w:bCs/>
        </w:rPr>
      </w:pPr>
      <w:r w:rsidRPr="003D699E">
        <w:rPr>
          <w:rFonts w:asciiTheme="minorHAnsi" w:hAnsiTheme="minorHAnsi"/>
        </w:rPr>
        <w:t>9</w:t>
      </w:r>
      <w:r w:rsidR="006520C0" w:rsidRPr="003D699E">
        <w:rPr>
          <w:rFonts w:asciiTheme="minorHAnsi" w:hAnsiTheme="minorHAnsi"/>
        </w:rPr>
        <w:t>.</w:t>
      </w:r>
      <w:r w:rsidR="006520C0" w:rsidRPr="003D699E">
        <w:rPr>
          <w:rFonts w:asciiTheme="minorHAnsi" w:hAnsiTheme="minorHAnsi"/>
        </w:rPr>
        <w:tab/>
        <w:t>Miejsce realizacji zadania</w:t>
      </w:r>
      <w:r w:rsidR="006520C0" w:rsidRPr="003D699E">
        <w:rPr>
          <w:rFonts w:asciiTheme="minorHAnsi" w:hAnsiTheme="minorHAnsi"/>
          <w:b/>
          <w:bCs/>
        </w:rPr>
        <w:t>:</w:t>
      </w:r>
      <w:r w:rsidR="00173398" w:rsidRPr="003D699E">
        <w:rPr>
          <w:rFonts w:asciiTheme="minorHAnsi" w:hAnsiTheme="minorHAnsi"/>
          <w:b/>
          <w:bCs/>
          <w:color w:val="000000"/>
        </w:rPr>
        <w:t xml:space="preserve"> m.st. Warszawa, Centrum Wielokulturowe w Warszawie, ul. Jagiellońska 54.</w:t>
      </w:r>
    </w:p>
    <w:p w14:paraId="0A26FC0E" w14:textId="77777777" w:rsidR="006520C0" w:rsidRPr="003D699E" w:rsidRDefault="00AF1D69" w:rsidP="003D699E">
      <w:pPr>
        <w:pStyle w:val="Akapitzlist"/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10</w:t>
      </w:r>
      <w:r w:rsidR="006520C0" w:rsidRPr="003D699E">
        <w:rPr>
          <w:rFonts w:asciiTheme="minorHAnsi" w:hAnsiTheme="minorHAnsi"/>
        </w:rPr>
        <w:t>.</w:t>
      </w:r>
      <w:r w:rsidR="006520C0" w:rsidRPr="003D699E">
        <w:rPr>
          <w:rFonts w:asciiTheme="minorHAnsi" w:hAnsiTheme="minorHAnsi"/>
        </w:rPr>
        <w:tab/>
      </w:r>
      <w:r w:rsidR="00A9710D" w:rsidRPr="003D699E">
        <w:rPr>
          <w:rFonts w:asciiTheme="minorHAnsi" w:hAnsiTheme="minorHAnsi"/>
        </w:rPr>
        <w:t xml:space="preserve"> </w:t>
      </w:r>
      <w:r w:rsidR="006520C0" w:rsidRPr="003D699E">
        <w:rPr>
          <w:rFonts w:asciiTheme="minorHAnsi" w:hAnsiTheme="minorHAnsi"/>
        </w:rPr>
        <w:t xml:space="preserve">W ramach niniejszego otwartego konkursu ofert każdy podmiot może złożyć </w:t>
      </w:r>
      <w:r w:rsidR="00173398" w:rsidRPr="003D699E">
        <w:rPr>
          <w:rFonts w:asciiTheme="minorHAnsi" w:hAnsiTheme="minorHAnsi"/>
          <w:color w:val="000000"/>
        </w:rPr>
        <w:t>1 ofertę.</w:t>
      </w:r>
    </w:p>
    <w:p w14:paraId="14A062D4" w14:textId="77777777" w:rsidR="00173398" w:rsidRPr="003D699E" w:rsidRDefault="00AF1D69" w:rsidP="003D699E">
      <w:pPr>
        <w:pStyle w:val="Akapitzlist"/>
        <w:spacing w:after="0"/>
        <w:ind w:left="568" w:hanging="284"/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</w:rPr>
        <w:t>11</w:t>
      </w:r>
      <w:r w:rsidR="006520C0" w:rsidRPr="003D699E">
        <w:rPr>
          <w:rFonts w:asciiTheme="minorHAnsi" w:hAnsiTheme="minorHAnsi"/>
        </w:rPr>
        <w:t>.</w:t>
      </w:r>
      <w:r w:rsidR="006520C0" w:rsidRPr="003D699E">
        <w:rPr>
          <w:rFonts w:asciiTheme="minorHAnsi" w:hAnsiTheme="minorHAnsi"/>
        </w:rPr>
        <w:tab/>
      </w:r>
      <w:r w:rsidR="00A9710D" w:rsidRPr="003D699E">
        <w:rPr>
          <w:rFonts w:asciiTheme="minorHAnsi" w:hAnsiTheme="minorHAnsi"/>
        </w:rPr>
        <w:t xml:space="preserve"> </w:t>
      </w:r>
      <w:r w:rsidR="006520C0" w:rsidRPr="003D699E">
        <w:rPr>
          <w:rFonts w:asciiTheme="minorHAnsi" w:hAnsiTheme="minorHAnsi"/>
        </w:rPr>
        <w:t>Środki przeznaczone</w:t>
      </w:r>
      <w:r w:rsidR="00434AF5" w:rsidRPr="003D699E">
        <w:rPr>
          <w:rFonts w:asciiTheme="minorHAnsi" w:hAnsiTheme="minorHAnsi"/>
        </w:rPr>
        <w:t xml:space="preserve"> na realizację zadania: </w:t>
      </w:r>
      <w:r w:rsidR="00173398" w:rsidRPr="003D699E">
        <w:rPr>
          <w:rFonts w:asciiTheme="minorHAnsi" w:hAnsiTheme="minorHAnsi"/>
          <w:b/>
          <w:bCs/>
          <w:color w:val="000000"/>
        </w:rPr>
        <w:t>2 </w:t>
      </w:r>
      <w:r w:rsidR="00994A29" w:rsidRPr="003D699E">
        <w:rPr>
          <w:rFonts w:asciiTheme="minorHAnsi" w:hAnsiTheme="minorHAnsi"/>
          <w:b/>
          <w:bCs/>
          <w:color w:val="000000"/>
        </w:rPr>
        <w:t>200</w:t>
      </w:r>
      <w:r w:rsidR="00173398" w:rsidRPr="003D699E">
        <w:rPr>
          <w:rFonts w:asciiTheme="minorHAnsi" w:hAnsiTheme="minorHAnsi"/>
          <w:b/>
          <w:bCs/>
          <w:color w:val="000000"/>
        </w:rPr>
        <w:t> 000,00</w:t>
      </w:r>
      <w:r w:rsidR="00173398" w:rsidRPr="003D699E">
        <w:rPr>
          <w:rFonts w:asciiTheme="minorHAnsi" w:hAnsiTheme="minorHAnsi"/>
          <w:color w:val="000000"/>
        </w:rPr>
        <w:t xml:space="preserve"> zł, w tym:</w:t>
      </w:r>
    </w:p>
    <w:p w14:paraId="67FC2C44" w14:textId="77777777" w:rsidR="00173398" w:rsidRPr="003D699E" w:rsidRDefault="0074559F" w:rsidP="003D699E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40</w:t>
      </w:r>
      <w:r w:rsidR="00173398" w:rsidRPr="003D699E">
        <w:rPr>
          <w:rFonts w:asciiTheme="minorHAnsi" w:hAnsiTheme="minorHAnsi"/>
          <w:color w:val="000000"/>
        </w:rPr>
        <w:t> 000,00 zł w 2026 r.</w:t>
      </w:r>
    </w:p>
    <w:p w14:paraId="503B10F5" w14:textId="77777777" w:rsidR="00173398" w:rsidRPr="003D699E" w:rsidRDefault="00173398" w:rsidP="003D699E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700 000,00 zł w 2027 r.</w:t>
      </w:r>
    </w:p>
    <w:p w14:paraId="05066232" w14:textId="77777777" w:rsidR="00173398" w:rsidRPr="003D699E" w:rsidRDefault="00173398" w:rsidP="003D699E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720 000,00 zł w 2028 r.</w:t>
      </w:r>
    </w:p>
    <w:p w14:paraId="60F1CDD0" w14:textId="77777777" w:rsidR="00173398" w:rsidRPr="003D699E" w:rsidRDefault="00173398" w:rsidP="003D699E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Theme="minorHAnsi" w:hAnsiTheme="minorHAnsi"/>
          <w:color w:val="000000"/>
        </w:rPr>
      </w:pPr>
      <w:r w:rsidRPr="003D699E">
        <w:rPr>
          <w:rFonts w:asciiTheme="minorHAnsi" w:hAnsiTheme="minorHAnsi"/>
          <w:color w:val="000000"/>
        </w:rPr>
        <w:t>740 000,00 zł w 2029 r.</w:t>
      </w:r>
    </w:p>
    <w:p w14:paraId="185B8379" w14:textId="77777777" w:rsidR="00AF5BBF" w:rsidRPr="003D699E" w:rsidRDefault="00AF5BBF" w:rsidP="003D699E">
      <w:pPr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2. Zasady przyznawania dotacji</w:t>
      </w:r>
    </w:p>
    <w:p w14:paraId="09CF6BB0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Postępowanie konkursowe odbywać się będzie z uwzględnieniem zasad określonych w ustawie z</w:t>
      </w:r>
      <w:r w:rsidR="00021909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dnia 24 kwietnia 2003 roku o działalności pożytku</w:t>
      </w:r>
      <w:r w:rsidR="006674FE" w:rsidRPr="003D699E">
        <w:rPr>
          <w:rFonts w:asciiTheme="minorHAnsi" w:hAnsiTheme="minorHAnsi"/>
        </w:rPr>
        <w:t xml:space="preserve"> publicznego i o wolontariacie.</w:t>
      </w:r>
    </w:p>
    <w:p w14:paraId="7562F149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O przyznanie </w:t>
      </w:r>
      <w:r w:rsidR="000976C7" w:rsidRPr="003D699E">
        <w:rPr>
          <w:rFonts w:asciiTheme="minorHAnsi" w:hAnsiTheme="minorHAnsi"/>
        </w:rPr>
        <w:t>dotacji</w:t>
      </w:r>
      <w:r w:rsidRPr="003D699E">
        <w:rPr>
          <w:rFonts w:asciiTheme="minorHAnsi" w:hAnsiTheme="minorHAnsi"/>
        </w:rPr>
        <w:t xml:space="preserve"> w ramach otwartego konkursu ofert mogą się ubiegać organizacje pozarządowe i podmioty, o który</w:t>
      </w:r>
      <w:r w:rsidR="00D30739" w:rsidRPr="003D699E">
        <w:rPr>
          <w:rFonts w:asciiTheme="minorHAnsi" w:hAnsiTheme="minorHAnsi"/>
        </w:rPr>
        <w:t xml:space="preserve">ch mowa w art. 3 ust. 3 ustawy </w:t>
      </w:r>
      <w:r w:rsidRPr="003D699E">
        <w:rPr>
          <w:rFonts w:asciiTheme="minorHAnsi" w:hAnsiTheme="minorHAnsi"/>
        </w:rPr>
        <w:t>z dnia 24 kwietnia 2003 r. o</w:t>
      </w:r>
      <w:r w:rsidR="00021909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działalności pożytku publicznego i o wolontariacie (dalej jako oferenci).</w:t>
      </w:r>
    </w:p>
    <w:p w14:paraId="6FCF801E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Przy realizacji zadania możliwa jest współpraca z podmiotami niewymienionymi w art. 3 ust. 3 ustawy z dnia 24 kwietnia 2003 r. o działalności pożytku publicznego i o wolontariacie (również z</w:t>
      </w:r>
      <w:r w:rsidR="00021909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jednostkami organizacyjnymi lub osobami prawnymi m.st. Warszawy). Podmioty te mogą uczestniczyć w zadaniu oferując wsparcie merytoryczne lub rzeczowe. Informacje o sposobie zaangażowania takiego podmiotu w realizację zadania należy przedstawić w pkt. III.3 oferty tj. „</w:t>
      </w:r>
      <w:r w:rsidR="00434AF5" w:rsidRPr="003D699E">
        <w:rPr>
          <w:rFonts w:asciiTheme="minorHAnsi" w:hAnsiTheme="minorHAnsi"/>
          <w:bCs/>
        </w:rPr>
        <w:t>Syntetycznym opisie zadania”.</w:t>
      </w:r>
    </w:p>
    <w:p w14:paraId="0672EFD2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Na dane zadanie oferent może otrzymać dotację tylko z jednego biura Urzędu m.st. Warszawy lub U</w:t>
      </w:r>
      <w:r w:rsidR="00434AF5" w:rsidRPr="003D699E">
        <w:rPr>
          <w:rFonts w:asciiTheme="minorHAnsi" w:hAnsiTheme="minorHAnsi"/>
        </w:rPr>
        <w:t>rzędu dzielnicy m.st. Warszawy.</w:t>
      </w:r>
    </w:p>
    <w:p w14:paraId="0266F494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Style w:val="Pogrubienie"/>
          <w:rFonts w:asciiTheme="minorHAnsi" w:hAnsiTheme="minorHAnsi" w:cstheme="minorHAnsi"/>
          <w:b w:val="0"/>
        </w:rPr>
        <w:t>Oferty, które nie spełnią wymogów formalnych, nie będą podlegać rozpatrywaniu pod względem merytorycznym.</w:t>
      </w:r>
    </w:p>
    <w:p w14:paraId="42C18877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Prezydent m.st. Warszawy zastrzega sobie prawo do:</w:t>
      </w:r>
    </w:p>
    <w:p w14:paraId="159D07A4" w14:textId="77777777" w:rsidR="00AF5BBF" w:rsidRPr="003D699E" w:rsidRDefault="00AF5BBF" w:rsidP="003D699E">
      <w:pPr>
        <w:pStyle w:val="Akapitzlist"/>
        <w:numPr>
          <w:ilvl w:val="0"/>
          <w:numId w:val="7"/>
        </w:numPr>
        <w:tabs>
          <w:tab w:val="clear" w:pos="72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odstąpienia od ogłoszenia wyników otwartego konkursu ofert, bez podania przyczyny, w części lub w całości;</w:t>
      </w:r>
    </w:p>
    <w:p w14:paraId="443AD0DB" w14:textId="77777777" w:rsidR="001D1879" w:rsidRPr="003D699E" w:rsidRDefault="00AF5BBF" w:rsidP="003D699E">
      <w:pPr>
        <w:pStyle w:val="Akapitzlist"/>
        <w:numPr>
          <w:ilvl w:val="0"/>
          <w:numId w:val="7"/>
        </w:numPr>
        <w:tabs>
          <w:tab w:val="clear" w:pos="72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zwiększenia wysokości środków publicznych przeznaczonych na realizację zadania w trakcie trwania konkursu;</w:t>
      </w:r>
    </w:p>
    <w:p w14:paraId="1F6B36D4" w14:textId="77777777" w:rsidR="00AF5BBF" w:rsidRPr="003D699E" w:rsidRDefault="000976C7" w:rsidP="003D699E">
      <w:pPr>
        <w:pStyle w:val="Akapitzlist"/>
        <w:numPr>
          <w:ilvl w:val="0"/>
          <w:numId w:val="7"/>
        </w:numPr>
        <w:tabs>
          <w:tab w:val="clear" w:pos="72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lastRenderedPageBreak/>
        <w:t>wyboru</w:t>
      </w:r>
      <w:r w:rsidR="00AF5BBF" w:rsidRPr="003D699E">
        <w:rPr>
          <w:rFonts w:asciiTheme="minorHAnsi" w:hAnsiTheme="minorHAnsi"/>
        </w:rPr>
        <w:t xml:space="preserve"> więcej niż jednej oferty, </w:t>
      </w:r>
      <w:r w:rsidRPr="003D699E">
        <w:rPr>
          <w:rFonts w:asciiTheme="minorHAnsi" w:hAnsiTheme="minorHAnsi"/>
        </w:rPr>
        <w:t>wyboru</w:t>
      </w:r>
      <w:r w:rsidR="00AF5BBF" w:rsidRPr="003D699E">
        <w:rPr>
          <w:rFonts w:asciiTheme="minorHAnsi" w:hAnsiTheme="minorHAnsi"/>
        </w:rPr>
        <w:t xml:space="preserve"> jednej oferty lub żadnej z ofert</w:t>
      </w:r>
      <w:r w:rsidR="002E5F47" w:rsidRPr="003D699E">
        <w:rPr>
          <w:rFonts w:asciiTheme="minorHAnsi" w:hAnsiTheme="minorHAnsi"/>
        </w:rPr>
        <w:t>;</w:t>
      </w:r>
    </w:p>
    <w:p w14:paraId="6F23319D" w14:textId="77777777" w:rsidR="00AF5BBF" w:rsidRPr="003D699E" w:rsidRDefault="00AF5BBF" w:rsidP="003D699E">
      <w:pPr>
        <w:pStyle w:val="Akapitzlist"/>
        <w:numPr>
          <w:ilvl w:val="0"/>
          <w:numId w:val="7"/>
        </w:numPr>
        <w:tabs>
          <w:tab w:val="clear" w:pos="72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zmniejszenia wysokości wnioskowan</w:t>
      </w:r>
      <w:r w:rsidR="000976C7" w:rsidRPr="003D699E">
        <w:rPr>
          <w:rFonts w:asciiTheme="minorHAnsi" w:hAnsiTheme="minorHAnsi"/>
        </w:rPr>
        <w:t>ej dotacji</w:t>
      </w:r>
      <w:r w:rsidRPr="003D699E">
        <w:rPr>
          <w:rFonts w:asciiTheme="minorHAnsi" w:hAnsiTheme="minorHAnsi"/>
        </w:rPr>
        <w:t>.</w:t>
      </w:r>
    </w:p>
    <w:p w14:paraId="343342A1" w14:textId="77777777" w:rsidR="00AF5BBF" w:rsidRPr="003D699E" w:rsidRDefault="00AF5BBF" w:rsidP="003D699E">
      <w:pPr>
        <w:pStyle w:val="Akapitzlist"/>
        <w:numPr>
          <w:ilvl w:val="0"/>
          <w:numId w:val="6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Prezydent m.st. Warszawy zastrzega sobie prawo do publicznego udostępniania w tzw. księdze dotacji informacji zawartych przez oferenta w pkt. III.3 oferty tj. „</w:t>
      </w:r>
      <w:r w:rsidRPr="003D699E">
        <w:rPr>
          <w:rFonts w:asciiTheme="minorHAnsi" w:hAnsiTheme="minorHAnsi"/>
          <w:bCs/>
        </w:rPr>
        <w:t>Syntetycznym opisie zadania</w:t>
      </w:r>
      <w:r w:rsidRPr="003D699E">
        <w:rPr>
          <w:rFonts w:asciiTheme="minorHAnsi" w:hAnsiTheme="minorHAnsi"/>
        </w:rPr>
        <w:t>”.</w:t>
      </w:r>
    </w:p>
    <w:p w14:paraId="2D8FF83A" w14:textId="77777777" w:rsidR="00AF5BBF" w:rsidRPr="003D699E" w:rsidRDefault="00AF5BBF" w:rsidP="003D699E">
      <w:pPr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3. Warunki realizacji zadania publicznego</w:t>
      </w:r>
    </w:p>
    <w:p w14:paraId="07328577" w14:textId="77777777" w:rsidR="00AF5BBF" w:rsidRPr="003D699E" w:rsidRDefault="00AF5BBF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Zadanie przedstawione w ofercie może być realizowane wspólnie przez kilku oferentów, jeżeli oferta została złożona wspólnie, zgodnie z art. 14 ust. 2-5 ustawy z dnia 24 kwietnia 2003 roku o</w:t>
      </w:r>
      <w:r w:rsidR="00030F1C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działalności pożytku publicznego i o wolontariacie. W przypadku realizowania zadania wspólnie - oferenci odpowiadają solidarnie za realizację zadania.</w:t>
      </w:r>
    </w:p>
    <w:p w14:paraId="3836E924" w14:textId="77777777" w:rsidR="00AF5BBF" w:rsidRPr="003D699E" w:rsidRDefault="00AF5BBF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Nie dopuszcza się pobierania świadczeń pieniężnych od</w:t>
      </w:r>
      <w:r w:rsidR="00434AF5" w:rsidRPr="003D699E">
        <w:rPr>
          <w:rFonts w:asciiTheme="minorHAnsi" w:hAnsiTheme="minorHAnsi"/>
        </w:rPr>
        <w:t xml:space="preserve"> odbiorców zadania publicznego.</w:t>
      </w:r>
    </w:p>
    <w:p w14:paraId="2D9AEBC9" w14:textId="77777777" w:rsidR="00AF5BBF" w:rsidRPr="003D699E" w:rsidRDefault="00AF5BBF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Oferent, realizując zadanie, zobowiązany jest do stosowania przepisów prawa, w szczególności Rozporządzenia Parlamentu Europejskiego i Rady 2016/679 z dnia 27 kwietnia 2016 r. w sprawie ochrony osób fizycznych w związku z przetwarzaniem danych osobowych i w sprawie swobodnego przepływu takich danych oraz uchylenia dyrektywy 95/46/WE (ogólne rozporządzenie o ochronie danych, Dz. Urz. UE L 119 z 04.05.2016 r.) oraz wydanych na jego podstawie krajowych przepisach z zakresu ochrony danych osobowych w tym ustawy z dnia 10 maja 2018 r. o ochronie danych osobowych</w:t>
      </w:r>
      <w:r w:rsidR="00DD6653" w:rsidRPr="003D699E">
        <w:rPr>
          <w:rFonts w:asciiTheme="minorHAnsi" w:hAnsiTheme="minorHAnsi"/>
        </w:rPr>
        <w:t xml:space="preserve"> </w:t>
      </w:r>
      <w:r w:rsidRPr="003D699E">
        <w:rPr>
          <w:rFonts w:asciiTheme="minorHAnsi" w:hAnsiTheme="minorHAnsi"/>
        </w:rPr>
        <w:t>oraz ustawy z dnia 27 sierpnia 2009 r. o finansach publicznych</w:t>
      </w:r>
      <w:r w:rsidR="00A01217" w:rsidRPr="003D699E">
        <w:rPr>
          <w:rFonts w:asciiTheme="minorHAnsi" w:hAnsiTheme="minorHAnsi"/>
        </w:rPr>
        <w:t>.</w:t>
      </w:r>
    </w:p>
    <w:p w14:paraId="2B545277" w14:textId="77777777" w:rsidR="00AF5BBF" w:rsidRPr="003D699E" w:rsidRDefault="00AF5BBF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 przypadku planowania zlecania części zadania innemu podmiotowi oferent powinien uwzględnić taką informację w składanej ofercie. Informację tę oferent umieszcza w planie i</w:t>
      </w:r>
      <w:r w:rsidR="00030F1C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harmonogramie działań w kolumnie „Zakres działania realizowany przez podmiot niebędący stroną umowy”.</w:t>
      </w:r>
    </w:p>
    <w:p w14:paraId="5CEC6DE7" w14:textId="77777777" w:rsidR="00863752" w:rsidRPr="003D699E" w:rsidRDefault="00863752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Jeżeli dany wydatek wykazany w sprawozdaniu z realizacji zadania publicznego nie będzie równy odpowiedniemu kosztowi określonemu w umowie, to uznaje się go za zgodny z umową wtedy, gdy:</w:t>
      </w:r>
    </w:p>
    <w:p w14:paraId="75412C7A" w14:textId="77777777" w:rsidR="00863752" w:rsidRPr="003D699E" w:rsidRDefault="00863752" w:rsidP="003D699E">
      <w:pPr>
        <w:pStyle w:val="Akapitzlist"/>
        <w:numPr>
          <w:ilvl w:val="0"/>
          <w:numId w:val="11"/>
        </w:numPr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nie nastąpiło zwiększenie tego wydatku o więcej niż 25 % w części dotyczącej przyznanej dotacji,</w:t>
      </w:r>
    </w:p>
    <w:p w14:paraId="6054444C" w14:textId="77777777" w:rsidR="00863752" w:rsidRPr="003D699E" w:rsidRDefault="00863752" w:rsidP="003D699E">
      <w:pPr>
        <w:pStyle w:val="Akapitzlist"/>
        <w:numPr>
          <w:ilvl w:val="0"/>
          <w:numId w:val="11"/>
        </w:numPr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nastąpiło jego zmniejszenie w dowolnej wysokości.</w:t>
      </w:r>
    </w:p>
    <w:p w14:paraId="1BCCFABE" w14:textId="77777777" w:rsidR="00863752" w:rsidRPr="003D699E" w:rsidRDefault="00863752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Naruszenie postanowienia, o którym mowa w ust. 5, uważa się za pobranie części dotacji w nadmiernej wysokości.</w:t>
      </w:r>
    </w:p>
    <w:p w14:paraId="21BC0A6A" w14:textId="77777777" w:rsidR="001A049E" w:rsidRPr="003D699E" w:rsidRDefault="001A049E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W celu ochrony środowiska naturalnego przed negatywnymi skutkami użycia przedmiotów jednorazowego użytku wykonanych z tworzyw sztucznych w </w:t>
      </w:r>
      <w:r w:rsidRPr="003D699E">
        <w:rPr>
          <w:rFonts w:asciiTheme="minorHAnsi" w:hAnsiTheme="minorHAnsi"/>
          <w:bCs/>
        </w:rPr>
        <w:t>umowie o wsparcie bądź powierzenie realizacji zadania publicznego</w:t>
      </w:r>
      <w:r w:rsidRPr="003D699E">
        <w:rPr>
          <w:rFonts w:asciiTheme="minorHAnsi" w:hAnsiTheme="minorHAnsi"/>
        </w:rPr>
        <w:t xml:space="preserve"> Zleceniobiorca zobowiązany będzie do:</w:t>
      </w:r>
    </w:p>
    <w:p w14:paraId="45E8519C" w14:textId="77777777" w:rsidR="001A049E" w:rsidRPr="003D699E" w:rsidRDefault="001A049E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wyeliminowania z użycia przy wykonywaniu umowy jednorazowych talerzy, sztućców, kubeczków, mieszadełek, patyczków, słomek i pojemników na żywność wykonanych z</w:t>
      </w:r>
      <w:r w:rsidR="00030F1C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poliolefinowych tworzyw sztucznych i zastąpienia ich wielorazowymi odpowiednikami lub jednorazowymi produktami ulegającymi kompostowaniu lub biodegradacji, w tym wykonanymi z biologicznych tworzyw sztucznych spełniających normę EN 13432 lub EN 14995;</w:t>
      </w:r>
    </w:p>
    <w:p w14:paraId="7C8FA3FC" w14:textId="77777777" w:rsidR="001A049E" w:rsidRPr="003D699E" w:rsidRDefault="001A049E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podawania poczęstunku bez używania jednorazowych talerzy, sztućców, kubeczków, mieszadełek, patyczków, słomek i pojemników na żywność wykonanych z poliolefinowych tworzyw sztucznych;</w:t>
      </w:r>
    </w:p>
    <w:p w14:paraId="2D930457" w14:textId="77777777" w:rsidR="001A049E" w:rsidRPr="003D699E" w:rsidRDefault="001A049E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podawania wody lub innych napojów w opakowaniach wielokrotnego użytku lub w</w:t>
      </w:r>
      <w:r w:rsidR="00030F1C" w:rsidRPr="003D699E">
        <w:rPr>
          <w:rFonts w:asciiTheme="minorHAnsi" w:hAnsiTheme="minorHAnsi"/>
        </w:rPr>
        <w:t> </w:t>
      </w:r>
      <w:r w:rsidR="00434AF5" w:rsidRPr="003D699E">
        <w:rPr>
          <w:rFonts w:asciiTheme="minorHAnsi" w:hAnsiTheme="minorHAnsi"/>
        </w:rPr>
        <w:t>butelkach zwrotnych;</w:t>
      </w:r>
    </w:p>
    <w:p w14:paraId="7C1A58F1" w14:textId="77777777" w:rsidR="001A049E" w:rsidRPr="003D699E" w:rsidRDefault="001A049E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lastRenderedPageBreak/>
        <w:t>podawania do spożycia wody z kranu, jeśli spełnione są wynikające z przepisów prawa wymagania dotyczące jakości wody przeznaczonej do spożycia przez ludzi;</w:t>
      </w:r>
    </w:p>
    <w:p w14:paraId="19D2FF81" w14:textId="77777777" w:rsidR="001A049E" w:rsidRPr="003D699E" w:rsidRDefault="001A049E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wykorzystywania przy wykonywaniu umowy materiałów, które pochodzą lub podlegają procesowi recyklingu;</w:t>
      </w:r>
    </w:p>
    <w:p w14:paraId="4EA0A558" w14:textId="77777777" w:rsidR="001A049E" w:rsidRPr="003D699E" w:rsidRDefault="001A049E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rezygnacji z używania jednorazowych opakowań, toreb, siatek i reklamówek wykonanych z pol</w:t>
      </w:r>
      <w:r w:rsidR="00A07C37" w:rsidRPr="003D699E">
        <w:rPr>
          <w:rFonts w:asciiTheme="minorHAnsi" w:hAnsiTheme="minorHAnsi"/>
        </w:rPr>
        <w:t>iolefinowych tworzyw sztucznych;</w:t>
      </w:r>
    </w:p>
    <w:p w14:paraId="03F404A1" w14:textId="77777777" w:rsidR="00A07C37" w:rsidRPr="003D699E" w:rsidRDefault="006705AC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nie</w:t>
      </w:r>
      <w:r w:rsidR="00A07C37" w:rsidRPr="003D699E">
        <w:rPr>
          <w:rFonts w:asciiTheme="minorHAnsi" w:hAnsiTheme="minorHAnsi"/>
        </w:rPr>
        <w:t>używania balonów wraz z patyczkami plastikowymi;</w:t>
      </w:r>
    </w:p>
    <w:p w14:paraId="436237EE" w14:textId="77777777" w:rsidR="00A07C37" w:rsidRPr="003D699E" w:rsidRDefault="006705AC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nie</w:t>
      </w:r>
      <w:r w:rsidR="00AE5404" w:rsidRPr="003D699E">
        <w:rPr>
          <w:rFonts w:asciiTheme="minorHAnsi" w:hAnsiTheme="minorHAnsi"/>
        </w:rPr>
        <w:t xml:space="preserve">wypuszczania </w:t>
      </w:r>
      <w:r w:rsidR="00A07C37" w:rsidRPr="003D699E">
        <w:rPr>
          <w:rFonts w:asciiTheme="minorHAnsi" w:hAnsiTheme="minorHAnsi"/>
        </w:rPr>
        <w:t>lampionów;</w:t>
      </w:r>
    </w:p>
    <w:p w14:paraId="2A087C14" w14:textId="77777777" w:rsidR="00A07C37" w:rsidRPr="003D699E" w:rsidRDefault="006705AC" w:rsidP="003D699E">
      <w:pPr>
        <w:pStyle w:val="Akapitzlist"/>
        <w:numPr>
          <w:ilvl w:val="1"/>
          <w:numId w:val="5"/>
        </w:numPr>
        <w:tabs>
          <w:tab w:val="clear" w:pos="108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nie</w:t>
      </w:r>
      <w:r w:rsidR="00A07C37" w:rsidRPr="003D699E">
        <w:rPr>
          <w:rFonts w:asciiTheme="minorHAnsi" w:hAnsiTheme="minorHAnsi"/>
        </w:rPr>
        <w:t>używania sztucznych ogni i petard.</w:t>
      </w:r>
    </w:p>
    <w:p w14:paraId="228CE435" w14:textId="77777777" w:rsidR="0048423C" w:rsidRPr="003D699E" w:rsidRDefault="00AF5BBF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Przy wykonywaniu zadania publicznego Zleceniobiorca kieruje się </w:t>
      </w:r>
      <w:r w:rsidR="00266724" w:rsidRPr="003D699E">
        <w:rPr>
          <w:rFonts w:asciiTheme="minorHAnsi" w:hAnsiTheme="minorHAnsi"/>
          <w:lang w:eastAsia="pl-PL"/>
        </w:rPr>
        <w:t xml:space="preserve">zasadą </w:t>
      </w:r>
      <w:r w:rsidR="008B5B95" w:rsidRPr="003D699E">
        <w:rPr>
          <w:rFonts w:asciiTheme="minorHAnsi" w:hAnsiTheme="minorHAnsi"/>
          <w:lang w:eastAsia="pl-PL"/>
        </w:rPr>
        <w:t>równości, w szczególności dba o równe traktowanie</w:t>
      </w:r>
      <w:r w:rsidR="00266724" w:rsidRPr="003D699E">
        <w:rPr>
          <w:rFonts w:asciiTheme="minorHAnsi" w:hAnsiTheme="minorHAnsi"/>
          <w:lang w:eastAsia="pl-PL"/>
        </w:rPr>
        <w:t xml:space="preserve"> wszystkich uczestników zadania publicznego.</w:t>
      </w:r>
    </w:p>
    <w:p w14:paraId="121B9009" w14:textId="77777777" w:rsidR="004F3501" w:rsidRPr="003D699E" w:rsidRDefault="004F3501" w:rsidP="003D699E">
      <w:pPr>
        <w:pStyle w:val="Akapitzlist"/>
        <w:numPr>
          <w:ilvl w:val="0"/>
          <w:numId w:val="5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  <w:lang w:eastAsia="pl-PL"/>
        </w:rPr>
        <w:t xml:space="preserve">Informujemy, że </w:t>
      </w:r>
      <w:r w:rsidRPr="003D699E">
        <w:rPr>
          <w:rFonts w:asciiTheme="minorHAnsi" w:hAnsiTheme="minorHAnsi"/>
        </w:rPr>
        <w:t>na podstawie art. 24 ust. 1 ustawy z dnia 14 czerwca 2024 r. o ochronie sygnalistów (Dz. U. z 2024 r. poz. 928) w Urzędzie m.st. Warszawy obowiązuje Procedura zgłoszeń wewnętrznych wprowadzona zarządzeniem nr 1542/2024 Prezydenta m.st. Warszawy z dnia 13 września 2024 r. w sprawie wprowadzenia Procedury zgłoszeń wewnętrznych w Urzędzie m.st. Warszawy.</w:t>
      </w:r>
      <w:r w:rsidRPr="003D699E">
        <w:rPr>
          <w:rFonts w:asciiTheme="minorHAnsi" w:hAnsiTheme="minorHAnsi"/>
          <w:lang w:eastAsia="pl-PL"/>
        </w:rPr>
        <w:t xml:space="preserve"> </w:t>
      </w:r>
      <w:r w:rsidRPr="003D699E">
        <w:rPr>
          <w:rFonts w:asciiTheme="minorHAnsi" w:hAnsiTheme="minorHAnsi"/>
        </w:rPr>
        <w:t xml:space="preserve">Procedura ta dostępna jest w Biuletynie Informacji Publicznej m.st. Warszawy </w:t>
      </w:r>
      <w:r w:rsidRPr="003D699E">
        <w:rPr>
          <w:rFonts w:asciiTheme="minorHAnsi" w:hAnsiTheme="minorHAnsi"/>
          <w:snapToGrid w:val="0"/>
        </w:rPr>
        <w:t>nowy.bip.um.warszawa.pl oraz na stronie um.warszawa.pl/waw/ngo w zakładce otwarte konkursy ofert.</w:t>
      </w:r>
    </w:p>
    <w:p w14:paraId="46716763" w14:textId="77777777" w:rsidR="00AF5BBF" w:rsidRPr="003D699E" w:rsidRDefault="00AF5BBF" w:rsidP="003D699E">
      <w:pPr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4. Składanie ofert</w:t>
      </w:r>
    </w:p>
    <w:p w14:paraId="07980AB3" w14:textId="32A5003E" w:rsidR="00AF5BBF" w:rsidRPr="003D699E" w:rsidRDefault="00AF5BBF" w:rsidP="003D699E">
      <w:pPr>
        <w:pStyle w:val="Akapitzlist"/>
        <w:numPr>
          <w:ilvl w:val="0"/>
          <w:numId w:val="2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Ofertę, na druku zgodnym ze wzorem określonym w aktualnym rozporządzeniu Przewodniczącego Komitetu do spraw Pożytku Publicznego w sprawie wzorów ofert i ramowych wzorów umów dotyczących realizacji zadań publicznych oraz wzorów sprawozdań z wykonania tych zadań, należy złożyć w Generatorze Wniosków dostępnym pod adresem</w:t>
      </w:r>
      <w:r w:rsidR="00474693" w:rsidRPr="003D699E">
        <w:rPr>
          <w:rFonts w:asciiTheme="minorHAnsi" w:hAnsiTheme="minorHAnsi"/>
        </w:rPr>
        <w:t xml:space="preserve"> </w:t>
      </w:r>
      <w:r w:rsidR="00474693" w:rsidRPr="003D699E">
        <w:rPr>
          <w:rFonts w:asciiTheme="minorHAnsi" w:hAnsiTheme="minorHAnsi"/>
          <w:color w:val="000000"/>
        </w:rPr>
        <w:t xml:space="preserve">https://www.witkac.pl </w:t>
      </w:r>
      <w:r w:rsidRPr="003D699E">
        <w:rPr>
          <w:rFonts w:asciiTheme="minorHAnsi" w:hAnsiTheme="minorHAnsi"/>
          <w:b/>
          <w:bCs/>
        </w:rPr>
        <w:t xml:space="preserve">do dnia </w:t>
      </w:r>
      <w:r w:rsidR="00A80D8C">
        <w:rPr>
          <w:rFonts w:asciiTheme="minorHAnsi" w:hAnsiTheme="minorHAnsi"/>
          <w:b/>
          <w:bCs/>
        </w:rPr>
        <w:t xml:space="preserve">13 listopada </w:t>
      </w:r>
      <w:r w:rsidR="00474693" w:rsidRPr="003D699E">
        <w:rPr>
          <w:rFonts w:asciiTheme="minorHAnsi" w:hAnsiTheme="minorHAnsi"/>
          <w:b/>
          <w:bCs/>
        </w:rPr>
        <w:t>2026</w:t>
      </w:r>
      <w:r w:rsidRPr="003D699E">
        <w:rPr>
          <w:rFonts w:asciiTheme="minorHAnsi" w:hAnsiTheme="minorHAnsi"/>
          <w:b/>
          <w:bCs/>
        </w:rPr>
        <w:t xml:space="preserve"> roku do godz. </w:t>
      </w:r>
      <w:r w:rsidR="00474693" w:rsidRPr="003D699E">
        <w:rPr>
          <w:rFonts w:asciiTheme="minorHAnsi" w:hAnsiTheme="minorHAnsi"/>
          <w:b/>
          <w:bCs/>
        </w:rPr>
        <w:t>1</w:t>
      </w:r>
      <w:r w:rsidR="005745E0" w:rsidRPr="003D699E">
        <w:rPr>
          <w:rFonts w:asciiTheme="minorHAnsi" w:hAnsiTheme="minorHAnsi"/>
          <w:b/>
          <w:bCs/>
        </w:rPr>
        <w:t>5</w:t>
      </w:r>
      <w:r w:rsidR="00474693" w:rsidRPr="003D699E">
        <w:rPr>
          <w:rFonts w:asciiTheme="minorHAnsi" w:hAnsiTheme="minorHAnsi"/>
          <w:b/>
          <w:bCs/>
        </w:rPr>
        <w:t>:00.</w:t>
      </w:r>
    </w:p>
    <w:p w14:paraId="6EDF1E4F" w14:textId="77777777" w:rsidR="00AF5BBF" w:rsidRPr="003D699E" w:rsidRDefault="00AF5BBF" w:rsidP="003D699E">
      <w:pPr>
        <w:pStyle w:val="Akapitzlist"/>
        <w:numPr>
          <w:ilvl w:val="0"/>
          <w:numId w:val="2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Oferty złożone w Generatorze Wniosków nie mogą być uzupełniane ani anulowane. W przypadku chęci wycofania oferty złożonej w Generatorze Wniosków, należy dostarczyć do biura podpisane przez osoby upoważnione o</w:t>
      </w:r>
      <w:r w:rsidR="00434AF5" w:rsidRPr="003D699E">
        <w:rPr>
          <w:rFonts w:asciiTheme="minorHAnsi" w:hAnsiTheme="minorHAnsi"/>
        </w:rPr>
        <w:t>świadczenie o wycofaniu oferty.</w:t>
      </w:r>
    </w:p>
    <w:p w14:paraId="009AC021" w14:textId="77777777" w:rsidR="00474693" w:rsidRPr="003D699E" w:rsidRDefault="00AF5BBF" w:rsidP="003D699E">
      <w:pPr>
        <w:pStyle w:val="Akapitzlist"/>
        <w:numPr>
          <w:ilvl w:val="0"/>
          <w:numId w:val="2"/>
        </w:numPr>
        <w:tabs>
          <w:tab w:val="clear" w:pos="360"/>
        </w:tabs>
        <w:ind w:left="284" w:hanging="284"/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Przed złożeniem oferty w Generatorze Wniosków pracownicy</w:t>
      </w:r>
      <w:r w:rsidR="00142317" w:rsidRPr="003D699E">
        <w:rPr>
          <w:rFonts w:asciiTheme="minorHAnsi" w:hAnsiTheme="minorHAnsi"/>
        </w:rPr>
        <w:t xml:space="preserve"> Centrum Komunikacji Społecznej Urzędu m.st. Warszawy udzielają oferentom stosownych wyjaśnień, dotyczących zadań konkursowych oraz wymogów formalnych</w:t>
      </w:r>
      <w:r w:rsidRPr="003D699E">
        <w:rPr>
          <w:rFonts w:asciiTheme="minorHAnsi" w:hAnsiTheme="minorHAnsi"/>
        </w:rPr>
        <w:t xml:space="preserve"> </w:t>
      </w:r>
      <w:r w:rsidR="00474693" w:rsidRPr="003D699E">
        <w:rPr>
          <w:rFonts w:asciiTheme="minorHAnsi" w:hAnsiTheme="minorHAnsi"/>
          <w:color w:val="000000"/>
        </w:rPr>
        <w:t xml:space="preserve">(Izabela Musiał, Aleksandra Lauk, numery telefonu: 22 443 34 84 albo 22 443 34 12 od poniedziałku do piątku w godz. 8-16, mail: </w:t>
      </w:r>
      <w:hyperlink r:id="rId10" w:history="1">
        <w:r w:rsidR="00474693" w:rsidRPr="003D699E">
          <w:rPr>
            <w:rStyle w:val="Hipercze"/>
            <w:rFonts w:asciiTheme="minorHAnsi" w:hAnsiTheme="minorHAnsi" w:cstheme="minorHAnsi"/>
          </w:rPr>
          <w:t>mal@um.warszawa.pl</w:t>
        </w:r>
      </w:hyperlink>
      <w:r w:rsidR="00474693" w:rsidRPr="003D699E">
        <w:rPr>
          <w:rFonts w:asciiTheme="minorHAnsi" w:hAnsiTheme="minorHAnsi"/>
          <w:color w:val="000000"/>
        </w:rPr>
        <w:t>.</w:t>
      </w:r>
    </w:p>
    <w:p w14:paraId="05FBF24A" w14:textId="77777777" w:rsidR="00AF5BBF" w:rsidRPr="003D699E" w:rsidRDefault="00434AF5" w:rsidP="003D699E">
      <w:pPr>
        <w:pStyle w:val="Akapitzlist"/>
        <w:ind w:left="0"/>
        <w:contextualSpacing w:val="0"/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5. Wymagana dokumentacja</w:t>
      </w:r>
    </w:p>
    <w:p w14:paraId="3E5E11C6" w14:textId="77777777" w:rsidR="00AF5BBF" w:rsidRPr="003D699E" w:rsidRDefault="00AF5BBF" w:rsidP="003D699E">
      <w:pPr>
        <w:pStyle w:val="Akapitzlist"/>
        <w:numPr>
          <w:ilvl w:val="0"/>
          <w:numId w:val="3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  <w:b/>
        </w:rPr>
        <w:t>Obligatoryjnie</w:t>
      </w:r>
      <w:r w:rsidRPr="003D699E">
        <w:rPr>
          <w:rFonts w:asciiTheme="minorHAnsi" w:hAnsiTheme="minorHAnsi"/>
        </w:rPr>
        <w:t xml:space="preserve"> należy złożyć:</w:t>
      </w:r>
    </w:p>
    <w:p w14:paraId="39DCAFD9" w14:textId="77777777" w:rsidR="00AF5BBF" w:rsidRPr="003D699E" w:rsidRDefault="0058199F" w:rsidP="003D699E">
      <w:pPr>
        <w:pStyle w:val="Akapitzlist"/>
        <w:numPr>
          <w:ilvl w:val="0"/>
          <w:numId w:val="8"/>
        </w:numPr>
        <w:tabs>
          <w:tab w:val="clear" w:pos="72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w przypadku, gdy oferent nie podlega wpisowi w Krajowym Rejestrze Sądowym oraz w ewidencjach prowadzonych przez Prezydenta m.st. Warszawy – kopia aktualnego wyciągu z innego rejestru lub ewidencji, ewentualnie inny dokument potwierdzający status prawny oferenta. Odpis musi być zgodny ze stanem faktycznym i prawnym, niezależnie od tego, kiedy został wydany;</w:t>
      </w:r>
    </w:p>
    <w:p w14:paraId="6252E648" w14:textId="77777777" w:rsidR="00AF5BBF" w:rsidRPr="003D699E" w:rsidRDefault="00AF5BBF" w:rsidP="003D699E">
      <w:pPr>
        <w:pStyle w:val="Akapitzlist"/>
        <w:numPr>
          <w:ilvl w:val="0"/>
          <w:numId w:val="8"/>
        </w:numPr>
        <w:tabs>
          <w:tab w:val="clear" w:pos="72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kopię umowy lub statutu spółki - w przypadku gdy oferent jest spółką prawa handlowego, o</w:t>
      </w:r>
      <w:r w:rsidR="00030F1C" w:rsidRPr="003D699E">
        <w:rPr>
          <w:rFonts w:asciiTheme="minorHAnsi" w:hAnsiTheme="minorHAnsi"/>
        </w:rPr>
        <w:t> </w:t>
      </w:r>
      <w:r w:rsidRPr="003D699E">
        <w:rPr>
          <w:rFonts w:asciiTheme="minorHAnsi" w:hAnsiTheme="minorHAnsi"/>
        </w:rPr>
        <w:t>której mowa w art. 3 ust. 3 pkt 4 ustawy z dnia 24 kwietnia 2003 r. o działalności pożytku publicznego i o wolontariacie.</w:t>
      </w:r>
    </w:p>
    <w:p w14:paraId="215938D1" w14:textId="77777777" w:rsidR="00AF5BBF" w:rsidRPr="003D699E" w:rsidRDefault="00AF5BBF" w:rsidP="003D699E">
      <w:pPr>
        <w:pStyle w:val="Akapitzlist"/>
        <w:numPr>
          <w:ilvl w:val="0"/>
          <w:numId w:val="3"/>
        </w:numPr>
        <w:tabs>
          <w:tab w:val="clear" w:pos="360"/>
        </w:tabs>
        <w:ind w:left="284" w:hanging="284"/>
        <w:rPr>
          <w:rFonts w:asciiTheme="minorHAnsi" w:hAnsiTheme="minorHAnsi"/>
          <w:bCs/>
        </w:rPr>
      </w:pPr>
      <w:r w:rsidRPr="003D699E">
        <w:rPr>
          <w:rFonts w:asciiTheme="minorHAnsi" w:hAnsiTheme="minorHAnsi"/>
          <w:bCs/>
        </w:rPr>
        <w:lastRenderedPageBreak/>
        <w:t xml:space="preserve">Załączniki należy złożyć w formie elektronicznej za pośrednictwem </w:t>
      </w:r>
      <w:r w:rsidRPr="003D699E">
        <w:rPr>
          <w:rFonts w:asciiTheme="minorHAnsi" w:hAnsiTheme="minorHAnsi"/>
        </w:rPr>
        <w:t>Generatora Wniosków dodając je do składanej oferty</w:t>
      </w:r>
      <w:r w:rsidR="00AA7CDF" w:rsidRPr="003D699E">
        <w:rPr>
          <w:rFonts w:asciiTheme="minorHAnsi" w:hAnsiTheme="minorHAnsi"/>
        </w:rPr>
        <w:t>.</w:t>
      </w:r>
    </w:p>
    <w:p w14:paraId="76E56989" w14:textId="77777777" w:rsidR="00AF5BBF" w:rsidRPr="003D699E" w:rsidRDefault="00AF5BBF" w:rsidP="003D699E">
      <w:pPr>
        <w:pStyle w:val="Akapitzlist"/>
        <w:numPr>
          <w:ilvl w:val="0"/>
          <w:numId w:val="3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Poza załącznikami wymienionymi w ust. 1, oferent może dołączyć rekomendacje i opinie oraz dokumenty świadczące o przeprowadzonej diagnozie sytuacji np. badania, ankiety, opracowania.</w:t>
      </w:r>
    </w:p>
    <w:p w14:paraId="5A0EB523" w14:textId="77777777" w:rsidR="00AF5BBF" w:rsidRPr="003D699E" w:rsidRDefault="00AF5BBF" w:rsidP="003D699E">
      <w:pPr>
        <w:pStyle w:val="Akapitzlist"/>
        <w:numPr>
          <w:ilvl w:val="0"/>
          <w:numId w:val="3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W przypadku, gdy oferta składana jest przez więcej niż jednego oferenta, każdy z oferentów zobowiązany jest do załączenia wszystkich dokumentów wymienionych w ust. 1 pkt </w:t>
      </w:r>
      <w:r w:rsidR="00E32A11" w:rsidRPr="003D699E">
        <w:rPr>
          <w:rFonts w:asciiTheme="minorHAnsi" w:hAnsiTheme="minorHAnsi"/>
        </w:rPr>
        <w:t>1</w:t>
      </w:r>
      <w:r w:rsidR="00021909" w:rsidRPr="003D699E">
        <w:rPr>
          <w:rFonts w:asciiTheme="minorHAnsi" w:hAnsiTheme="minorHAnsi"/>
        </w:rPr>
        <w:t>–</w:t>
      </w:r>
      <w:r w:rsidR="00613389" w:rsidRPr="003D699E">
        <w:rPr>
          <w:rFonts w:asciiTheme="minorHAnsi" w:hAnsiTheme="minorHAnsi"/>
        </w:rPr>
        <w:t>2</w:t>
      </w:r>
      <w:r w:rsidRPr="003D699E">
        <w:rPr>
          <w:rFonts w:asciiTheme="minorHAnsi" w:hAnsiTheme="minorHAnsi"/>
        </w:rPr>
        <w:t>.</w:t>
      </w:r>
    </w:p>
    <w:p w14:paraId="0147F009" w14:textId="77777777" w:rsidR="00AF5BBF" w:rsidRPr="003D699E" w:rsidRDefault="00AF5BBF" w:rsidP="003D699E">
      <w:pPr>
        <w:pStyle w:val="Akapitzlist"/>
        <w:numPr>
          <w:ilvl w:val="0"/>
          <w:numId w:val="3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Oferent zobowiązany jest w terminie do 15 dni roboczych od daty otrzymania powiadomienia o przyznaniu dotacji, </w:t>
      </w:r>
      <w:r w:rsidR="004264A2" w:rsidRPr="003D699E">
        <w:rPr>
          <w:rFonts w:asciiTheme="minorHAnsi" w:hAnsiTheme="minorHAnsi"/>
        </w:rPr>
        <w:t xml:space="preserve">przesłać </w:t>
      </w:r>
      <w:r w:rsidR="004365B9" w:rsidRPr="003D699E">
        <w:rPr>
          <w:rFonts w:asciiTheme="minorHAnsi" w:hAnsiTheme="minorHAnsi"/>
        </w:rPr>
        <w:t>oświadczenie</w:t>
      </w:r>
      <w:r w:rsidRPr="003D699E">
        <w:rPr>
          <w:rFonts w:asciiTheme="minorHAnsi" w:hAnsiTheme="minorHAnsi"/>
        </w:rPr>
        <w:t xml:space="preserve"> o przyjęciu bądź nieprzyjęciu dotacji wraz z podaniem terminu przesłania dokumentów niezbędnych do przygotowania projektu umowy o wsparcie</w:t>
      </w:r>
      <w:r w:rsidR="00F862F6" w:rsidRPr="003D699E">
        <w:rPr>
          <w:rFonts w:asciiTheme="minorHAnsi" w:hAnsiTheme="minorHAnsi"/>
        </w:rPr>
        <w:t xml:space="preserve"> bądź </w:t>
      </w:r>
      <w:r w:rsidRPr="003D699E">
        <w:rPr>
          <w:rFonts w:asciiTheme="minorHAnsi" w:hAnsiTheme="minorHAnsi"/>
        </w:rPr>
        <w:t>powierzenie realizacji zadania publicznego, w tym:</w:t>
      </w:r>
    </w:p>
    <w:p w14:paraId="3FD04776" w14:textId="77777777" w:rsidR="00AF5BBF" w:rsidRPr="003D699E" w:rsidRDefault="00AF5BBF" w:rsidP="003D699E">
      <w:pPr>
        <w:pStyle w:val="Akapitzlist"/>
        <w:numPr>
          <w:ilvl w:val="0"/>
          <w:numId w:val="9"/>
        </w:numPr>
        <w:tabs>
          <w:tab w:val="clear" w:pos="36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zaktualizowanej oferty, stanowiącej załącznik do umowy, potwierdzenia aktualności danych oferenta zawartych w ofercie, niezbędnych do przygotowania umowy</w:t>
      </w:r>
      <w:r w:rsidR="00474693" w:rsidRPr="003D699E">
        <w:rPr>
          <w:rFonts w:asciiTheme="minorHAnsi" w:hAnsiTheme="minorHAnsi"/>
        </w:rPr>
        <w:t>.</w:t>
      </w:r>
    </w:p>
    <w:p w14:paraId="34524A91" w14:textId="77777777" w:rsidR="004365B9" w:rsidRPr="003D699E" w:rsidRDefault="004365B9" w:rsidP="003D699E">
      <w:pPr>
        <w:pStyle w:val="Akapitzlist"/>
        <w:numPr>
          <w:ilvl w:val="0"/>
          <w:numId w:val="3"/>
        </w:numPr>
        <w:tabs>
          <w:tab w:val="clear" w:pos="360"/>
        </w:tabs>
        <w:rPr>
          <w:rFonts w:asciiTheme="minorHAnsi" w:hAnsiTheme="minorHAnsi"/>
        </w:rPr>
      </w:pPr>
      <w:r w:rsidRPr="003D699E">
        <w:rPr>
          <w:rFonts w:asciiTheme="minorHAnsi" w:hAnsiTheme="minorHAnsi"/>
        </w:rPr>
        <w:t>Za prawidłowo podpisane oświadczenia zostaną uznane te, w których podpisy złożono z pieczęcią imienną, a w przypadku braku pieczątki – złożono czytelne podpisy lub podpis opatrzono wydrukiem imienia i nazwiska, umożliwiając tym samym weryfikację osób podpisujących oświadczenie zgodnie z Krajowym Rejestrem Sądowym, aktualnym wyciągiem z właściwego rejestru lub ewidencji, ewentualnie innym dokumentem potwierdzającym umocowanie do podpisania umowy w imieniu oferenta. Złożenie parafy nie jest wystarczające do uznania, że oświadczenie zostało prawidłowo podpisane.</w:t>
      </w:r>
    </w:p>
    <w:p w14:paraId="540373AB" w14:textId="77777777" w:rsidR="00AF5BBF" w:rsidRPr="003D699E" w:rsidRDefault="004365B9" w:rsidP="003D699E">
      <w:pPr>
        <w:pStyle w:val="Akapitzlist"/>
        <w:numPr>
          <w:ilvl w:val="0"/>
          <w:numId w:val="3"/>
        </w:numPr>
        <w:tabs>
          <w:tab w:val="clear" w:pos="360"/>
        </w:tabs>
        <w:spacing w:after="0"/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Nieprzesłanie oświadczenia</w:t>
      </w:r>
      <w:r w:rsidR="00AF5BBF" w:rsidRPr="003D699E">
        <w:rPr>
          <w:rFonts w:asciiTheme="minorHAnsi" w:hAnsiTheme="minorHAnsi"/>
        </w:rPr>
        <w:t xml:space="preserve"> oraz dokumentów, o których mowa w ust. 5, tożsame jest</w:t>
      </w:r>
      <w:r w:rsidR="00030F1C" w:rsidRPr="003D699E">
        <w:rPr>
          <w:rFonts w:asciiTheme="minorHAnsi" w:hAnsiTheme="minorHAnsi"/>
        </w:rPr>
        <w:t xml:space="preserve"> </w:t>
      </w:r>
      <w:r w:rsidR="00AF5BBF" w:rsidRPr="003D699E">
        <w:rPr>
          <w:rFonts w:asciiTheme="minorHAnsi" w:hAnsiTheme="minorHAnsi"/>
        </w:rPr>
        <w:t>z</w:t>
      </w:r>
      <w:r w:rsidR="00030F1C" w:rsidRPr="003D699E">
        <w:rPr>
          <w:rFonts w:asciiTheme="minorHAnsi" w:hAnsiTheme="minorHAnsi"/>
        </w:rPr>
        <w:t> </w:t>
      </w:r>
      <w:r w:rsidR="00AF5BBF" w:rsidRPr="003D699E">
        <w:rPr>
          <w:rFonts w:asciiTheme="minorHAnsi" w:hAnsiTheme="minorHAnsi"/>
        </w:rPr>
        <w:t xml:space="preserve">nieprzyjęciem dotacji przez oferenta. Istnieje możliwość przesunięcia terminu złożenia dokumentów po uzyskaniu zgody </w:t>
      </w:r>
      <w:r w:rsidR="00474693" w:rsidRPr="003D699E">
        <w:rPr>
          <w:rFonts w:asciiTheme="minorHAnsi" w:hAnsiTheme="minorHAnsi"/>
          <w:color w:val="000000"/>
        </w:rPr>
        <w:t xml:space="preserve">Centrum Komunikacji Społecznej </w:t>
      </w:r>
      <w:r w:rsidR="00474693" w:rsidRPr="003D699E">
        <w:rPr>
          <w:rFonts w:asciiTheme="minorHAnsi" w:hAnsiTheme="minorHAnsi"/>
        </w:rPr>
        <w:t>Urzędu</w:t>
      </w:r>
      <w:r w:rsidR="00AF5BBF" w:rsidRPr="003D699E">
        <w:rPr>
          <w:rFonts w:asciiTheme="minorHAnsi" w:hAnsiTheme="minorHAnsi"/>
        </w:rPr>
        <w:t xml:space="preserve"> Urzędu m.st. Warszawy.</w:t>
      </w:r>
    </w:p>
    <w:p w14:paraId="23793C8B" w14:textId="77BEBA13" w:rsidR="009D5057" w:rsidRPr="003D699E" w:rsidRDefault="009D5057" w:rsidP="003D699E">
      <w:pPr>
        <w:pStyle w:val="Akapitzlist"/>
        <w:numPr>
          <w:ilvl w:val="0"/>
          <w:numId w:val="3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Oferenci, którzy planują realizację zadania publicznego w lokalu użytkowym z zasobów m.st. Warszawy zobligowani są do przesłania wraz z dokumentami, o których mowa w ust. 5 następujących danych:</w:t>
      </w:r>
    </w:p>
    <w:p w14:paraId="7D1456AA" w14:textId="77777777" w:rsidR="009D5057" w:rsidRPr="003D699E" w:rsidRDefault="009D5057" w:rsidP="003D699E">
      <w:pPr>
        <w:pStyle w:val="Akapitzlist"/>
        <w:numPr>
          <w:ilvl w:val="0"/>
          <w:numId w:val="10"/>
        </w:numPr>
        <w:tabs>
          <w:tab w:val="clear" w:pos="70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adres lokalu użytkowego z zasobów m.st. Warszawy, w którym realizowane będzie zadanie publiczne;</w:t>
      </w:r>
    </w:p>
    <w:p w14:paraId="104DC47A" w14:textId="77777777" w:rsidR="009D5057" w:rsidRPr="003D699E" w:rsidRDefault="009D5057" w:rsidP="003D699E">
      <w:pPr>
        <w:pStyle w:val="Akapitzlist"/>
        <w:numPr>
          <w:ilvl w:val="0"/>
          <w:numId w:val="10"/>
        </w:numPr>
        <w:tabs>
          <w:tab w:val="clear" w:pos="70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powierzchni</w:t>
      </w:r>
      <w:r w:rsidR="00434AF5" w:rsidRPr="003D699E">
        <w:rPr>
          <w:rFonts w:asciiTheme="minorHAnsi" w:hAnsiTheme="minorHAnsi"/>
        </w:rPr>
        <w:t>a podstawowa lokalu użytkowego;</w:t>
      </w:r>
    </w:p>
    <w:p w14:paraId="12773498" w14:textId="77777777" w:rsidR="009D5057" w:rsidRPr="003D699E" w:rsidRDefault="009D5057" w:rsidP="003D699E">
      <w:pPr>
        <w:pStyle w:val="Akapitzlist"/>
        <w:numPr>
          <w:ilvl w:val="0"/>
          <w:numId w:val="10"/>
        </w:numPr>
        <w:tabs>
          <w:tab w:val="clear" w:pos="70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powierzchnia dodatkowa lokalu użytkowego;</w:t>
      </w:r>
    </w:p>
    <w:p w14:paraId="02296E82" w14:textId="77777777" w:rsidR="00AF5BBF" w:rsidRPr="003D699E" w:rsidRDefault="009D5057" w:rsidP="003D699E">
      <w:pPr>
        <w:pStyle w:val="Akapitzlist"/>
        <w:numPr>
          <w:ilvl w:val="0"/>
          <w:numId w:val="10"/>
        </w:numPr>
        <w:tabs>
          <w:tab w:val="clear" w:pos="700"/>
        </w:tabs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powierzchnia lokalu użytkowego przeznaczoną na realizację zadania publicznego (z podziałem na powierzchnię podstawową i dodatkową).</w:t>
      </w:r>
    </w:p>
    <w:p w14:paraId="0A81290D" w14:textId="77777777" w:rsidR="00AF5BBF" w:rsidRPr="003D699E" w:rsidRDefault="00AF5BBF" w:rsidP="003D699E">
      <w:pPr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6. Tryb i kryteria stosowane przy wyborze ofert ora</w:t>
      </w:r>
      <w:r w:rsidR="00434AF5" w:rsidRPr="003D699E">
        <w:rPr>
          <w:rFonts w:asciiTheme="minorHAnsi" w:hAnsiTheme="minorHAnsi"/>
        </w:rPr>
        <w:t>z termin dokonania wyboru ofert</w:t>
      </w:r>
    </w:p>
    <w:p w14:paraId="18109791" w14:textId="4A0BD7E8" w:rsidR="00AF5BBF" w:rsidRPr="003D699E" w:rsidRDefault="00AF5BBF" w:rsidP="003D699E">
      <w:pPr>
        <w:pStyle w:val="Akapitzlist"/>
        <w:numPr>
          <w:ilvl w:val="0"/>
          <w:numId w:val="4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Złożone oferty podlegać będą ocenie formalnej zgodnie z kryteriami wskazanymi w Karcie Oceny Formalnej Oferty, której wzór stanowi załącznik nr 1 do niniejszego ogłoszenia.</w:t>
      </w:r>
    </w:p>
    <w:p w14:paraId="4F9356DA" w14:textId="77777777" w:rsidR="00AF5BBF" w:rsidRPr="003D699E" w:rsidRDefault="00AF5BBF" w:rsidP="003D699E">
      <w:pPr>
        <w:pStyle w:val="Akapitzlist"/>
        <w:numPr>
          <w:ilvl w:val="0"/>
          <w:numId w:val="4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Oceny merytorycznej złożonych ofert dokona komisja konkursowa do opiniowania ofert. Wzór Protokołu Oceny Oferty stanowi załącznik nr 2 do niniejszego ogłoszenia.</w:t>
      </w:r>
    </w:p>
    <w:p w14:paraId="6277DB32" w14:textId="77777777" w:rsidR="00AF5BBF" w:rsidRPr="003D699E" w:rsidRDefault="00AF5BBF" w:rsidP="003D699E">
      <w:pPr>
        <w:pStyle w:val="Akapitzlist"/>
        <w:numPr>
          <w:ilvl w:val="0"/>
          <w:numId w:val="4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Po ocenie merytorycznej złożonych ofert rekomendacje co do wyboru ofert przedkładane są Pre</w:t>
      </w:r>
      <w:r w:rsidR="00434AF5" w:rsidRPr="003D699E">
        <w:rPr>
          <w:rFonts w:asciiTheme="minorHAnsi" w:hAnsiTheme="minorHAnsi"/>
        </w:rPr>
        <w:t>zydentowi m.st. Warszawy.</w:t>
      </w:r>
    </w:p>
    <w:p w14:paraId="2B210833" w14:textId="77777777" w:rsidR="00AF5BBF" w:rsidRPr="003D699E" w:rsidRDefault="00AF5BBF" w:rsidP="003D699E">
      <w:pPr>
        <w:pStyle w:val="Akapitzlist"/>
        <w:numPr>
          <w:ilvl w:val="0"/>
          <w:numId w:val="4"/>
        </w:numPr>
        <w:tabs>
          <w:tab w:val="clear" w:pos="360"/>
        </w:tabs>
        <w:ind w:left="284" w:hanging="284"/>
        <w:rPr>
          <w:rFonts w:asciiTheme="minorHAnsi" w:hAnsiTheme="minorHAnsi"/>
          <w:b/>
        </w:rPr>
      </w:pPr>
      <w:r w:rsidRPr="003D699E">
        <w:rPr>
          <w:rFonts w:asciiTheme="minorHAnsi" w:hAnsiTheme="minorHAnsi"/>
        </w:rPr>
        <w:t>Ogłoszenia wyników otwartego konkursu ofert dokonuje Prezydent m.st. Warszawy w drodze zarządzenia</w:t>
      </w:r>
      <w:r w:rsidR="00493907" w:rsidRPr="003D699E">
        <w:rPr>
          <w:rFonts w:asciiTheme="minorHAnsi" w:hAnsiTheme="minorHAnsi"/>
        </w:rPr>
        <w:t xml:space="preserve">, </w:t>
      </w:r>
      <w:r w:rsidR="008A092C" w:rsidRPr="003D699E">
        <w:rPr>
          <w:rFonts w:asciiTheme="minorHAnsi" w:hAnsiTheme="minorHAnsi"/>
        </w:rPr>
        <w:t>w terminie nie później niż 60</w:t>
      </w:r>
      <w:r w:rsidR="00A15AEE" w:rsidRPr="003D699E">
        <w:rPr>
          <w:rFonts w:asciiTheme="minorHAnsi" w:hAnsiTheme="minorHAnsi"/>
        </w:rPr>
        <w:t xml:space="preserve"> dni kalendarzowych od terminu zakończenia składania ofert, o którym mowa w § 4 ust. 1.</w:t>
      </w:r>
    </w:p>
    <w:p w14:paraId="2D4449BF" w14:textId="77777777" w:rsidR="00AF5BBF" w:rsidRPr="003D699E" w:rsidRDefault="00AF5BBF" w:rsidP="003D699E">
      <w:pPr>
        <w:pStyle w:val="Akapitzlist"/>
        <w:numPr>
          <w:ilvl w:val="0"/>
          <w:numId w:val="4"/>
        </w:numPr>
        <w:tabs>
          <w:tab w:val="clear" w:pos="360"/>
        </w:tabs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lastRenderedPageBreak/>
        <w:t xml:space="preserve">Wyniki otwartego konkursu ofert zostaną podane do wiadomości publicznej (w Biuletynie Informacji Publicznej m.st. Warszawy, </w:t>
      </w:r>
      <w:r w:rsidR="00F862F6" w:rsidRPr="003D699E">
        <w:rPr>
          <w:rFonts w:asciiTheme="minorHAnsi" w:hAnsiTheme="minorHAnsi"/>
        </w:rPr>
        <w:t>w miejscu przeznaczonym na zamieszczanie ogłoszeń</w:t>
      </w:r>
      <w:r w:rsidRPr="003D699E">
        <w:rPr>
          <w:rFonts w:asciiTheme="minorHAnsi" w:hAnsiTheme="minorHAnsi"/>
        </w:rPr>
        <w:t xml:space="preserve"> oraz na stronie internetowej </w:t>
      </w:r>
      <w:r w:rsidR="00D07D89" w:rsidRPr="003D699E">
        <w:rPr>
          <w:rFonts w:asciiTheme="minorHAnsi" w:hAnsiTheme="minorHAnsi"/>
        </w:rPr>
        <w:t>um.warszawa.pl</w:t>
      </w:r>
      <w:r w:rsidR="00820E14" w:rsidRPr="003D699E">
        <w:rPr>
          <w:rFonts w:asciiTheme="minorHAnsi" w:hAnsiTheme="minorHAnsi"/>
        </w:rPr>
        <w:t>/waw/ngo</w:t>
      </w:r>
      <w:r w:rsidRPr="003D699E">
        <w:rPr>
          <w:rFonts w:asciiTheme="minorHAnsi" w:hAnsiTheme="minorHAnsi"/>
        </w:rPr>
        <w:t>).</w:t>
      </w:r>
    </w:p>
    <w:p w14:paraId="2FCDE739" w14:textId="77777777" w:rsidR="00AF5BBF" w:rsidRPr="003D699E" w:rsidRDefault="00AF5BBF" w:rsidP="003D699E">
      <w:pPr>
        <w:ind w:left="284" w:hanging="284"/>
        <w:rPr>
          <w:rFonts w:asciiTheme="minorHAnsi" w:hAnsiTheme="minorHAnsi"/>
        </w:rPr>
      </w:pPr>
      <w:r w:rsidRPr="003D699E">
        <w:rPr>
          <w:rFonts w:asciiTheme="minorHAnsi" w:hAnsiTheme="minorHAnsi"/>
        </w:rPr>
        <w:t>§ 7. Informacja o zrealizowanych przez m.st. Warszawę w roku ogło</w:t>
      </w:r>
      <w:r w:rsidR="002376D9" w:rsidRPr="003D699E">
        <w:rPr>
          <w:rFonts w:asciiTheme="minorHAnsi" w:hAnsiTheme="minorHAnsi"/>
        </w:rPr>
        <w:t xml:space="preserve">szenia otwartego konkursu ofert </w:t>
      </w:r>
      <w:r w:rsidRPr="003D699E">
        <w:rPr>
          <w:rFonts w:asciiTheme="minorHAnsi" w:hAnsiTheme="minorHAnsi"/>
        </w:rPr>
        <w:t>i w roku poprzednim zadaniach publicznych tego samego rodzaju i związanych z nimi kosztami, ze szczególnym uwzględnieniem wysokości dotacji przekazanych organizacjom pozarządowym i podmiotom, o których mowa w art. 3</w:t>
      </w:r>
      <w:r w:rsidR="00030F1C" w:rsidRPr="003D699E">
        <w:rPr>
          <w:rFonts w:asciiTheme="minorHAnsi" w:hAnsiTheme="minorHAnsi"/>
        </w:rPr>
        <w:t xml:space="preserve"> </w:t>
      </w:r>
      <w:r w:rsidRPr="003D699E">
        <w:rPr>
          <w:rFonts w:asciiTheme="minorHAnsi" w:hAnsiTheme="minorHAnsi"/>
        </w:rPr>
        <w:t>ust. 3 ustawy z dnia 24 kwietnia 2003 roku o działalności pożytku publicznego i o wolontariacie</w:t>
      </w:r>
      <w:r w:rsidR="00B03888" w:rsidRPr="003D699E">
        <w:rPr>
          <w:rFonts w:asciiTheme="minorHAnsi" w:hAnsiTheme="minorHAnsi"/>
        </w:rPr>
        <w:t>:</w:t>
      </w:r>
    </w:p>
    <w:p w14:paraId="092C5073" w14:textId="77777777" w:rsidR="0054225A" w:rsidRPr="003D699E" w:rsidRDefault="0054225A" w:rsidP="003D699E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>Rodzaj zadania publicznego:</w:t>
      </w:r>
      <w:r w:rsidR="00474693" w:rsidRPr="003D699E">
        <w:rPr>
          <w:rFonts w:asciiTheme="minorHAnsi" w:hAnsiTheme="minorHAnsi"/>
        </w:rPr>
        <w:t xml:space="preserve"> Prowadzenie Centrum Wielokulturowego w Warszawie.</w:t>
      </w:r>
    </w:p>
    <w:p w14:paraId="0416FDFC" w14:textId="4366B7B2" w:rsidR="0054225A" w:rsidRPr="003D699E" w:rsidRDefault="0054225A" w:rsidP="003D699E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Wysokość dotacji w złotych w </w:t>
      </w:r>
      <w:r w:rsidRPr="003D699E">
        <w:rPr>
          <w:rFonts w:asciiTheme="minorHAnsi" w:hAnsiTheme="minorHAnsi"/>
          <w:b/>
          <w:bCs/>
        </w:rPr>
        <w:t>20</w:t>
      </w:r>
      <w:r w:rsidR="00474693" w:rsidRPr="003D699E">
        <w:rPr>
          <w:rFonts w:asciiTheme="minorHAnsi" w:hAnsiTheme="minorHAnsi"/>
          <w:b/>
          <w:bCs/>
        </w:rPr>
        <w:t>2</w:t>
      </w:r>
      <w:r w:rsidR="00024034" w:rsidRPr="003D699E">
        <w:rPr>
          <w:rFonts w:asciiTheme="minorHAnsi" w:hAnsiTheme="minorHAnsi"/>
          <w:b/>
          <w:bCs/>
        </w:rPr>
        <w:t xml:space="preserve">5 r.: </w:t>
      </w:r>
      <w:r w:rsidR="00024034" w:rsidRPr="003D699E">
        <w:rPr>
          <w:rFonts w:asciiTheme="minorHAnsi" w:hAnsiTheme="minorHAnsi"/>
          <w:color w:val="000000"/>
        </w:rPr>
        <w:t>655 000,00 zł.</w:t>
      </w:r>
    </w:p>
    <w:p w14:paraId="011A547D" w14:textId="56A20E64" w:rsidR="00A3129C" w:rsidRPr="003D699E" w:rsidRDefault="0054225A" w:rsidP="003D699E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/>
        </w:rPr>
      </w:pPr>
      <w:r w:rsidRPr="003D699E">
        <w:rPr>
          <w:rFonts w:asciiTheme="minorHAnsi" w:hAnsiTheme="minorHAnsi"/>
        </w:rPr>
        <w:t xml:space="preserve">Wysokość dotacji w złotych w </w:t>
      </w:r>
      <w:r w:rsidRPr="003D699E">
        <w:rPr>
          <w:rFonts w:asciiTheme="minorHAnsi" w:hAnsiTheme="minorHAnsi"/>
          <w:b/>
          <w:bCs/>
        </w:rPr>
        <w:t>20</w:t>
      </w:r>
      <w:r w:rsidR="00024034" w:rsidRPr="003D699E">
        <w:rPr>
          <w:rFonts w:asciiTheme="minorHAnsi" w:hAnsiTheme="minorHAnsi"/>
          <w:b/>
          <w:bCs/>
        </w:rPr>
        <w:t xml:space="preserve">26 </w:t>
      </w:r>
      <w:r w:rsidRPr="003D699E">
        <w:rPr>
          <w:rFonts w:asciiTheme="minorHAnsi" w:hAnsiTheme="minorHAnsi"/>
          <w:b/>
          <w:bCs/>
        </w:rPr>
        <w:t>r.:</w:t>
      </w:r>
      <w:r w:rsidR="00024034" w:rsidRPr="003D699E">
        <w:rPr>
          <w:rFonts w:asciiTheme="minorHAnsi" w:hAnsiTheme="minorHAnsi"/>
          <w:color w:val="000000"/>
        </w:rPr>
        <w:t xml:space="preserve"> 655 000,00 zł.</w:t>
      </w:r>
    </w:p>
    <w:sectPr w:rsidR="00A3129C" w:rsidRPr="003D699E" w:rsidSect="00024034">
      <w:footerReference w:type="even" r:id="rId11"/>
      <w:footerReference w:type="default" r:id="rId12"/>
      <w:pgSz w:w="11906" w:h="16838"/>
      <w:pgMar w:top="719" w:right="1417" w:bottom="1417" w:left="1418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68301" w14:textId="77777777" w:rsidR="00A526C5" w:rsidRDefault="00A526C5" w:rsidP="00F53591">
      <w:r>
        <w:separator/>
      </w:r>
    </w:p>
    <w:p w14:paraId="04BCC12B" w14:textId="77777777" w:rsidR="00A526C5" w:rsidRDefault="00A526C5" w:rsidP="00F53591"/>
  </w:endnote>
  <w:endnote w:type="continuationSeparator" w:id="0">
    <w:p w14:paraId="575F2B58" w14:textId="77777777" w:rsidR="00A526C5" w:rsidRDefault="00A526C5" w:rsidP="00F53591">
      <w:r>
        <w:continuationSeparator/>
      </w:r>
    </w:p>
    <w:p w14:paraId="790EAB0D" w14:textId="77777777" w:rsidR="00A526C5" w:rsidRDefault="00A526C5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4F74" w14:textId="77777777" w:rsidR="00033F16" w:rsidRDefault="00547AE1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 w:rsidR="00033F1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24034">
      <w:rPr>
        <w:rStyle w:val="Numerstrony"/>
        <w:noProof/>
      </w:rPr>
      <w:t>11</w:t>
    </w:r>
    <w:r>
      <w:rPr>
        <w:rStyle w:val="Numerstrony"/>
      </w:rPr>
      <w:fldChar w:fldCharType="end"/>
    </w:r>
  </w:p>
  <w:p w14:paraId="7718F5CC" w14:textId="77777777" w:rsidR="00033F16" w:rsidRDefault="00033F16" w:rsidP="00F53591">
    <w:pPr>
      <w:pStyle w:val="Stopka"/>
    </w:pPr>
  </w:p>
  <w:p w14:paraId="139A7917" w14:textId="77777777" w:rsidR="00033F16" w:rsidRDefault="00033F16" w:rsidP="00F535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568109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12295F17" w14:textId="542637DD" w:rsidR="00033F16" w:rsidRPr="003D699E" w:rsidRDefault="00547AE1" w:rsidP="003D699E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3D699E">
          <w:rPr>
            <w:rFonts w:asciiTheme="minorHAnsi" w:hAnsiTheme="minorHAnsi"/>
          </w:rPr>
          <w:fldChar w:fldCharType="begin"/>
        </w:r>
        <w:r w:rsidR="000D579D" w:rsidRPr="003D699E">
          <w:rPr>
            <w:rFonts w:asciiTheme="minorHAnsi" w:hAnsiTheme="minorHAnsi"/>
          </w:rPr>
          <w:instrText>PAGE   \* MERGEFORMAT</w:instrText>
        </w:r>
        <w:r w:rsidRPr="003D699E">
          <w:rPr>
            <w:rFonts w:asciiTheme="minorHAnsi" w:hAnsiTheme="minorHAnsi"/>
          </w:rPr>
          <w:fldChar w:fldCharType="separate"/>
        </w:r>
        <w:r w:rsidR="006C363B" w:rsidRPr="003D699E">
          <w:rPr>
            <w:rFonts w:asciiTheme="minorHAnsi" w:hAnsiTheme="minorHAnsi"/>
            <w:noProof/>
          </w:rPr>
          <w:t>12</w:t>
        </w:r>
        <w:r w:rsidRPr="003D699E">
          <w:rPr>
            <w:rFonts w:asciiTheme="minorHAnsi" w:hAnsi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EDC83" w14:textId="77777777" w:rsidR="00A526C5" w:rsidRDefault="00A526C5" w:rsidP="00F53591"/>
    <w:p w14:paraId="041E4FA5" w14:textId="77777777" w:rsidR="00A526C5" w:rsidRDefault="00A526C5" w:rsidP="00F53591"/>
  </w:footnote>
  <w:footnote w:type="continuationSeparator" w:id="0">
    <w:p w14:paraId="10CDA3F5" w14:textId="77777777" w:rsidR="00A526C5" w:rsidRDefault="00A526C5" w:rsidP="00F53591"/>
    <w:p w14:paraId="3C17B85F" w14:textId="77777777" w:rsidR="00A526C5" w:rsidRDefault="00A526C5" w:rsidP="00F53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" w15:restartNumberingAfterBreak="0">
    <w:nsid w:val="1DE87C77"/>
    <w:multiLevelType w:val="multilevel"/>
    <w:tmpl w:val="589828EC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CA2400"/>
    <w:multiLevelType w:val="hybridMultilevel"/>
    <w:tmpl w:val="982435BE"/>
    <w:lvl w:ilvl="0" w:tplc="2A7AE78C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591F0A"/>
    <w:multiLevelType w:val="multilevel"/>
    <w:tmpl w:val="DE0C2F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15E11B2"/>
    <w:multiLevelType w:val="hybridMultilevel"/>
    <w:tmpl w:val="60A4D1B4"/>
    <w:lvl w:ilvl="0" w:tplc="97E843AA">
      <w:start w:val="5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7B3194C"/>
    <w:multiLevelType w:val="multilevel"/>
    <w:tmpl w:val="751AF6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1701793"/>
    <w:multiLevelType w:val="hybridMultilevel"/>
    <w:tmpl w:val="51ACB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E061A"/>
    <w:multiLevelType w:val="multilevel"/>
    <w:tmpl w:val="639852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8DD09E8"/>
    <w:multiLevelType w:val="multilevel"/>
    <w:tmpl w:val="6CB6FA8A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B54BAA"/>
    <w:multiLevelType w:val="hybridMultilevel"/>
    <w:tmpl w:val="2ECA5D40"/>
    <w:lvl w:ilvl="0" w:tplc="B600B5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5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BC1573E"/>
    <w:multiLevelType w:val="multilevel"/>
    <w:tmpl w:val="384C1192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C0C76C8"/>
    <w:multiLevelType w:val="multilevel"/>
    <w:tmpl w:val="4624430C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9A240D2"/>
    <w:multiLevelType w:val="multilevel"/>
    <w:tmpl w:val="F2CE6D9E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F5F71D0"/>
    <w:multiLevelType w:val="multilevel"/>
    <w:tmpl w:val="14486B0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6F7373"/>
    <w:multiLevelType w:val="multilevel"/>
    <w:tmpl w:val="9E3611B4"/>
    <w:lvl w:ilvl="0">
      <w:start w:val="1"/>
      <w:numFmt w:val="decimal"/>
      <w:lvlText w:val="%1)"/>
      <w:lvlJc w:val="left"/>
      <w:pPr>
        <w:ind w:left="92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405415999">
    <w:abstractNumId w:val="25"/>
  </w:num>
  <w:num w:numId="2" w16cid:durableId="1976332309">
    <w:abstractNumId w:val="7"/>
  </w:num>
  <w:num w:numId="3" w16cid:durableId="2061052982">
    <w:abstractNumId w:val="24"/>
  </w:num>
  <w:num w:numId="4" w16cid:durableId="1163200536">
    <w:abstractNumId w:val="4"/>
  </w:num>
  <w:num w:numId="5" w16cid:durableId="726495258">
    <w:abstractNumId w:val="15"/>
  </w:num>
  <w:num w:numId="6" w16cid:durableId="1820265116">
    <w:abstractNumId w:val="0"/>
  </w:num>
  <w:num w:numId="7" w16cid:durableId="186408351">
    <w:abstractNumId w:val="23"/>
  </w:num>
  <w:num w:numId="8" w16cid:durableId="21052878">
    <w:abstractNumId w:val="14"/>
  </w:num>
  <w:num w:numId="9" w16cid:durableId="455294427">
    <w:abstractNumId w:val="16"/>
  </w:num>
  <w:num w:numId="10" w16cid:durableId="1524828365">
    <w:abstractNumId w:val="1"/>
  </w:num>
  <w:num w:numId="11" w16cid:durableId="632635888">
    <w:abstractNumId w:val="5"/>
  </w:num>
  <w:num w:numId="12" w16cid:durableId="1245534334">
    <w:abstractNumId w:val="21"/>
  </w:num>
  <w:num w:numId="13" w16cid:durableId="1967855408">
    <w:abstractNumId w:val="13"/>
  </w:num>
  <w:num w:numId="14" w16cid:durableId="1458916386">
    <w:abstractNumId w:val="17"/>
  </w:num>
  <w:num w:numId="15" w16cid:durableId="732578161">
    <w:abstractNumId w:val="22"/>
  </w:num>
  <w:num w:numId="16" w16cid:durableId="1620063453">
    <w:abstractNumId w:val="6"/>
  </w:num>
  <w:num w:numId="17" w16cid:durableId="1386031632">
    <w:abstractNumId w:val="12"/>
  </w:num>
  <w:num w:numId="18" w16cid:durableId="1961573788">
    <w:abstractNumId w:val="18"/>
  </w:num>
  <w:num w:numId="19" w16cid:durableId="1950703085">
    <w:abstractNumId w:val="20"/>
  </w:num>
  <w:num w:numId="20" w16cid:durableId="1424372496">
    <w:abstractNumId w:val="19"/>
  </w:num>
  <w:num w:numId="21" w16cid:durableId="725295657">
    <w:abstractNumId w:val="11"/>
  </w:num>
  <w:num w:numId="22" w16cid:durableId="717708506">
    <w:abstractNumId w:val="2"/>
  </w:num>
  <w:num w:numId="23" w16cid:durableId="1463309089">
    <w:abstractNumId w:val="8"/>
  </w:num>
  <w:num w:numId="24" w16cid:durableId="843939141">
    <w:abstractNumId w:val="9"/>
  </w:num>
  <w:num w:numId="25" w16cid:durableId="11929563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2242080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034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97B12"/>
    <w:rsid w:val="000A02D0"/>
    <w:rsid w:val="000A0B61"/>
    <w:rsid w:val="000A0E0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D579D"/>
    <w:rsid w:val="000E0429"/>
    <w:rsid w:val="000E267C"/>
    <w:rsid w:val="000E30FA"/>
    <w:rsid w:val="000E6C82"/>
    <w:rsid w:val="000F11C0"/>
    <w:rsid w:val="000F330B"/>
    <w:rsid w:val="000F4280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2317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398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B55DC"/>
    <w:rsid w:val="002D0CD8"/>
    <w:rsid w:val="002D13E6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2246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39D"/>
    <w:rsid w:val="003D24B2"/>
    <w:rsid w:val="003D699E"/>
    <w:rsid w:val="003E028A"/>
    <w:rsid w:val="003E03EE"/>
    <w:rsid w:val="003E1C24"/>
    <w:rsid w:val="003E2EA0"/>
    <w:rsid w:val="003E479F"/>
    <w:rsid w:val="003E4E5F"/>
    <w:rsid w:val="003F066C"/>
    <w:rsid w:val="003F11D0"/>
    <w:rsid w:val="003F35AB"/>
    <w:rsid w:val="003F7FF6"/>
    <w:rsid w:val="004024CF"/>
    <w:rsid w:val="00402A60"/>
    <w:rsid w:val="00404900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693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18A8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47AE1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45E0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E6E84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563F6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363B"/>
    <w:rsid w:val="006C5887"/>
    <w:rsid w:val="006D0677"/>
    <w:rsid w:val="006D3CD9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879"/>
    <w:rsid w:val="00730B27"/>
    <w:rsid w:val="007365BA"/>
    <w:rsid w:val="00741BDF"/>
    <w:rsid w:val="007425FA"/>
    <w:rsid w:val="00743206"/>
    <w:rsid w:val="00744294"/>
    <w:rsid w:val="0074559F"/>
    <w:rsid w:val="00745A30"/>
    <w:rsid w:val="00747CDB"/>
    <w:rsid w:val="00752872"/>
    <w:rsid w:val="00753A3D"/>
    <w:rsid w:val="00754ACC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575E5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1FE5"/>
    <w:rsid w:val="00894CCC"/>
    <w:rsid w:val="008959B3"/>
    <w:rsid w:val="008A0919"/>
    <w:rsid w:val="008A092C"/>
    <w:rsid w:val="008A206D"/>
    <w:rsid w:val="008A2161"/>
    <w:rsid w:val="008A248B"/>
    <w:rsid w:val="008A288E"/>
    <w:rsid w:val="008A5E6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07EDC"/>
    <w:rsid w:val="00912515"/>
    <w:rsid w:val="00917356"/>
    <w:rsid w:val="00920F83"/>
    <w:rsid w:val="00921977"/>
    <w:rsid w:val="00923A4A"/>
    <w:rsid w:val="0093049A"/>
    <w:rsid w:val="009304F5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7508F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A29"/>
    <w:rsid w:val="00994B5A"/>
    <w:rsid w:val="00995BF8"/>
    <w:rsid w:val="009A1423"/>
    <w:rsid w:val="009A17F0"/>
    <w:rsid w:val="009A1C3B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E7C11"/>
    <w:rsid w:val="009F08BB"/>
    <w:rsid w:val="009F1FB6"/>
    <w:rsid w:val="009F4873"/>
    <w:rsid w:val="009F4E8F"/>
    <w:rsid w:val="00A01217"/>
    <w:rsid w:val="00A03B73"/>
    <w:rsid w:val="00A05E35"/>
    <w:rsid w:val="00A07BCB"/>
    <w:rsid w:val="00A07C37"/>
    <w:rsid w:val="00A10BB7"/>
    <w:rsid w:val="00A10F1E"/>
    <w:rsid w:val="00A14004"/>
    <w:rsid w:val="00A15AEE"/>
    <w:rsid w:val="00A17826"/>
    <w:rsid w:val="00A3129C"/>
    <w:rsid w:val="00A3166D"/>
    <w:rsid w:val="00A4084A"/>
    <w:rsid w:val="00A40BBF"/>
    <w:rsid w:val="00A41150"/>
    <w:rsid w:val="00A435FA"/>
    <w:rsid w:val="00A44036"/>
    <w:rsid w:val="00A46E3F"/>
    <w:rsid w:val="00A504E3"/>
    <w:rsid w:val="00A526C5"/>
    <w:rsid w:val="00A52784"/>
    <w:rsid w:val="00A53CC6"/>
    <w:rsid w:val="00A5418E"/>
    <w:rsid w:val="00A54460"/>
    <w:rsid w:val="00A6654A"/>
    <w:rsid w:val="00A746E9"/>
    <w:rsid w:val="00A7756D"/>
    <w:rsid w:val="00A8029F"/>
    <w:rsid w:val="00A80374"/>
    <w:rsid w:val="00A80D8C"/>
    <w:rsid w:val="00A838BF"/>
    <w:rsid w:val="00A84438"/>
    <w:rsid w:val="00A85C2D"/>
    <w:rsid w:val="00A96061"/>
    <w:rsid w:val="00A96DA2"/>
    <w:rsid w:val="00A9710D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37A2"/>
    <w:rsid w:val="00B43BFD"/>
    <w:rsid w:val="00B45C6E"/>
    <w:rsid w:val="00B46140"/>
    <w:rsid w:val="00B5062C"/>
    <w:rsid w:val="00B50ECA"/>
    <w:rsid w:val="00B53CE2"/>
    <w:rsid w:val="00B5492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00EF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35AF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1B44"/>
    <w:rsid w:val="00D4280E"/>
    <w:rsid w:val="00D42A8E"/>
    <w:rsid w:val="00D45CEB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59D9"/>
    <w:rsid w:val="00DB5F55"/>
    <w:rsid w:val="00DC0DFC"/>
    <w:rsid w:val="00DC1714"/>
    <w:rsid w:val="00DC2F14"/>
    <w:rsid w:val="00DC6D08"/>
    <w:rsid w:val="00DD1AD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EF727A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65752"/>
    <w:rsid w:val="00F72FE3"/>
    <w:rsid w:val="00F75077"/>
    <w:rsid w:val="00F753CB"/>
    <w:rsid w:val="00F84E7B"/>
    <w:rsid w:val="00F862F6"/>
    <w:rsid w:val="00F87728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8CBDCF"/>
  <w15:docId w15:val="{BE6481D2-966C-49B2-A94D-6D4E0EBF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4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umwielokulturowe.wa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l@um.warsza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chotnicy.wa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E4917-CE74-46D5-A7E2-EE3D3FFC9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4116</Words>
  <Characters>24698</Characters>
  <Application>Microsoft Office Word</Application>
  <DocSecurity>0</DocSecurity>
  <Lines>205</Lines>
  <Paragraphs>57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28757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creator>Katarzyna Robak</dc:creator>
  <cp:lastModifiedBy>Wojciechowicz Agnieszka (GP)</cp:lastModifiedBy>
  <cp:revision>4</cp:revision>
  <cp:lastPrinted>2026-10-09T12:25:00Z</cp:lastPrinted>
  <dcterms:created xsi:type="dcterms:W3CDTF">2026-10-09T12:25:00Z</dcterms:created>
  <dcterms:modified xsi:type="dcterms:W3CDTF">2026-10-20T10:17:00Z</dcterms:modified>
</cp:coreProperties>
</file>