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31E82" w14:textId="77777777" w:rsidR="00B83987" w:rsidRPr="00A30B80" w:rsidRDefault="00B83987" w:rsidP="00A30B80">
      <w:pPr>
        <w:spacing w:line="300" w:lineRule="auto"/>
        <w:ind w:left="5103"/>
        <w:rPr>
          <w:rFonts w:asciiTheme="minorHAnsi" w:hAnsiTheme="minorHAnsi" w:cstheme="minorHAnsi"/>
          <w:sz w:val="22"/>
          <w:szCs w:val="22"/>
        </w:rPr>
      </w:pPr>
      <w:r w:rsidRPr="00A30B80">
        <w:rPr>
          <w:rFonts w:asciiTheme="minorHAnsi" w:hAnsiTheme="minorHAnsi" w:cstheme="minorHAnsi"/>
          <w:sz w:val="22"/>
          <w:szCs w:val="22"/>
        </w:rPr>
        <w:t>Załącznik</w:t>
      </w:r>
    </w:p>
    <w:p w14:paraId="2AE61CDF" w14:textId="0B559260" w:rsidR="00B83987" w:rsidRPr="00A30B80" w:rsidRDefault="00B83987" w:rsidP="00A30B80">
      <w:pPr>
        <w:spacing w:line="300" w:lineRule="auto"/>
        <w:ind w:left="5103"/>
        <w:rPr>
          <w:rFonts w:asciiTheme="minorHAnsi" w:hAnsiTheme="minorHAnsi" w:cstheme="minorHAnsi"/>
          <w:sz w:val="22"/>
          <w:szCs w:val="22"/>
        </w:rPr>
      </w:pPr>
      <w:r w:rsidRPr="00A30B80">
        <w:rPr>
          <w:rFonts w:asciiTheme="minorHAnsi" w:hAnsiTheme="minorHAnsi" w:cstheme="minorHAnsi"/>
          <w:sz w:val="22"/>
          <w:szCs w:val="22"/>
        </w:rPr>
        <w:t xml:space="preserve">do zarządzenia nr </w:t>
      </w:r>
      <w:r w:rsidR="00B34A98">
        <w:rPr>
          <w:rFonts w:asciiTheme="minorHAnsi" w:hAnsiTheme="minorHAnsi" w:cstheme="minorHAnsi"/>
          <w:sz w:val="22"/>
          <w:szCs w:val="22"/>
        </w:rPr>
        <w:t>1691</w:t>
      </w:r>
      <w:r w:rsidRPr="00A30B80">
        <w:rPr>
          <w:rFonts w:asciiTheme="minorHAnsi" w:hAnsiTheme="minorHAnsi" w:cstheme="minorHAnsi"/>
          <w:sz w:val="22"/>
          <w:szCs w:val="22"/>
        </w:rPr>
        <w:t>/2026</w:t>
      </w:r>
    </w:p>
    <w:p w14:paraId="58EE60F7" w14:textId="77777777" w:rsidR="00B83987" w:rsidRPr="00A30B80" w:rsidRDefault="00B83987" w:rsidP="00A30B80">
      <w:pPr>
        <w:spacing w:line="300" w:lineRule="auto"/>
        <w:ind w:left="5103"/>
        <w:rPr>
          <w:rFonts w:asciiTheme="minorHAnsi" w:hAnsiTheme="minorHAnsi" w:cstheme="minorHAnsi"/>
          <w:sz w:val="22"/>
          <w:szCs w:val="22"/>
        </w:rPr>
      </w:pPr>
      <w:r w:rsidRPr="00A30B80">
        <w:rPr>
          <w:rFonts w:asciiTheme="minorHAnsi" w:hAnsiTheme="minorHAnsi" w:cstheme="minorHAnsi"/>
          <w:sz w:val="22"/>
          <w:szCs w:val="22"/>
        </w:rPr>
        <w:t>Prezydenta m.st. Warszawy</w:t>
      </w:r>
    </w:p>
    <w:p w14:paraId="4C0AC849" w14:textId="4DF662DF" w:rsidR="00B83987" w:rsidRPr="00A30B80" w:rsidRDefault="00B83987" w:rsidP="00A30B80">
      <w:pPr>
        <w:spacing w:after="240" w:line="300" w:lineRule="auto"/>
        <w:ind w:left="5103"/>
        <w:rPr>
          <w:rFonts w:asciiTheme="minorHAnsi" w:hAnsiTheme="minorHAnsi" w:cstheme="minorHAnsi"/>
          <w:sz w:val="22"/>
          <w:szCs w:val="22"/>
        </w:rPr>
      </w:pPr>
      <w:r w:rsidRPr="00A30B80">
        <w:rPr>
          <w:rFonts w:asciiTheme="minorHAnsi" w:hAnsiTheme="minorHAnsi" w:cstheme="minorHAnsi"/>
          <w:sz w:val="22"/>
          <w:szCs w:val="22"/>
        </w:rPr>
        <w:t xml:space="preserve">z </w:t>
      </w:r>
      <w:r w:rsidR="00B34A98">
        <w:rPr>
          <w:rFonts w:asciiTheme="minorHAnsi" w:hAnsiTheme="minorHAnsi" w:cstheme="minorHAnsi"/>
          <w:sz w:val="22"/>
          <w:szCs w:val="22"/>
        </w:rPr>
        <w:t>6 października</w:t>
      </w:r>
      <w:r w:rsidR="00723A0A" w:rsidRPr="00A30B80">
        <w:rPr>
          <w:rFonts w:asciiTheme="minorHAnsi" w:hAnsiTheme="minorHAnsi" w:cstheme="minorHAnsi"/>
          <w:sz w:val="22"/>
          <w:szCs w:val="22"/>
        </w:rPr>
        <w:t xml:space="preserve"> </w:t>
      </w:r>
      <w:r w:rsidRPr="00A30B80">
        <w:rPr>
          <w:rFonts w:asciiTheme="minorHAnsi" w:hAnsiTheme="minorHAnsi" w:cstheme="minorHAnsi"/>
          <w:sz w:val="22"/>
          <w:szCs w:val="22"/>
        </w:rPr>
        <w:t>2026 r.</w:t>
      </w:r>
    </w:p>
    <w:p w14:paraId="22EBA9A9" w14:textId="77777777" w:rsidR="00CE1512" w:rsidRPr="00A30B80" w:rsidRDefault="00CE1512" w:rsidP="00A30B80">
      <w:pPr>
        <w:spacing w:after="240" w:line="300" w:lineRule="auto"/>
        <w:jc w:val="center"/>
        <w:rPr>
          <w:rFonts w:asciiTheme="minorHAnsi" w:eastAsia="Calibri" w:hAnsiTheme="minorHAnsi" w:cstheme="minorHAnsi"/>
          <w:b/>
          <w:sz w:val="22"/>
          <w:szCs w:val="22"/>
        </w:rPr>
      </w:pPr>
      <w:r w:rsidRPr="00A30B80">
        <w:rPr>
          <w:rFonts w:asciiTheme="minorHAnsi" w:eastAsia="Calibri" w:hAnsiTheme="minorHAnsi" w:cstheme="minorHAnsi"/>
          <w:b/>
          <w:sz w:val="22"/>
          <w:szCs w:val="22"/>
        </w:rPr>
        <w:t>Ogłoszenie</w:t>
      </w:r>
    </w:p>
    <w:p w14:paraId="45D8784F" w14:textId="1B5C35C1" w:rsidR="00CE1512" w:rsidRPr="00A30B80" w:rsidRDefault="00CE1512" w:rsidP="00A30B80">
      <w:pPr>
        <w:spacing w:after="240" w:line="300" w:lineRule="auto"/>
        <w:rPr>
          <w:rFonts w:asciiTheme="minorHAnsi" w:eastAsia="Calibri" w:hAnsiTheme="minorHAnsi" w:cstheme="minorHAnsi"/>
          <w:sz w:val="22"/>
          <w:szCs w:val="22"/>
        </w:rPr>
      </w:pPr>
      <w:r w:rsidRPr="00A30B80">
        <w:rPr>
          <w:rFonts w:asciiTheme="minorHAnsi" w:eastAsia="Calibri" w:hAnsiTheme="minorHAnsi" w:cstheme="minorHAnsi"/>
          <w:sz w:val="22"/>
          <w:szCs w:val="22"/>
        </w:rPr>
        <w:t xml:space="preserve">Prezydent m.st. Warszawy ogłasza otwarty konkurs ofert na realizację w latach 2026-2029 zadania publicznego w zakresie </w:t>
      </w:r>
      <w:r w:rsidRPr="00A30B80">
        <w:rPr>
          <w:rFonts w:asciiTheme="minorHAnsi" w:eastAsia="Calibri" w:hAnsiTheme="minorHAnsi" w:cstheme="minorHAnsi"/>
          <w:color w:val="000000"/>
          <w:sz w:val="22"/>
          <w:szCs w:val="22"/>
        </w:rPr>
        <w:t>działalności wspomagającej rozwój wspólnot i społeczności lokalnych</w:t>
      </w:r>
      <w:r w:rsidRPr="00A30B80">
        <w:rPr>
          <w:rFonts w:asciiTheme="minorHAnsi" w:eastAsia="Calibri" w:hAnsiTheme="minorHAnsi" w:cstheme="minorHAnsi"/>
          <w:sz w:val="22"/>
          <w:szCs w:val="22"/>
        </w:rPr>
        <w:t xml:space="preserve"> oraz zaprasza do składania ofert. </w:t>
      </w:r>
    </w:p>
    <w:p w14:paraId="1C8C4638" w14:textId="77777777" w:rsidR="00CE1512" w:rsidRPr="00A30B80" w:rsidRDefault="00CE1512" w:rsidP="00A30B80">
      <w:pPr>
        <w:spacing w:after="240" w:line="300" w:lineRule="auto"/>
        <w:rPr>
          <w:rFonts w:asciiTheme="minorHAnsi" w:eastAsia="Calibri" w:hAnsiTheme="minorHAnsi" w:cstheme="minorHAnsi"/>
          <w:b/>
          <w:sz w:val="22"/>
          <w:szCs w:val="22"/>
        </w:rPr>
      </w:pPr>
      <w:r w:rsidRPr="00A30B80">
        <w:rPr>
          <w:rFonts w:asciiTheme="minorHAnsi" w:eastAsia="Calibri" w:hAnsiTheme="minorHAnsi" w:cstheme="minorHAnsi"/>
          <w:b/>
          <w:sz w:val="22"/>
          <w:szCs w:val="22"/>
        </w:rPr>
        <w:t>§ 1. Rodzaj zadania i wysokość środków publicznych przeznaczonych na realizację zadania.</w:t>
      </w:r>
    </w:p>
    <w:p w14:paraId="4C6E8BD0" w14:textId="77777777" w:rsidR="00CE1512" w:rsidRPr="00A30B80" w:rsidRDefault="00CE1512" w:rsidP="00A30B80">
      <w:pPr>
        <w:numPr>
          <w:ilvl w:val="0"/>
          <w:numId w:val="2"/>
        </w:numPr>
        <w:spacing w:after="240" w:line="300" w:lineRule="auto"/>
        <w:ind w:left="567" w:hanging="283"/>
        <w:contextualSpacing/>
        <w:rPr>
          <w:rFonts w:asciiTheme="minorHAnsi" w:eastAsia="Calibri" w:hAnsiTheme="minorHAnsi" w:cstheme="minorHAnsi"/>
          <w:sz w:val="22"/>
          <w:szCs w:val="22"/>
        </w:rPr>
      </w:pPr>
      <w:r w:rsidRPr="00A30B80">
        <w:rPr>
          <w:rFonts w:asciiTheme="minorHAnsi" w:eastAsia="Calibri" w:hAnsiTheme="minorHAnsi" w:cstheme="minorHAnsi"/>
          <w:sz w:val="22"/>
          <w:szCs w:val="22"/>
        </w:rPr>
        <w:t>Zlecenie realizacji zadania publicznego nastąpi w formie wspierania lub powierzania wraz z udzieleniem dotacji.</w:t>
      </w:r>
    </w:p>
    <w:p w14:paraId="47F6909D" w14:textId="77777777" w:rsidR="00CE1512" w:rsidRPr="00A30B80" w:rsidRDefault="00CE1512" w:rsidP="00A30B80">
      <w:pPr>
        <w:numPr>
          <w:ilvl w:val="0"/>
          <w:numId w:val="2"/>
        </w:numPr>
        <w:spacing w:after="240" w:line="300" w:lineRule="auto"/>
        <w:ind w:left="567" w:hanging="283"/>
        <w:rPr>
          <w:rFonts w:asciiTheme="minorHAnsi" w:eastAsia="Calibri" w:hAnsiTheme="minorHAnsi" w:cstheme="minorHAnsi"/>
          <w:sz w:val="22"/>
          <w:szCs w:val="22"/>
        </w:rPr>
      </w:pPr>
      <w:r w:rsidRPr="00A30B80">
        <w:rPr>
          <w:rFonts w:asciiTheme="minorHAnsi" w:eastAsia="Calibri" w:hAnsiTheme="minorHAnsi" w:cstheme="minorHAnsi"/>
          <w:sz w:val="22"/>
          <w:szCs w:val="22"/>
        </w:rPr>
        <w:t>Szczegółowe informacje dotyczące zadania zawiera poniższy formularz:</w:t>
      </w:r>
    </w:p>
    <w:p w14:paraId="5916C002" w14:textId="77777777" w:rsidR="00CE1512" w:rsidRPr="00A30B80" w:rsidRDefault="00CE1512" w:rsidP="00A30B80">
      <w:pPr>
        <w:spacing w:after="240" w:line="300" w:lineRule="auto"/>
        <w:ind w:left="567"/>
        <w:rPr>
          <w:rFonts w:asciiTheme="minorHAnsi" w:eastAsia="Calibri" w:hAnsiTheme="minorHAnsi" w:cstheme="minorHAnsi"/>
          <w:b/>
          <w:sz w:val="22"/>
          <w:szCs w:val="22"/>
        </w:rPr>
      </w:pPr>
      <w:r w:rsidRPr="00A30B80">
        <w:rPr>
          <w:rFonts w:asciiTheme="minorHAnsi" w:eastAsia="Calibri" w:hAnsiTheme="minorHAnsi" w:cstheme="minorHAnsi"/>
          <w:b/>
          <w:sz w:val="22"/>
          <w:szCs w:val="22"/>
        </w:rPr>
        <w:t>Informacje o zadaniu:</w:t>
      </w:r>
    </w:p>
    <w:p w14:paraId="58D0F8EC" w14:textId="77777777" w:rsidR="00CE1512" w:rsidRPr="00A30B80" w:rsidRDefault="00CE1512" w:rsidP="00A30B80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240" w:line="300" w:lineRule="auto"/>
        <w:ind w:left="851" w:hanging="284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A30B80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Nazwa zadania konkursowego: </w:t>
      </w:r>
      <w:r w:rsidRPr="00A30B80">
        <w:rPr>
          <w:rFonts w:asciiTheme="minorHAnsi" w:eastAsia="Calibri" w:hAnsiTheme="minorHAnsi" w:cstheme="minorHAnsi"/>
          <w:b/>
          <w:color w:val="000000"/>
          <w:sz w:val="22"/>
          <w:szCs w:val="22"/>
        </w:rPr>
        <w:t>Inicjatywy sąsiedzkie.</w:t>
      </w:r>
    </w:p>
    <w:p w14:paraId="63EA5AA9" w14:textId="77777777" w:rsidR="00CE1512" w:rsidRPr="00A30B80" w:rsidRDefault="00CE1512" w:rsidP="00A30B80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240" w:line="300" w:lineRule="auto"/>
        <w:ind w:left="851" w:hanging="284"/>
        <w:rPr>
          <w:rFonts w:asciiTheme="minorHAnsi" w:eastAsia="Calibri" w:hAnsiTheme="minorHAnsi" w:cstheme="minorHAnsi"/>
          <w:sz w:val="22"/>
          <w:szCs w:val="22"/>
        </w:rPr>
      </w:pPr>
      <w:r w:rsidRPr="00A30B80">
        <w:rPr>
          <w:rFonts w:asciiTheme="minorHAnsi" w:eastAsia="Calibri" w:hAnsiTheme="minorHAnsi" w:cstheme="minorHAnsi"/>
          <w:color w:val="000000"/>
          <w:sz w:val="22"/>
          <w:szCs w:val="22"/>
        </w:rPr>
        <w:t>Forma realizacji zadania</w:t>
      </w:r>
      <w:r w:rsidRPr="00A30B80">
        <w:rPr>
          <w:rFonts w:asciiTheme="minorHAnsi" w:eastAsia="Calibri" w:hAnsiTheme="minorHAnsi" w:cstheme="minorHAnsi"/>
          <w:sz w:val="22"/>
          <w:szCs w:val="22"/>
        </w:rPr>
        <w:t>: powierzenie lub wsparcie.</w:t>
      </w:r>
    </w:p>
    <w:p w14:paraId="30A4F8EF" w14:textId="77777777" w:rsidR="00CE1512" w:rsidRPr="00A30B80" w:rsidRDefault="00CE1512" w:rsidP="00A30B80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240" w:line="300" w:lineRule="auto"/>
        <w:ind w:left="851" w:hanging="284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A30B80">
        <w:rPr>
          <w:rFonts w:asciiTheme="minorHAnsi" w:eastAsia="Calibri" w:hAnsiTheme="minorHAnsi" w:cstheme="minorHAnsi"/>
          <w:color w:val="000000"/>
          <w:sz w:val="22"/>
          <w:szCs w:val="22"/>
        </w:rPr>
        <w:t>Cel zadania: Wspieranie rozwoju społeczności lokalnych poprzez zapewnienie im wsparcia w realizacji lokalnych projektów.</w:t>
      </w:r>
    </w:p>
    <w:p w14:paraId="43EEC61C" w14:textId="77777777" w:rsidR="00CE1512" w:rsidRPr="00A30B80" w:rsidRDefault="00CE1512" w:rsidP="00A30B80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240" w:line="300" w:lineRule="auto"/>
        <w:ind w:left="851" w:hanging="284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A30B80">
        <w:rPr>
          <w:rFonts w:asciiTheme="minorHAnsi" w:eastAsia="Calibri" w:hAnsiTheme="minorHAnsi" w:cstheme="minorHAnsi"/>
          <w:color w:val="000000"/>
          <w:sz w:val="22"/>
          <w:szCs w:val="22"/>
        </w:rPr>
        <w:t>Opis zadania:</w:t>
      </w:r>
    </w:p>
    <w:p w14:paraId="3A32FF7B" w14:textId="6B113098" w:rsidR="00CE1512" w:rsidRPr="00A30B80" w:rsidRDefault="00CE1512" w:rsidP="00A30B80">
      <w:pPr>
        <w:spacing w:after="240" w:line="300" w:lineRule="auto"/>
        <w:ind w:left="851"/>
        <w:rPr>
          <w:rFonts w:asciiTheme="minorHAnsi" w:eastAsia="Calibri" w:hAnsiTheme="minorHAnsi" w:cstheme="minorHAnsi"/>
          <w:b/>
          <w:sz w:val="22"/>
          <w:szCs w:val="22"/>
        </w:rPr>
      </w:pPr>
      <w:r w:rsidRPr="00A30B80">
        <w:rPr>
          <w:rFonts w:asciiTheme="minorHAnsi" w:eastAsia="Calibri" w:hAnsiTheme="minorHAnsi" w:cstheme="minorHAnsi"/>
          <w:color w:val="000000"/>
          <w:sz w:val="22"/>
          <w:szCs w:val="22"/>
          <w:highlight w:val="white"/>
        </w:rPr>
        <w:t>Realizacja zadania konkursowego będzie polegała na</w:t>
      </w:r>
      <w:r w:rsidRPr="00A30B80">
        <w:rPr>
          <w:rFonts w:asciiTheme="minorHAnsi" w:eastAsia="Calibri" w:hAnsiTheme="minorHAnsi" w:cstheme="minorHAnsi"/>
          <w:sz w:val="22"/>
          <w:szCs w:val="22"/>
        </w:rPr>
        <w:t xml:space="preserve"> </w:t>
      </w:r>
      <w:r w:rsidRPr="00A30B80">
        <w:rPr>
          <w:rFonts w:asciiTheme="minorHAnsi" w:eastAsia="Calibri" w:hAnsiTheme="minorHAnsi" w:cstheme="minorHAnsi"/>
          <w:b/>
          <w:sz w:val="22"/>
          <w:szCs w:val="22"/>
        </w:rPr>
        <w:t>przygotowaniu i wdrożeniu koncepcji wsparcia realizacji projektów lokalnych zgłaszanych i realizowanych przez mieszkańców i mieszkanki m.st. Warszawy (projekty o wartości do 2000 zł, realizacja minimum 1</w:t>
      </w:r>
      <w:r w:rsidR="00FC0AE6" w:rsidRPr="00A30B80">
        <w:rPr>
          <w:rFonts w:asciiTheme="minorHAnsi" w:eastAsia="Calibri" w:hAnsiTheme="minorHAnsi" w:cstheme="minorHAnsi"/>
          <w:b/>
          <w:sz w:val="22"/>
          <w:szCs w:val="22"/>
        </w:rPr>
        <w:t>4</w:t>
      </w:r>
      <w:r w:rsidRPr="00A30B80">
        <w:rPr>
          <w:rFonts w:asciiTheme="minorHAnsi" w:eastAsia="Calibri" w:hAnsiTheme="minorHAnsi" w:cstheme="minorHAnsi"/>
          <w:b/>
          <w:sz w:val="22"/>
          <w:szCs w:val="22"/>
        </w:rPr>
        <w:t>0 projektów rocznie, minimum 2 nabory projektów rocznie)</w:t>
      </w:r>
      <w:r w:rsidR="00B0242B" w:rsidRPr="00A30B80">
        <w:rPr>
          <w:rFonts w:asciiTheme="minorHAnsi" w:eastAsia="Calibri" w:hAnsiTheme="minorHAnsi" w:cstheme="minorHAnsi"/>
          <w:b/>
          <w:sz w:val="22"/>
          <w:szCs w:val="22"/>
        </w:rPr>
        <w:t>.</w:t>
      </w:r>
    </w:p>
    <w:p w14:paraId="517FED52" w14:textId="16F2A40A" w:rsidR="00CE1512" w:rsidRPr="00A30B80" w:rsidRDefault="00CE1512" w:rsidP="00A30B80">
      <w:pPr>
        <w:spacing w:after="240" w:line="300" w:lineRule="auto"/>
        <w:ind w:left="851"/>
        <w:rPr>
          <w:rFonts w:asciiTheme="minorHAnsi" w:eastAsia="Calibri" w:hAnsiTheme="minorHAnsi" w:cstheme="minorHAnsi"/>
          <w:sz w:val="22"/>
          <w:szCs w:val="22"/>
        </w:rPr>
      </w:pPr>
      <w:r w:rsidRPr="00A30B80">
        <w:rPr>
          <w:rFonts w:asciiTheme="minorHAnsi" w:eastAsia="Calibri" w:hAnsiTheme="minorHAnsi" w:cstheme="minorHAnsi"/>
          <w:sz w:val="22"/>
          <w:szCs w:val="22"/>
        </w:rPr>
        <w:t xml:space="preserve">Finasowanie projektów nie będzie miało charakteru regrantingu – koszty realizowanych działań będzie opłacał bezpośrednio </w:t>
      </w:r>
      <w:r w:rsidR="00153CC8" w:rsidRPr="00A30B80">
        <w:rPr>
          <w:rFonts w:asciiTheme="minorHAnsi" w:eastAsia="Calibri" w:hAnsiTheme="minorHAnsi" w:cstheme="minorHAnsi"/>
          <w:sz w:val="22"/>
          <w:szCs w:val="22"/>
        </w:rPr>
        <w:t>O</w:t>
      </w:r>
      <w:r w:rsidRPr="00A30B80">
        <w:rPr>
          <w:rFonts w:asciiTheme="minorHAnsi" w:eastAsia="Calibri" w:hAnsiTheme="minorHAnsi" w:cstheme="minorHAnsi"/>
          <w:sz w:val="22"/>
          <w:szCs w:val="22"/>
        </w:rPr>
        <w:t>ferent, na podstawie porozumienia z podmiotem/podmiotami, które uzyskają wsparcie dla swojego projektu (np. w formie refundacji poniesionych kosztów). Wsparcie na realizację projektu mogą otrzymać zarówno osoby fizyczne oraz grupy nieformalne.</w:t>
      </w:r>
    </w:p>
    <w:p w14:paraId="33C04240" w14:textId="77777777" w:rsidR="00CE1512" w:rsidRPr="00A30B80" w:rsidRDefault="00CE1512" w:rsidP="00A30B80">
      <w:pPr>
        <w:spacing w:after="240" w:line="300" w:lineRule="auto"/>
        <w:ind w:left="851"/>
        <w:rPr>
          <w:rFonts w:asciiTheme="minorHAnsi" w:eastAsia="Calibri" w:hAnsiTheme="minorHAnsi" w:cstheme="minorHAnsi"/>
          <w:sz w:val="22"/>
          <w:szCs w:val="22"/>
        </w:rPr>
      </w:pPr>
      <w:r w:rsidRPr="00A30B80">
        <w:rPr>
          <w:rFonts w:asciiTheme="minorHAnsi" w:eastAsia="Calibri" w:hAnsiTheme="minorHAnsi" w:cstheme="minorHAnsi"/>
          <w:sz w:val="22"/>
          <w:szCs w:val="22"/>
        </w:rPr>
        <w:t>Projekt lokalny to projekt dotyczący działań w lokalnej społeczności, zgłaszany i realizowany przez mieszkańców i mieszkanki. Realizowane projekty lokalne mogą uzyskać wsparcie do 2 000 zł i nie mogą mieć charakteru komercyjnego, czyli od uczestników działań nie mogą być pobierane opłaty. Projekty lokalne powinny być finansowane przez Oferenta w pełnej wysokości bez konieczności zapewniania własnego wkładu finansowego przez mieszkańców i mieszkanki. Zadanie zakłada realizację projektów lokalnych we wszystkich dzielnicach Warszawy.</w:t>
      </w:r>
    </w:p>
    <w:p w14:paraId="71BA5475" w14:textId="153EC0A8" w:rsidR="00CE1512" w:rsidRPr="00A30B80" w:rsidRDefault="00CE1512" w:rsidP="00A30B80">
      <w:pPr>
        <w:spacing w:after="240" w:line="300" w:lineRule="auto"/>
        <w:ind w:left="851"/>
        <w:rPr>
          <w:rFonts w:asciiTheme="minorHAnsi" w:eastAsia="Calibri" w:hAnsiTheme="minorHAnsi" w:cstheme="minorHAnsi"/>
          <w:color w:val="FF0000"/>
          <w:sz w:val="22"/>
          <w:szCs w:val="22"/>
        </w:rPr>
      </w:pPr>
      <w:r w:rsidRPr="00A30B80">
        <w:rPr>
          <w:rFonts w:asciiTheme="minorHAnsi" w:eastAsia="Calibri" w:hAnsiTheme="minorHAnsi" w:cstheme="minorHAnsi"/>
          <w:sz w:val="22"/>
          <w:szCs w:val="22"/>
        </w:rPr>
        <w:lastRenderedPageBreak/>
        <w:t>Oferent powinien zapewnić wsparcie animatorów</w:t>
      </w:r>
      <w:r w:rsidR="00286DD1" w:rsidRPr="00A30B80">
        <w:rPr>
          <w:rFonts w:asciiTheme="minorHAnsi" w:eastAsia="Calibri" w:hAnsiTheme="minorHAnsi" w:cstheme="minorHAnsi"/>
          <w:sz w:val="22"/>
          <w:szCs w:val="22"/>
        </w:rPr>
        <w:t>/animatorek</w:t>
      </w:r>
      <w:r w:rsidRPr="00A30B80">
        <w:rPr>
          <w:rFonts w:asciiTheme="minorHAnsi" w:eastAsia="Calibri" w:hAnsiTheme="minorHAnsi" w:cstheme="minorHAnsi"/>
          <w:sz w:val="22"/>
          <w:szCs w:val="22"/>
        </w:rPr>
        <w:t xml:space="preserve"> dla mieszkanek i mieszkańców przy realizacji projektów lokalnych (m.in. w formie konsultacji pomysłów, planowaniu poszczególnych etapów realizacji projektu, jego promocji, ewaluacji, a także wskazania alternatywnych dróg realizacji pomysłu – np. inicjatywa lokalna czy budżet obywatelski) poprzez stworzenie sieci mobilnych sąsiedzkich punktów doradczych działających np. w Miejscach Aktywności Lokalnej (pełna lista MAL: um.warszawa.pl/waw/sasiedzka/lista-mal).</w:t>
      </w:r>
    </w:p>
    <w:p w14:paraId="14470A16" w14:textId="370AC4C2" w:rsidR="00CE1512" w:rsidRPr="00A30B80" w:rsidRDefault="00CE1512" w:rsidP="00A30B80">
      <w:pPr>
        <w:pBdr>
          <w:top w:val="nil"/>
          <w:left w:val="nil"/>
          <w:bottom w:val="nil"/>
          <w:right w:val="nil"/>
          <w:between w:val="nil"/>
        </w:pBdr>
        <w:spacing w:after="240" w:line="300" w:lineRule="auto"/>
        <w:ind w:left="851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A30B80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Proponowane przez Oferenta działania powinny </w:t>
      </w:r>
      <w:r w:rsidRPr="00A30B80">
        <w:rPr>
          <w:rFonts w:asciiTheme="minorHAnsi" w:eastAsia="Calibri" w:hAnsiTheme="minorHAnsi" w:cstheme="minorHAnsi"/>
          <w:sz w:val="22"/>
          <w:szCs w:val="22"/>
        </w:rPr>
        <w:t xml:space="preserve">realizować </w:t>
      </w:r>
      <w:r w:rsidRPr="00A30B80">
        <w:rPr>
          <w:rFonts w:asciiTheme="minorHAnsi" w:eastAsia="Calibri" w:hAnsiTheme="minorHAnsi" w:cstheme="minorHAnsi"/>
          <w:b/>
          <w:sz w:val="22"/>
          <w:szCs w:val="22"/>
        </w:rPr>
        <w:t>cel 1.1. „Strategii #Warszawa2030”</w:t>
      </w:r>
      <w:r w:rsidRPr="00A30B80">
        <w:rPr>
          <w:rFonts w:asciiTheme="minorHAnsi" w:eastAsia="Calibri" w:hAnsiTheme="minorHAnsi" w:cstheme="minorHAnsi"/>
          <w:sz w:val="22"/>
          <w:szCs w:val="22"/>
        </w:rPr>
        <w:t xml:space="preserve">, </w:t>
      </w:r>
      <w:r w:rsidRPr="00A30B80">
        <w:rPr>
          <w:rFonts w:asciiTheme="minorHAnsi" w:eastAsia="Calibri" w:hAnsiTheme="minorHAnsi" w:cstheme="minorHAnsi"/>
          <w:color w:val="000000"/>
          <w:sz w:val="22"/>
          <w:szCs w:val="22"/>
        </w:rPr>
        <w:t>a w szczególności: „Mieszkańcy będą włączani w życie wspólnoty i zachęcani do podejmowania akcji na rzecz społeczności i okolicy. Będą nabywali i rozwijali kompetencje społeczne uczestnicząc w działaniach prowadzonych w Miejscach Aktywności Lokalnej”.</w:t>
      </w:r>
    </w:p>
    <w:p w14:paraId="045AB1F5" w14:textId="77777777" w:rsidR="00CE1512" w:rsidRPr="00A30B80" w:rsidRDefault="00CE1512" w:rsidP="00A30B80">
      <w:pPr>
        <w:spacing w:after="240" w:line="300" w:lineRule="auto"/>
        <w:ind w:left="851"/>
        <w:rPr>
          <w:rFonts w:asciiTheme="minorHAnsi" w:eastAsia="Calibri" w:hAnsiTheme="minorHAnsi" w:cstheme="minorHAnsi"/>
          <w:b/>
          <w:sz w:val="22"/>
          <w:szCs w:val="22"/>
        </w:rPr>
      </w:pPr>
      <w:r w:rsidRPr="00A30B80">
        <w:rPr>
          <w:rFonts w:asciiTheme="minorHAnsi" w:eastAsia="Calibri" w:hAnsiTheme="minorHAnsi" w:cstheme="minorHAnsi"/>
          <w:b/>
          <w:sz w:val="22"/>
          <w:szCs w:val="22"/>
        </w:rPr>
        <w:t>Oferta musi uwzględniać realizację całości zadania.</w:t>
      </w:r>
    </w:p>
    <w:p w14:paraId="2669ADD1" w14:textId="332B1561" w:rsidR="00CE1512" w:rsidRPr="00A30B80" w:rsidRDefault="00CE1512" w:rsidP="00A30B80">
      <w:pPr>
        <w:spacing w:line="300" w:lineRule="auto"/>
        <w:ind w:left="851"/>
        <w:rPr>
          <w:rFonts w:asciiTheme="minorHAnsi" w:eastAsia="Calibri" w:hAnsiTheme="minorHAnsi" w:cstheme="minorHAnsi"/>
          <w:b/>
          <w:sz w:val="22"/>
          <w:szCs w:val="22"/>
        </w:rPr>
      </w:pPr>
      <w:r w:rsidRPr="00A30B80">
        <w:rPr>
          <w:rFonts w:asciiTheme="minorHAnsi" w:eastAsia="Calibri" w:hAnsiTheme="minorHAnsi" w:cstheme="minorHAnsi"/>
          <w:b/>
          <w:color w:val="000000"/>
          <w:sz w:val="22"/>
          <w:szCs w:val="22"/>
          <w:highlight w:val="white"/>
        </w:rPr>
        <w:t>Oferent powinien uwzględnić w ofercie:</w:t>
      </w:r>
    </w:p>
    <w:p w14:paraId="3F3DEC0A" w14:textId="283CC487" w:rsidR="00CE1512" w:rsidRPr="00A30B80" w:rsidRDefault="00CE1512" w:rsidP="00A30B8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ind w:left="851" w:hanging="284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A30B80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Sfinansowanie minimum </w:t>
      </w:r>
      <w:sdt>
        <w:sdtPr>
          <w:rPr>
            <w:rFonts w:asciiTheme="minorHAnsi" w:hAnsiTheme="minorHAnsi" w:cstheme="minorHAnsi"/>
            <w:sz w:val="22"/>
            <w:szCs w:val="22"/>
          </w:rPr>
          <w:tag w:val="goog_rdk_0"/>
          <w:id w:val="650413700"/>
        </w:sdtPr>
        <w:sdtEndPr/>
        <w:sdtContent/>
      </w:sdt>
      <w:r w:rsidRPr="00A30B80">
        <w:rPr>
          <w:rFonts w:asciiTheme="minorHAnsi" w:eastAsia="Calibri" w:hAnsiTheme="minorHAnsi" w:cstheme="minorHAnsi"/>
          <w:color w:val="000000"/>
          <w:sz w:val="22"/>
          <w:szCs w:val="22"/>
        </w:rPr>
        <w:t>1</w:t>
      </w:r>
      <w:r w:rsidR="00FC0AE6" w:rsidRPr="00A30B80">
        <w:rPr>
          <w:rFonts w:asciiTheme="minorHAnsi" w:eastAsia="Calibri" w:hAnsiTheme="minorHAnsi" w:cstheme="minorHAnsi"/>
          <w:color w:val="000000"/>
          <w:sz w:val="22"/>
          <w:szCs w:val="22"/>
        </w:rPr>
        <w:t>4</w:t>
      </w:r>
      <w:r w:rsidRPr="00A30B80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0 projektów lokalnych rocznie (łącznie minimum </w:t>
      </w:r>
      <w:r w:rsidR="001E0F0D" w:rsidRPr="00A30B80">
        <w:rPr>
          <w:rFonts w:asciiTheme="minorHAnsi" w:eastAsia="Calibri" w:hAnsiTheme="minorHAnsi" w:cstheme="minorHAnsi"/>
          <w:color w:val="000000"/>
          <w:sz w:val="22"/>
          <w:szCs w:val="22"/>
        </w:rPr>
        <w:t>4</w:t>
      </w:r>
      <w:r w:rsidR="00FC0AE6" w:rsidRPr="00A30B80">
        <w:rPr>
          <w:rFonts w:asciiTheme="minorHAnsi" w:eastAsia="Calibri" w:hAnsiTheme="minorHAnsi" w:cstheme="minorHAnsi"/>
          <w:color w:val="000000"/>
          <w:sz w:val="22"/>
          <w:szCs w:val="22"/>
        </w:rPr>
        <w:t>2</w:t>
      </w:r>
      <w:r w:rsidR="001E0F0D" w:rsidRPr="00A30B80">
        <w:rPr>
          <w:rFonts w:asciiTheme="minorHAnsi" w:eastAsia="Calibri" w:hAnsiTheme="minorHAnsi" w:cstheme="minorHAnsi"/>
          <w:color w:val="000000"/>
          <w:sz w:val="22"/>
          <w:szCs w:val="22"/>
        </w:rPr>
        <w:t>0</w:t>
      </w:r>
      <w:r w:rsidRPr="00A30B80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projektów </w:t>
      </w:r>
      <w:r w:rsidRPr="00A30B80">
        <w:rPr>
          <w:rFonts w:asciiTheme="minorHAnsi" w:eastAsia="Calibri" w:hAnsiTheme="minorHAnsi" w:cstheme="minorHAnsi"/>
          <w:sz w:val="22"/>
          <w:szCs w:val="22"/>
        </w:rPr>
        <w:t>przez 3 lata</w:t>
      </w:r>
      <w:r w:rsidRPr="00A30B80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). Projekty lokalne powinny być finansowane przez </w:t>
      </w:r>
      <w:r w:rsidR="004D047E" w:rsidRPr="00A30B80">
        <w:rPr>
          <w:rFonts w:asciiTheme="minorHAnsi" w:eastAsia="Calibri" w:hAnsiTheme="minorHAnsi" w:cstheme="minorHAnsi"/>
          <w:sz w:val="22"/>
          <w:szCs w:val="22"/>
        </w:rPr>
        <w:t>Oferenta</w:t>
      </w:r>
      <w:r w:rsidRPr="00A30B80">
        <w:rPr>
          <w:rFonts w:asciiTheme="minorHAnsi" w:eastAsia="Calibri" w:hAnsiTheme="minorHAnsi" w:cstheme="minorHAnsi"/>
          <w:sz w:val="22"/>
          <w:szCs w:val="22"/>
        </w:rPr>
        <w:t xml:space="preserve"> </w:t>
      </w:r>
      <w:r w:rsidRPr="00A30B80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w pełnej wysokości bez konieczności zapewniania własnego wkładu finansowego przez mieszkańców i mieszkanki. Kwota przeznaczona na to działanie nie może być niższa niż </w:t>
      </w:r>
      <w:r w:rsidR="00FC0AE6" w:rsidRPr="00A30B80">
        <w:rPr>
          <w:rFonts w:asciiTheme="minorHAnsi" w:eastAsia="Calibri" w:hAnsiTheme="minorHAnsi" w:cstheme="minorHAnsi"/>
          <w:sz w:val="22"/>
          <w:szCs w:val="22"/>
        </w:rPr>
        <w:t>280</w:t>
      </w:r>
      <w:r w:rsidRPr="00A30B80">
        <w:rPr>
          <w:rFonts w:asciiTheme="minorHAnsi" w:eastAsia="Calibri" w:hAnsiTheme="minorHAnsi" w:cstheme="minorHAnsi"/>
          <w:sz w:val="22"/>
          <w:szCs w:val="22"/>
        </w:rPr>
        <w:t xml:space="preserve"> 000,00 zł </w:t>
      </w:r>
      <w:r w:rsidRPr="00A30B80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w skali roku. Projekty lokalne powinny być realizowane we wszystkich dzielnicach m.st. Warszawy </w:t>
      </w:r>
      <w:r w:rsidRPr="00A30B80">
        <w:rPr>
          <w:rFonts w:asciiTheme="minorHAnsi" w:eastAsia="Calibri" w:hAnsiTheme="minorHAnsi" w:cstheme="minorHAnsi"/>
          <w:sz w:val="22"/>
          <w:szCs w:val="22"/>
        </w:rPr>
        <w:t xml:space="preserve">– minimum </w:t>
      </w:r>
      <w:r w:rsidR="00FE1BA1" w:rsidRPr="00A30B80">
        <w:rPr>
          <w:rFonts w:asciiTheme="minorHAnsi" w:eastAsia="Calibri" w:hAnsiTheme="minorHAnsi" w:cstheme="minorHAnsi"/>
          <w:sz w:val="22"/>
          <w:szCs w:val="22"/>
        </w:rPr>
        <w:t>3</w:t>
      </w:r>
      <w:r w:rsidRPr="00A30B80">
        <w:rPr>
          <w:rFonts w:asciiTheme="minorHAnsi" w:eastAsia="Calibri" w:hAnsiTheme="minorHAnsi" w:cstheme="minorHAnsi"/>
          <w:sz w:val="22"/>
          <w:szCs w:val="22"/>
        </w:rPr>
        <w:t xml:space="preserve"> proje</w:t>
      </w:r>
      <w:r w:rsidRPr="00A30B80">
        <w:rPr>
          <w:rFonts w:asciiTheme="minorHAnsi" w:eastAsia="Calibri" w:hAnsiTheme="minorHAnsi" w:cstheme="minorHAnsi"/>
          <w:color w:val="000000"/>
          <w:sz w:val="22"/>
          <w:szCs w:val="22"/>
        </w:rPr>
        <w:t>kty rocznie w każdej z 18 dzielnic.</w:t>
      </w:r>
    </w:p>
    <w:p w14:paraId="45950F8D" w14:textId="7BC6BC7C" w:rsidR="00CE1512" w:rsidRPr="00A30B80" w:rsidRDefault="00CE1512" w:rsidP="00A30B8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ind w:left="851" w:hanging="284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A30B80">
        <w:rPr>
          <w:rFonts w:asciiTheme="minorHAnsi" w:eastAsia="Calibri" w:hAnsiTheme="minorHAnsi" w:cstheme="minorHAnsi"/>
          <w:color w:val="000000"/>
          <w:sz w:val="22"/>
          <w:szCs w:val="22"/>
        </w:rPr>
        <w:t>Opracowanie regulaminu i przeprowadzenie minimum 2 naborów projektów lokalnych rocznie (co najmniej jeden nabór w każdym półroczu w 202</w:t>
      </w:r>
      <w:r w:rsidR="004D047E" w:rsidRPr="00A30B80">
        <w:rPr>
          <w:rFonts w:asciiTheme="minorHAnsi" w:eastAsia="Calibri" w:hAnsiTheme="minorHAnsi" w:cstheme="minorHAnsi"/>
          <w:color w:val="000000"/>
          <w:sz w:val="22"/>
          <w:szCs w:val="22"/>
        </w:rPr>
        <w:t>7</w:t>
      </w:r>
      <w:r w:rsidRPr="00A30B80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r.</w:t>
      </w:r>
      <w:r w:rsidR="004D047E" w:rsidRPr="00A30B80">
        <w:rPr>
          <w:rFonts w:asciiTheme="minorHAnsi" w:eastAsia="Calibri" w:hAnsiTheme="minorHAnsi" w:cstheme="minorHAnsi"/>
          <w:color w:val="000000"/>
          <w:sz w:val="22"/>
          <w:szCs w:val="22"/>
        </w:rPr>
        <w:t>, 2028 r.</w:t>
      </w:r>
      <w:r w:rsidRPr="00A30B80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i 202</w:t>
      </w:r>
      <w:r w:rsidR="004D047E" w:rsidRPr="00A30B80">
        <w:rPr>
          <w:rFonts w:asciiTheme="minorHAnsi" w:eastAsia="Calibri" w:hAnsiTheme="minorHAnsi" w:cstheme="minorHAnsi"/>
          <w:color w:val="000000"/>
          <w:sz w:val="22"/>
          <w:szCs w:val="22"/>
        </w:rPr>
        <w:t>9</w:t>
      </w:r>
      <w:r w:rsidRPr="00A30B80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r.), w tym:</w:t>
      </w:r>
    </w:p>
    <w:p w14:paraId="02827EDA" w14:textId="77777777" w:rsidR="00CE1512" w:rsidRPr="00A30B80" w:rsidRDefault="001D5373" w:rsidP="00A30B8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ind w:left="1134" w:hanging="284"/>
        <w:rPr>
          <w:rFonts w:asciiTheme="minorHAnsi" w:eastAsia="Calibri" w:hAnsiTheme="minorHAnsi" w:cstheme="minorHAnsi"/>
          <w:color w:val="000000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tag w:val="goog_rdk_3"/>
          <w:id w:val="1183712575"/>
        </w:sdtPr>
        <w:sdtEndPr/>
        <w:sdtContent>
          <w:r w:rsidR="00CE1512" w:rsidRPr="00A30B80">
            <w:rPr>
              <w:rFonts w:asciiTheme="minorHAnsi" w:eastAsia="Calibri" w:hAnsiTheme="minorHAnsi" w:cstheme="minorHAnsi"/>
              <w:color w:val="000000"/>
              <w:sz w:val="22"/>
              <w:szCs w:val="22"/>
            </w:rPr>
            <w:t xml:space="preserve">opracowanie </w:t>
          </w:r>
        </w:sdtContent>
      </w:sdt>
      <w:r w:rsidR="00CE1512" w:rsidRPr="00A30B80">
        <w:rPr>
          <w:rFonts w:asciiTheme="minorHAnsi" w:eastAsia="Calibri" w:hAnsiTheme="minorHAnsi" w:cstheme="minorHAnsi"/>
          <w:color w:val="000000"/>
          <w:sz w:val="22"/>
          <w:szCs w:val="22"/>
        </w:rPr>
        <w:t>formularza wniosku umożliwiającego zgłoszenie projektu lokalnego;</w:t>
      </w:r>
    </w:p>
    <w:p w14:paraId="63491083" w14:textId="77777777" w:rsidR="00CE1512" w:rsidRPr="00A30B80" w:rsidRDefault="00CE1512" w:rsidP="00A30B8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ind w:left="1134" w:hanging="284"/>
        <w:rPr>
          <w:rFonts w:asciiTheme="minorHAnsi" w:eastAsia="Calibri" w:hAnsiTheme="minorHAnsi" w:cstheme="minorHAnsi"/>
          <w:color w:val="000000"/>
          <w:sz w:val="22"/>
          <w:szCs w:val="22"/>
        </w:rPr>
      </w:pPr>
      <w:bookmarkStart w:id="0" w:name="_heading=h.gjdgxs" w:colFirst="0" w:colLast="0"/>
      <w:bookmarkEnd w:id="0"/>
      <w:r w:rsidRPr="00A30B80">
        <w:rPr>
          <w:rFonts w:asciiTheme="minorHAnsi" w:eastAsia="Calibri" w:hAnsiTheme="minorHAnsi" w:cstheme="minorHAnsi"/>
          <w:color w:val="000000"/>
          <w:sz w:val="22"/>
          <w:szCs w:val="22"/>
        </w:rPr>
        <w:t>opracowanie sposobu oceny zgłoszonych projektów lokalnych (Centrum Komunikacji Społecznej Urzędu m.st. Warszawy zastrzega sobie możliwość weryfikacji przyjętych kryteriów i uczestniczenie/udział w wyborze zgłoszonych do realizacji projektów lokalnych);</w:t>
      </w:r>
    </w:p>
    <w:p w14:paraId="050B6EF3" w14:textId="77777777" w:rsidR="00CE1512" w:rsidRPr="00A30B80" w:rsidRDefault="001D5373" w:rsidP="00A30B8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ind w:left="1134" w:hanging="284"/>
        <w:rPr>
          <w:rFonts w:asciiTheme="minorHAnsi" w:eastAsia="Calibri" w:hAnsiTheme="minorHAnsi" w:cstheme="minorHAnsi"/>
          <w:color w:val="000000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tag w:val="goog_rdk_4"/>
          <w:id w:val="-1784407841"/>
        </w:sdtPr>
        <w:sdtEndPr/>
        <w:sdtContent/>
      </w:sdt>
      <w:sdt>
        <w:sdtPr>
          <w:rPr>
            <w:rFonts w:asciiTheme="minorHAnsi" w:hAnsiTheme="minorHAnsi" w:cstheme="minorHAnsi"/>
            <w:sz w:val="22"/>
            <w:szCs w:val="22"/>
          </w:rPr>
          <w:tag w:val="goog_rdk_5"/>
          <w:id w:val="2053106566"/>
        </w:sdtPr>
        <w:sdtEndPr/>
        <w:sdtContent/>
      </w:sdt>
      <w:r w:rsidR="00CE1512" w:rsidRPr="00A30B80">
        <w:rPr>
          <w:rFonts w:asciiTheme="minorHAnsi" w:eastAsia="Calibri" w:hAnsiTheme="minorHAnsi" w:cstheme="minorHAnsi"/>
          <w:color w:val="000000"/>
          <w:sz w:val="22"/>
          <w:szCs w:val="22"/>
        </w:rPr>
        <w:t>opracowanie sposobu wyboru projektów lokalnych do realizacji w przypadku, gdy koszt pozytywnie ocenionych wniosków będzie przekraczać dostępną pulę środków na ich finansowanie (np. losowanie, przyznawanie punktów itp.);</w:t>
      </w:r>
    </w:p>
    <w:p w14:paraId="22AC2656" w14:textId="77777777" w:rsidR="00CE1512" w:rsidRPr="00A30B80" w:rsidRDefault="00CE1512" w:rsidP="00A30B8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ind w:left="1134" w:hanging="284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A30B80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opracowanie sposobu finansowania </w:t>
      </w:r>
      <w:sdt>
        <w:sdtPr>
          <w:rPr>
            <w:rFonts w:asciiTheme="minorHAnsi" w:hAnsiTheme="minorHAnsi" w:cstheme="minorHAnsi"/>
            <w:sz w:val="22"/>
            <w:szCs w:val="22"/>
          </w:rPr>
          <w:tag w:val="goog_rdk_6"/>
          <w:id w:val="-2038578072"/>
        </w:sdtPr>
        <w:sdtEndPr/>
        <w:sdtContent/>
      </w:sdt>
      <w:r w:rsidRPr="00A30B80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projektów lokalnych, </w:t>
      </w:r>
      <w:sdt>
        <w:sdtPr>
          <w:rPr>
            <w:rFonts w:asciiTheme="minorHAnsi" w:hAnsiTheme="minorHAnsi" w:cstheme="minorHAnsi"/>
            <w:sz w:val="22"/>
            <w:szCs w:val="22"/>
          </w:rPr>
          <w:tag w:val="goog_rdk_7"/>
          <w:id w:val="1575779412"/>
        </w:sdtPr>
        <w:sdtEndPr/>
        <w:sdtContent/>
      </w:sdt>
      <w:r w:rsidRPr="00A30B80">
        <w:rPr>
          <w:rFonts w:asciiTheme="minorHAnsi" w:eastAsia="Calibri" w:hAnsiTheme="minorHAnsi" w:cstheme="minorHAnsi"/>
          <w:color w:val="000000"/>
          <w:sz w:val="22"/>
          <w:szCs w:val="22"/>
        </w:rPr>
        <w:t>kontroli nad prawidłowym ich wydatkowaniem oraz dokonaniem pełnych rozliczeń z wnioskodawcami.</w:t>
      </w:r>
    </w:p>
    <w:p w14:paraId="414784B6" w14:textId="77777777" w:rsidR="00CE1512" w:rsidRPr="00A30B80" w:rsidRDefault="00CE1512" w:rsidP="00A30B8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ind w:left="851" w:hanging="284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A30B80">
        <w:rPr>
          <w:rFonts w:asciiTheme="minorHAnsi" w:eastAsia="Calibri" w:hAnsiTheme="minorHAnsi" w:cstheme="minorHAnsi"/>
          <w:color w:val="000000"/>
          <w:sz w:val="22"/>
          <w:szCs w:val="22"/>
        </w:rPr>
        <w:t>Współpracę z Miejscami Aktywności Lokalnej lub innymi podmiotami wspierającymi oddolną aktywność mieszkanek i mieszkańców w Warszawie w celu organizacji sieci mobilnych sąsiedzkich punktów doradczych. W przypadku braku możliwości takiej współpracy, miejsce przeprowadzenia działań w ramach mobilnego sąsiedzkiego punktu doradczego</w:t>
      </w:r>
      <w:r w:rsidRPr="00A30B80">
        <w:rPr>
          <w:rFonts w:asciiTheme="minorHAnsi" w:eastAsia="Calibri" w:hAnsiTheme="minorHAnsi" w:cstheme="minorHAnsi"/>
          <w:i/>
          <w:color w:val="000000"/>
          <w:sz w:val="22"/>
          <w:szCs w:val="22"/>
        </w:rPr>
        <w:t xml:space="preserve"> </w:t>
      </w:r>
      <w:r w:rsidRPr="00A30B80">
        <w:rPr>
          <w:rFonts w:asciiTheme="minorHAnsi" w:eastAsia="Calibri" w:hAnsiTheme="minorHAnsi" w:cstheme="minorHAnsi"/>
          <w:color w:val="000000"/>
          <w:sz w:val="22"/>
          <w:szCs w:val="22"/>
        </w:rPr>
        <w:t>powinno być ustalone z Centrum Komunikacji Społecznej Urzędu m.st. Warszawy.</w:t>
      </w:r>
    </w:p>
    <w:p w14:paraId="6FBB214A" w14:textId="77777777" w:rsidR="00CE1512" w:rsidRPr="00A30B80" w:rsidRDefault="00CE1512" w:rsidP="00A30B8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ind w:left="851" w:hanging="284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A30B80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Prowadzenie działań informacyjno-promocyjnych, mających na celu możliwie szerokie poinformowanie mieszkanek i mieszkańców Warszawy o działaniach realizowanych w ramach niniejszego zadania w ścisłej współpracy z Centrum Komunikacji Społecznej Urzędu m.st. Warszawy. Działania te powinny uwzględniać informacje o bieżąco realizowanych </w:t>
      </w:r>
      <w:r w:rsidRPr="00A30B80">
        <w:rPr>
          <w:rFonts w:asciiTheme="minorHAnsi" w:eastAsia="Calibri" w:hAnsiTheme="minorHAnsi" w:cstheme="minorHAnsi"/>
          <w:color w:val="000000"/>
          <w:sz w:val="22"/>
          <w:szCs w:val="22"/>
        </w:rPr>
        <w:lastRenderedPageBreak/>
        <w:t xml:space="preserve">projektach lokalnych. Koncepcję tych działań należy przedstawić w ofercie. Identyfikację wizualną do zadania dostarczy Oferentowi Centrum Komunikacji Społecznej Urzędu m.st. Warszawy. Zadanie nie zakłada tworzenia odrębnej strony www. Podstawowymi kanałami informacyjnymi o zadaniu będą: strona </w:t>
      </w:r>
      <w:hyperlink r:id="rId8">
        <w:r w:rsidRPr="00A30B80">
          <w:rPr>
            <w:rFonts w:asciiTheme="minorHAnsi" w:eastAsia="Calibri" w:hAnsiTheme="minorHAnsi" w:cstheme="minorHAnsi"/>
            <w:color w:val="505050"/>
            <w:sz w:val="22"/>
            <w:szCs w:val="22"/>
            <w:u w:val="single"/>
          </w:rPr>
          <w:t>www.um.warszawa.pl/waw/sasiedzka</w:t>
        </w:r>
      </w:hyperlink>
      <w:r w:rsidRPr="00A30B80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oraz media społecznościowe z nią związane (FB, IG). </w:t>
      </w:r>
    </w:p>
    <w:p w14:paraId="78F918A7" w14:textId="77777777" w:rsidR="00CE1512" w:rsidRPr="00A30B80" w:rsidRDefault="00CE1512" w:rsidP="00A30B8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240" w:line="300" w:lineRule="auto"/>
        <w:ind w:left="851" w:hanging="284"/>
        <w:rPr>
          <w:rFonts w:asciiTheme="minorHAnsi" w:eastAsia="Calibri" w:hAnsiTheme="minorHAnsi" w:cstheme="minorHAnsi"/>
          <w:b/>
          <w:color w:val="000000"/>
          <w:sz w:val="22"/>
          <w:szCs w:val="22"/>
        </w:rPr>
      </w:pPr>
      <w:r w:rsidRPr="00A30B80">
        <w:rPr>
          <w:rFonts w:asciiTheme="minorHAnsi" w:eastAsia="Calibri" w:hAnsiTheme="minorHAnsi" w:cstheme="minorHAnsi"/>
          <w:b/>
          <w:color w:val="000000"/>
          <w:sz w:val="22"/>
          <w:szCs w:val="22"/>
        </w:rPr>
        <w:t>W przypadku zgłaszania oferty wspólnej, wymagane jest dołączenie koncepcji współpracy.</w:t>
      </w:r>
    </w:p>
    <w:p w14:paraId="0733B9C7" w14:textId="48045C90" w:rsidR="00CE1512" w:rsidRPr="00A30B80" w:rsidRDefault="00CE1512" w:rsidP="00A30B80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ind w:left="567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A30B80">
        <w:rPr>
          <w:rFonts w:asciiTheme="minorHAnsi" w:eastAsia="Calibri" w:hAnsiTheme="minorHAnsi" w:cstheme="minorHAnsi"/>
          <w:b/>
          <w:color w:val="000000"/>
          <w:sz w:val="22"/>
          <w:szCs w:val="22"/>
        </w:rPr>
        <w:t>Jeśli Oferent planuje podejmować działania z dziećmi lub młodzieżą zobowiązany jest do przestrzegania obowiązków wynikających z ustawy o przeciwdziałaniu zagrożeniom przestępczością na tle seksualnym:</w:t>
      </w:r>
    </w:p>
    <w:p w14:paraId="0C781D2D" w14:textId="77777777" w:rsidR="00BD63FF" w:rsidRPr="00A30B80" w:rsidRDefault="00BD63FF" w:rsidP="00A30B80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ind w:left="851" w:hanging="284"/>
        <w:rPr>
          <w:rFonts w:asciiTheme="minorHAnsi" w:eastAsia="Calibri" w:hAnsiTheme="minorHAnsi" w:cstheme="minorHAnsi"/>
          <w:color w:val="000000"/>
          <w:sz w:val="22"/>
          <w:szCs w:val="22"/>
          <w:lang w:val="pl"/>
        </w:rPr>
      </w:pPr>
      <w:r w:rsidRPr="00A30B80">
        <w:rPr>
          <w:rFonts w:asciiTheme="minorHAnsi" w:eastAsia="Calibri" w:hAnsiTheme="minorHAnsi" w:cstheme="minorHAnsi"/>
          <w:color w:val="000000"/>
          <w:sz w:val="22"/>
          <w:szCs w:val="22"/>
          <w:lang w:val="pl"/>
        </w:rPr>
        <w:t>1. Zleceniobiorca oświadcza, że znana mu jest treść ustawy z dnia 13 maja 2016 r. o przeciwdziałaniu zagrożeniom przestępczością na tle seksualnym i ochronie małoletnich (Dz. U. z 2023 r. poz. 1304 z późn. zm.) oraz obowiązki z niej wynikające min. obowiązek wprowadzenia standardów ochrony małoletnich wskazany w art. 22b ww. ustawy, jak również sankcje związane z ich niedopełnieniem.</w:t>
      </w:r>
    </w:p>
    <w:p w14:paraId="7703ECA9" w14:textId="77777777" w:rsidR="00BD63FF" w:rsidRPr="00A30B80" w:rsidRDefault="00BD63FF" w:rsidP="00A30B80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ind w:left="851" w:hanging="284"/>
        <w:rPr>
          <w:rFonts w:asciiTheme="minorHAnsi" w:eastAsia="Calibri" w:hAnsiTheme="minorHAnsi" w:cstheme="minorHAnsi"/>
          <w:color w:val="000000"/>
          <w:sz w:val="22"/>
          <w:szCs w:val="22"/>
          <w:lang w:val="pl"/>
        </w:rPr>
      </w:pPr>
      <w:r w:rsidRPr="00A30B80">
        <w:rPr>
          <w:rFonts w:asciiTheme="minorHAnsi" w:eastAsia="Calibri" w:hAnsiTheme="minorHAnsi" w:cstheme="minorHAnsi"/>
          <w:color w:val="000000"/>
          <w:sz w:val="22"/>
          <w:szCs w:val="22"/>
          <w:lang w:val="pl"/>
        </w:rPr>
        <w:t>2. Przed dopuszczeniem do realizacji zadań wynikających z umowy w zakresie działalności związanej z wychowaniem, edukacją, wypoczynkiem, leczeniem, świadczeniem porad psychologicznych, rozwojem duchowym, uprawianiem sportu lub realizacją innych zainteresowań przez małoletnich lub z opieką nad nimi Zleceniobiorca zweryfikuje osoby biorące udział przy wykonywaniu ww. czynności pod kątem ich figurowania w Rejestrze Sprawców Przestępstw na Tle Seksualnym z dostępem ograniczonym (zwanego dalej Rejestrem).</w:t>
      </w:r>
    </w:p>
    <w:p w14:paraId="6C9AFAC4" w14:textId="77777777" w:rsidR="00BD63FF" w:rsidRPr="00A30B80" w:rsidRDefault="00BD63FF" w:rsidP="00A30B80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ind w:left="851" w:hanging="284"/>
        <w:rPr>
          <w:rFonts w:asciiTheme="minorHAnsi" w:eastAsia="Calibri" w:hAnsiTheme="minorHAnsi" w:cstheme="minorHAnsi"/>
          <w:color w:val="000000"/>
          <w:sz w:val="22"/>
          <w:szCs w:val="22"/>
          <w:lang w:val="pl"/>
        </w:rPr>
      </w:pPr>
      <w:r w:rsidRPr="00A30B80">
        <w:rPr>
          <w:rFonts w:asciiTheme="minorHAnsi" w:eastAsia="Calibri" w:hAnsiTheme="minorHAnsi" w:cstheme="minorHAnsi"/>
          <w:color w:val="000000"/>
          <w:sz w:val="22"/>
          <w:szCs w:val="22"/>
          <w:lang w:val="pl"/>
        </w:rPr>
        <w:t>3. Przy wykonywaniu umowy, w w/w zakresie nie będą brały udziału osoby, które:</w:t>
      </w:r>
    </w:p>
    <w:p w14:paraId="10931649" w14:textId="77777777" w:rsidR="00BD63FF" w:rsidRPr="00A30B80" w:rsidRDefault="00BD63FF" w:rsidP="00A30B80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ind w:left="1134" w:hanging="284"/>
        <w:rPr>
          <w:rFonts w:asciiTheme="minorHAnsi" w:eastAsia="Calibri" w:hAnsiTheme="minorHAnsi" w:cstheme="minorHAnsi"/>
          <w:color w:val="000000"/>
          <w:sz w:val="22"/>
          <w:szCs w:val="22"/>
          <w:lang w:val="pl"/>
        </w:rPr>
      </w:pPr>
      <w:r w:rsidRPr="00A30B80">
        <w:rPr>
          <w:rFonts w:asciiTheme="minorHAnsi" w:eastAsia="Calibri" w:hAnsiTheme="minorHAnsi" w:cstheme="minorHAnsi"/>
          <w:color w:val="000000"/>
          <w:sz w:val="22"/>
          <w:szCs w:val="22"/>
          <w:lang w:val="pl"/>
        </w:rPr>
        <w:t>widnieją w Rejestrze albo zostały prawomocnie skazane za przestępstwo określone w rozdziale XIX i XXV Kodeksu karnego, przestępstwo określone w art. 189a i art. 207 Kodeksu karnego lub w ustawie z dnia 29 lipca 2005 r. o przeciwdziałaniu narkomanii,</w:t>
      </w:r>
    </w:p>
    <w:p w14:paraId="75CAA357" w14:textId="77777777" w:rsidR="00BD63FF" w:rsidRPr="00A30B80" w:rsidRDefault="00BD63FF" w:rsidP="00A30B80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ind w:left="1134" w:hanging="284"/>
        <w:rPr>
          <w:rFonts w:asciiTheme="minorHAnsi" w:eastAsia="Calibri" w:hAnsiTheme="minorHAnsi" w:cstheme="minorHAnsi"/>
          <w:color w:val="000000"/>
          <w:sz w:val="22"/>
          <w:szCs w:val="22"/>
          <w:lang w:val="pl"/>
        </w:rPr>
      </w:pPr>
      <w:r w:rsidRPr="00A30B80">
        <w:rPr>
          <w:rFonts w:asciiTheme="minorHAnsi" w:eastAsia="Calibri" w:hAnsiTheme="minorHAnsi" w:cstheme="minorHAnsi"/>
          <w:color w:val="000000"/>
          <w:sz w:val="22"/>
          <w:szCs w:val="22"/>
          <w:lang w:val="pl"/>
        </w:rPr>
        <w:t>nie zostały poddane weryfikacji pod kątem figurowania w Rejestrze,</w:t>
      </w:r>
    </w:p>
    <w:p w14:paraId="79E942FA" w14:textId="77777777" w:rsidR="00BD63FF" w:rsidRPr="00A30B80" w:rsidRDefault="00BD63FF" w:rsidP="00A30B80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ind w:left="1134" w:hanging="284"/>
        <w:rPr>
          <w:rFonts w:asciiTheme="minorHAnsi" w:eastAsia="Calibri" w:hAnsiTheme="minorHAnsi" w:cstheme="minorHAnsi"/>
          <w:color w:val="000000"/>
          <w:sz w:val="22"/>
          <w:szCs w:val="22"/>
          <w:lang w:val="pl"/>
        </w:rPr>
      </w:pPr>
      <w:r w:rsidRPr="00A30B80">
        <w:rPr>
          <w:rFonts w:asciiTheme="minorHAnsi" w:eastAsia="Calibri" w:hAnsiTheme="minorHAnsi" w:cstheme="minorHAnsi"/>
          <w:color w:val="000000"/>
          <w:sz w:val="22"/>
          <w:szCs w:val="22"/>
          <w:lang w:val="pl"/>
        </w:rPr>
        <w:t>nie przedłożyły informacji lub oświadczenia, o których mowa w art. 21 ust. 3-7 ww. ustawy lub</w:t>
      </w:r>
    </w:p>
    <w:p w14:paraId="66F364E4" w14:textId="595DA350" w:rsidR="00BD63FF" w:rsidRPr="00A30B80" w:rsidRDefault="00BD63FF" w:rsidP="00A30B80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240" w:line="300" w:lineRule="auto"/>
        <w:ind w:left="1135" w:hanging="284"/>
        <w:rPr>
          <w:rFonts w:asciiTheme="minorHAnsi" w:eastAsia="Calibri" w:hAnsiTheme="minorHAnsi" w:cstheme="minorHAnsi"/>
          <w:color w:val="000000"/>
          <w:sz w:val="22"/>
          <w:szCs w:val="22"/>
          <w:lang w:val="pl"/>
        </w:rPr>
      </w:pPr>
      <w:r w:rsidRPr="00A30B80">
        <w:rPr>
          <w:rFonts w:asciiTheme="minorHAnsi" w:eastAsia="Calibri" w:hAnsiTheme="minorHAnsi" w:cstheme="minorHAnsi"/>
          <w:color w:val="000000"/>
          <w:sz w:val="22"/>
          <w:szCs w:val="22"/>
          <w:lang w:val="pl"/>
        </w:rPr>
        <w:t>co do których Zleceniobiorca powziął informację, że w stosunku do nich prowadzone są postępowania karne o których mowa w art. 2 lub art. 21 ust. 3 ww. ustawy.</w:t>
      </w:r>
    </w:p>
    <w:p w14:paraId="4751F6DE" w14:textId="7FBE8C63" w:rsidR="00CE1512" w:rsidRPr="00A30B80" w:rsidRDefault="00CE1512" w:rsidP="00A30B80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ind w:left="567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A30B80">
        <w:rPr>
          <w:rFonts w:asciiTheme="minorHAnsi" w:eastAsia="Calibri" w:hAnsiTheme="minorHAnsi" w:cstheme="minorHAnsi"/>
          <w:b/>
          <w:color w:val="000000"/>
          <w:sz w:val="22"/>
          <w:szCs w:val="22"/>
        </w:rPr>
        <w:t>Jeśli Oferent w planowanych działaniach będzie podejmował współpracę z wolontariuszami</w:t>
      </w:r>
      <w:r w:rsidR="00286DD1" w:rsidRPr="00A30B80">
        <w:rPr>
          <w:rFonts w:asciiTheme="minorHAnsi" w:eastAsia="Calibri" w:hAnsiTheme="minorHAnsi" w:cstheme="minorHAnsi"/>
          <w:b/>
          <w:color w:val="000000"/>
          <w:sz w:val="22"/>
          <w:szCs w:val="22"/>
        </w:rPr>
        <w:t xml:space="preserve">/wolontariuszkami </w:t>
      </w:r>
      <w:r w:rsidRPr="00A30B80">
        <w:rPr>
          <w:rFonts w:asciiTheme="minorHAnsi" w:eastAsia="Calibri" w:hAnsiTheme="minorHAnsi" w:cstheme="minorHAnsi"/>
          <w:b/>
          <w:color w:val="000000"/>
          <w:sz w:val="22"/>
          <w:szCs w:val="22"/>
        </w:rPr>
        <w:t>zobowiązany jest do</w:t>
      </w:r>
      <w:r w:rsidRPr="00A30B80">
        <w:rPr>
          <w:rFonts w:asciiTheme="minorHAnsi" w:eastAsia="Calibri" w:hAnsiTheme="minorHAnsi" w:cstheme="minorHAnsi"/>
          <w:color w:val="000000"/>
          <w:sz w:val="22"/>
          <w:szCs w:val="22"/>
        </w:rPr>
        <w:t>:</w:t>
      </w:r>
    </w:p>
    <w:p w14:paraId="2E787F30" w14:textId="0617979D" w:rsidR="00CE1512" w:rsidRPr="00A30B80" w:rsidRDefault="00CE1512" w:rsidP="00A30B8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ind w:left="851" w:hanging="284"/>
        <w:rPr>
          <w:rFonts w:asciiTheme="minorHAnsi" w:eastAsia="Calibri" w:hAnsiTheme="minorHAnsi" w:cstheme="minorHAnsi"/>
          <w:sz w:val="22"/>
          <w:szCs w:val="22"/>
        </w:rPr>
      </w:pPr>
      <w:r w:rsidRPr="00A30B80">
        <w:rPr>
          <w:rFonts w:asciiTheme="minorHAnsi" w:eastAsia="Calibri" w:hAnsiTheme="minorHAnsi" w:cstheme="minorHAnsi"/>
          <w:sz w:val="22"/>
          <w:szCs w:val="22"/>
        </w:rPr>
        <w:t>Stosowania standardów współpracy z wolontariusza</w:t>
      </w:r>
      <w:r w:rsidR="00BD63FF" w:rsidRPr="00A30B80">
        <w:rPr>
          <w:rFonts w:asciiTheme="minorHAnsi" w:eastAsia="Calibri" w:hAnsiTheme="minorHAnsi" w:cstheme="minorHAnsi"/>
          <w:sz w:val="22"/>
          <w:szCs w:val="22"/>
        </w:rPr>
        <w:t>mi</w:t>
      </w:r>
      <w:r w:rsidR="00286DD1" w:rsidRPr="00A30B80">
        <w:rPr>
          <w:rFonts w:asciiTheme="minorHAnsi" w:eastAsia="Calibri" w:hAnsiTheme="minorHAnsi" w:cstheme="minorHAnsi"/>
          <w:sz w:val="22"/>
          <w:szCs w:val="22"/>
        </w:rPr>
        <w:t>/wolontariuszkami</w:t>
      </w:r>
      <w:r w:rsidRPr="00A30B80">
        <w:rPr>
          <w:rFonts w:asciiTheme="minorHAnsi" w:eastAsia="Calibri" w:hAnsiTheme="minorHAnsi" w:cstheme="minorHAnsi"/>
          <w:sz w:val="22"/>
          <w:szCs w:val="22"/>
        </w:rPr>
        <w:t>, o których mowa w projekcie „Ochotnicy warszawscy” (dostępnym na stronie www.ochotnicy.waw.pl) oraz w ofercie wykazać, jak będą stosowane. </w:t>
      </w:r>
    </w:p>
    <w:p w14:paraId="5FB4146D" w14:textId="32B21A73" w:rsidR="00CE1512" w:rsidRPr="00A30B80" w:rsidRDefault="00CE1512" w:rsidP="00A30B8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240" w:line="300" w:lineRule="auto"/>
        <w:ind w:left="851" w:hanging="284"/>
        <w:rPr>
          <w:rFonts w:asciiTheme="minorHAnsi" w:eastAsia="Calibri" w:hAnsiTheme="minorHAnsi" w:cstheme="minorHAnsi"/>
          <w:sz w:val="22"/>
          <w:szCs w:val="22"/>
        </w:rPr>
      </w:pPr>
      <w:r w:rsidRPr="00A30B80">
        <w:rPr>
          <w:rFonts w:asciiTheme="minorHAnsi" w:eastAsia="Calibri" w:hAnsiTheme="minorHAnsi" w:cstheme="minorHAnsi"/>
          <w:sz w:val="22"/>
          <w:szCs w:val="22"/>
        </w:rPr>
        <w:t>Umieszczenia oferty/informacji o rekrutacji wolontariuszy</w:t>
      </w:r>
      <w:r w:rsidR="00286DD1" w:rsidRPr="00A30B80">
        <w:rPr>
          <w:rFonts w:asciiTheme="minorHAnsi" w:eastAsia="Calibri" w:hAnsiTheme="minorHAnsi" w:cstheme="minorHAnsi"/>
          <w:sz w:val="22"/>
          <w:szCs w:val="22"/>
        </w:rPr>
        <w:t>/wolontariusz</w:t>
      </w:r>
      <w:r w:rsidR="00BD63FF" w:rsidRPr="00A30B80">
        <w:rPr>
          <w:rFonts w:asciiTheme="minorHAnsi" w:eastAsia="Calibri" w:hAnsiTheme="minorHAnsi" w:cstheme="minorHAnsi"/>
          <w:sz w:val="22"/>
          <w:szCs w:val="22"/>
        </w:rPr>
        <w:t>ek</w:t>
      </w:r>
      <w:r w:rsidRPr="00A30B80">
        <w:rPr>
          <w:rFonts w:asciiTheme="minorHAnsi" w:eastAsia="Calibri" w:hAnsiTheme="minorHAnsi" w:cstheme="minorHAnsi"/>
          <w:sz w:val="22"/>
          <w:szCs w:val="22"/>
        </w:rPr>
        <w:t xml:space="preserve"> na portalu „Ochotnicy warszawscy” (w przypadku prowadzenia rekrutacji podczas realizacji zadania). </w:t>
      </w:r>
    </w:p>
    <w:p w14:paraId="1A807816" w14:textId="4EF847BA" w:rsidR="00CE1512" w:rsidRPr="00A30B80" w:rsidRDefault="00CE1512" w:rsidP="00A30B80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ind w:left="567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A30B80">
        <w:rPr>
          <w:rFonts w:asciiTheme="minorHAnsi" w:eastAsia="Calibri" w:hAnsiTheme="minorHAnsi" w:cstheme="minorHAnsi"/>
          <w:b/>
          <w:color w:val="000000"/>
          <w:sz w:val="22"/>
          <w:szCs w:val="22"/>
        </w:rPr>
        <w:t>Przy ocenie ofert w postępowaniu konkursowym Komisja zwróci szczególną uwagę na:</w:t>
      </w:r>
    </w:p>
    <w:p w14:paraId="4D8B9957" w14:textId="77777777" w:rsidR="00CE1512" w:rsidRPr="00A30B80" w:rsidRDefault="00CE1512" w:rsidP="00A30B8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ind w:left="851" w:hanging="284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A30B80">
        <w:rPr>
          <w:rFonts w:asciiTheme="minorHAnsi" w:eastAsia="Calibri" w:hAnsiTheme="minorHAnsi" w:cstheme="minorHAnsi"/>
          <w:color w:val="000000"/>
          <w:sz w:val="22"/>
          <w:szCs w:val="22"/>
        </w:rPr>
        <w:t>Zgodność oferty z niniejszym ogłoszeniem konkursowym – adekwatność zaproponowanych działań do celu zadania konkursowego;</w:t>
      </w:r>
    </w:p>
    <w:p w14:paraId="7F868507" w14:textId="77777777" w:rsidR="00CE1512" w:rsidRPr="00A30B80" w:rsidRDefault="00CE1512" w:rsidP="00A30B8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ind w:left="851" w:hanging="284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A30B80">
        <w:rPr>
          <w:rFonts w:asciiTheme="minorHAnsi" w:eastAsia="Calibri" w:hAnsiTheme="minorHAnsi" w:cstheme="minorHAnsi"/>
          <w:color w:val="000000"/>
          <w:sz w:val="22"/>
          <w:szCs w:val="22"/>
        </w:rPr>
        <w:lastRenderedPageBreak/>
        <w:t>Uzasadnienie wybranych form, miejsca realizacji działania oraz grup odbiorców, do których będą skierowane;</w:t>
      </w:r>
    </w:p>
    <w:p w14:paraId="66AA695B" w14:textId="77777777" w:rsidR="00CE1512" w:rsidRPr="00A30B80" w:rsidRDefault="00CE1512" w:rsidP="00A30B8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ind w:left="851" w:hanging="284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A30B80">
        <w:rPr>
          <w:rFonts w:asciiTheme="minorHAnsi" w:eastAsia="Calibri" w:hAnsiTheme="minorHAnsi" w:cstheme="minorHAnsi"/>
          <w:color w:val="000000"/>
          <w:sz w:val="22"/>
          <w:szCs w:val="22"/>
        </w:rPr>
        <w:t>Opis metod pracy z mieszkańcami, sposobów dotarcia i kanałów informacyjnych wykorzystanych przy realizacji zadania;</w:t>
      </w:r>
    </w:p>
    <w:p w14:paraId="3298C62A" w14:textId="77777777" w:rsidR="00CE1512" w:rsidRPr="00A30B80" w:rsidRDefault="00CE1512" w:rsidP="00A30B8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ind w:left="851" w:hanging="284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A30B80">
        <w:rPr>
          <w:rFonts w:asciiTheme="minorHAnsi" w:eastAsia="Calibri" w:hAnsiTheme="minorHAnsi" w:cstheme="minorHAnsi"/>
          <w:color w:val="000000"/>
          <w:sz w:val="22"/>
          <w:szCs w:val="22"/>
        </w:rPr>
        <w:t>Posiadanie doświadczonej i wyspecjalizowanej merytorycznie kadry;</w:t>
      </w:r>
    </w:p>
    <w:p w14:paraId="29F707A2" w14:textId="7DF4C5D4" w:rsidR="00CE1512" w:rsidRPr="00A30B80" w:rsidRDefault="00CE1512" w:rsidP="00A30B8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240" w:line="300" w:lineRule="auto"/>
        <w:ind w:left="851" w:hanging="284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A30B80">
        <w:rPr>
          <w:rFonts w:asciiTheme="minorHAnsi" w:eastAsia="Calibri" w:hAnsiTheme="minorHAnsi" w:cstheme="minorHAnsi"/>
          <w:color w:val="000000"/>
          <w:sz w:val="22"/>
          <w:szCs w:val="22"/>
        </w:rPr>
        <w:t>Doświadczenie w realizacji przedsięwzięć wspierających rozwój społeczności lokalnej, w tym działania na rzecz wspierania rozwoju pomysłowości sąsiedzkiej.</w:t>
      </w:r>
    </w:p>
    <w:p w14:paraId="04ECAB8B" w14:textId="77777777" w:rsidR="00CE1512" w:rsidRPr="00A30B80" w:rsidRDefault="00CE1512" w:rsidP="00A30B80">
      <w:pPr>
        <w:pBdr>
          <w:top w:val="nil"/>
          <w:left w:val="nil"/>
          <w:bottom w:val="nil"/>
          <w:right w:val="nil"/>
          <w:between w:val="nil"/>
        </w:pBdr>
        <w:spacing w:after="240" w:line="300" w:lineRule="auto"/>
        <w:ind w:left="567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A30B80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Preferowane będą oferty, w których przewidziane działania będą odpowiadać na potrzeby społeczności lokalnych m.st. Warszawy. </w:t>
      </w:r>
      <w:r w:rsidRPr="00A30B80">
        <w:rPr>
          <w:rFonts w:asciiTheme="minorHAnsi" w:eastAsia="Calibri" w:hAnsiTheme="minorHAnsi" w:cstheme="minorHAnsi"/>
          <w:color w:val="000000"/>
          <w:sz w:val="22"/>
          <w:szCs w:val="22"/>
          <w:highlight w:val="white"/>
        </w:rPr>
        <w:t>Oznacza to, że oferta powinna uwzględniać uczestnictwo różnych grup wiekowych i społecznych. Oferent powinien dołożyć wszelkich starań, aby żadni uczestnicy/uczestniczki nie doświadczyli/doświadczyły dyskryminacji lub nierównego traktowania. </w:t>
      </w:r>
    </w:p>
    <w:p w14:paraId="067DB73C" w14:textId="77777777" w:rsidR="00CE1512" w:rsidRPr="00A30B80" w:rsidRDefault="00CE1512" w:rsidP="00A30B80">
      <w:pPr>
        <w:spacing w:line="300" w:lineRule="auto"/>
        <w:ind w:left="567"/>
        <w:rPr>
          <w:rFonts w:asciiTheme="minorHAnsi" w:eastAsia="Calibri" w:hAnsiTheme="minorHAnsi" w:cstheme="minorHAnsi"/>
          <w:b/>
          <w:sz w:val="22"/>
          <w:szCs w:val="22"/>
        </w:rPr>
      </w:pPr>
      <w:r w:rsidRPr="00A30B80">
        <w:rPr>
          <w:rFonts w:asciiTheme="minorHAnsi" w:eastAsia="Calibri" w:hAnsiTheme="minorHAnsi" w:cstheme="minorHAnsi"/>
          <w:b/>
          <w:sz w:val="22"/>
          <w:szCs w:val="22"/>
        </w:rPr>
        <w:t>W ramach realizacji zadania wyłoniony Oferent zobowiązany będzie do:</w:t>
      </w:r>
    </w:p>
    <w:p w14:paraId="1FEB3411" w14:textId="32563FAA" w:rsidR="00CE1512" w:rsidRPr="00A30B80" w:rsidRDefault="00CE1512" w:rsidP="00A30B8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ind w:left="851" w:hanging="284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A30B80">
        <w:rPr>
          <w:rFonts w:asciiTheme="minorHAnsi" w:eastAsia="Calibri" w:hAnsiTheme="minorHAnsi" w:cstheme="minorHAnsi"/>
          <w:color w:val="000000"/>
          <w:sz w:val="22"/>
          <w:szCs w:val="22"/>
        </w:rPr>
        <w:t>Stałej partnerskiej współpracy z Centrum Komunikacji Społecznej Urzędu m.st. Warszawy przy realizacji zadania, m.in. poprzez ścisłą i merytoryczną współpracę z Wydziałem Wzmacniania Wspólnoty Lokalnej.</w:t>
      </w:r>
    </w:p>
    <w:p w14:paraId="1D393DA7" w14:textId="5E6D58ED" w:rsidR="00CE1512" w:rsidRPr="00A30B80" w:rsidRDefault="00CE1512" w:rsidP="00A30B8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240" w:line="300" w:lineRule="auto"/>
        <w:ind w:left="851" w:hanging="284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A30B80">
        <w:rPr>
          <w:rFonts w:asciiTheme="minorHAnsi" w:eastAsia="Calibri" w:hAnsiTheme="minorHAnsi" w:cstheme="minorHAnsi"/>
          <w:color w:val="000000"/>
          <w:sz w:val="22"/>
          <w:szCs w:val="22"/>
        </w:rPr>
        <w:t>Prowadzenia promocji i komunikacji działań we współpracy z Wydziałem Wzmacniania Wspólnoty Lokalnej</w:t>
      </w:r>
      <w:r w:rsidR="009D3512" w:rsidRPr="00A30B80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Centrum Komunikacji Społecznej Urzędu m.t. Warszawy</w:t>
      </w:r>
      <w:r w:rsidRPr="00A30B80">
        <w:rPr>
          <w:rFonts w:asciiTheme="minorHAnsi" w:eastAsia="Calibri" w:hAnsiTheme="minorHAnsi" w:cstheme="minorHAnsi"/>
          <w:color w:val="000000"/>
          <w:sz w:val="22"/>
          <w:szCs w:val="22"/>
        </w:rPr>
        <w:t>.</w:t>
      </w:r>
    </w:p>
    <w:p w14:paraId="7F76B4A1" w14:textId="77777777" w:rsidR="00F21254" w:rsidRPr="00A30B80" w:rsidRDefault="00F21254" w:rsidP="00A30B80">
      <w:pPr>
        <w:spacing w:line="300" w:lineRule="auto"/>
        <w:ind w:left="567"/>
        <w:rPr>
          <w:rFonts w:asciiTheme="minorHAnsi" w:eastAsia="Calibri" w:hAnsiTheme="minorHAnsi" w:cstheme="minorHAnsi"/>
          <w:b/>
          <w:bCs/>
          <w:sz w:val="22"/>
          <w:szCs w:val="22"/>
          <w:lang w:val="pl"/>
        </w:rPr>
      </w:pPr>
      <w:r w:rsidRPr="00A30B80">
        <w:rPr>
          <w:rFonts w:asciiTheme="minorHAnsi" w:eastAsia="Calibri" w:hAnsiTheme="minorHAnsi" w:cstheme="minorHAnsi"/>
          <w:b/>
          <w:bCs/>
          <w:sz w:val="22"/>
          <w:szCs w:val="22"/>
          <w:lang w:val="pl"/>
        </w:rPr>
        <w:t>Uwagi dotyczące wykorzystania środków dotacji:</w:t>
      </w:r>
    </w:p>
    <w:p w14:paraId="2F3419E5" w14:textId="1CE2BC2C" w:rsidR="00F21254" w:rsidRPr="00A30B80" w:rsidRDefault="00F21254" w:rsidP="00A30B80">
      <w:pPr>
        <w:spacing w:after="240" w:line="300" w:lineRule="auto"/>
        <w:ind w:left="567"/>
        <w:contextualSpacing/>
        <w:rPr>
          <w:rFonts w:asciiTheme="minorHAnsi" w:eastAsia="Calibri" w:hAnsiTheme="minorHAnsi" w:cstheme="minorHAnsi"/>
          <w:sz w:val="22"/>
          <w:szCs w:val="22"/>
        </w:rPr>
      </w:pPr>
      <w:r w:rsidRPr="00A30B80">
        <w:rPr>
          <w:rFonts w:asciiTheme="minorHAnsi" w:eastAsia="Calibri" w:hAnsiTheme="minorHAnsi" w:cstheme="minorHAnsi"/>
          <w:sz w:val="22"/>
          <w:szCs w:val="22"/>
          <w:lang w:val="pl"/>
        </w:rPr>
        <w:t>W związku z aktualnie realizowanym projektem na</w:t>
      </w:r>
      <w:r w:rsidRPr="00A30B80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r w:rsidRPr="00A30B80">
        <w:rPr>
          <w:rFonts w:asciiTheme="minorHAnsi" w:eastAsia="Calibri" w:hAnsiTheme="minorHAnsi" w:cstheme="minorHAnsi"/>
          <w:sz w:val="22"/>
          <w:szCs w:val="22"/>
        </w:rPr>
        <w:t>realizację zadania publicznego pod tytułem:</w:t>
      </w:r>
    </w:p>
    <w:p w14:paraId="7BBFE497" w14:textId="664B662C" w:rsidR="00F21254" w:rsidRPr="00A30B80" w:rsidRDefault="00F21254" w:rsidP="00A30B80">
      <w:pPr>
        <w:spacing w:after="240" w:line="300" w:lineRule="auto"/>
        <w:ind w:left="567"/>
        <w:rPr>
          <w:rFonts w:asciiTheme="minorHAnsi" w:eastAsia="Calibri" w:hAnsiTheme="minorHAnsi" w:cstheme="minorHAnsi"/>
          <w:sz w:val="22"/>
          <w:szCs w:val="22"/>
        </w:rPr>
      </w:pPr>
      <w:r w:rsidRPr="00A30B80">
        <w:rPr>
          <w:rFonts w:asciiTheme="minorHAnsi" w:eastAsia="Calibri" w:hAnsiTheme="minorHAnsi" w:cstheme="minorHAnsi"/>
          <w:bCs/>
          <w:sz w:val="22"/>
          <w:szCs w:val="22"/>
        </w:rPr>
        <w:t xml:space="preserve">Inicjatywy </w:t>
      </w:r>
      <w:r w:rsidR="00A3007D" w:rsidRPr="00A30B80">
        <w:rPr>
          <w:rFonts w:asciiTheme="minorHAnsi" w:eastAsia="Calibri" w:hAnsiTheme="minorHAnsi" w:cstheme="minorHAnsi"/>
          <w:bCs/>
          <w:sz w:val="22"/>
          <w:szCs w:val="22"/>
        </w:rPr>
        <w:t>S</w:t>
      </w:r>
      <w:r w:rsidRPr="00A30B80">
        <w:rPr>
          <w:rFonts w:asciiTheme="minorHAnsi" w:eastAsia="Calibri" w:hAnsiTheme="minorHAnsi" w:cstheme="minorHAnsi"/>
          <w:bCs/>
          <w:sz w:val="22"/>
          <w:szCs w:val="22"/>
        </w:rPr>
        <w:t>ąsiedzkie,</w:t>
      </w:r>
      <w:r w:rsidRPr="00A30B80">
        <w:rPr>
          <w:rFonts w:asciiTheme="minorHAnsi" w:eastAsia="Calibri" w:hAnsiTheme="minorHAnsi" w:cstheme="minorHAnsi"/>
          <w:b/>
          <w:sz w:val="22"/>
          <w:szCs w:val="22"/>
        </w:rPr>
        <w:t xml:space="preserve"> </w:t>
      </w:r>
      <w:r w:rsidRPr="00A30B80">
        <w:rPr>
          <w:rFonts w:asciiTheme="minorHAnsi" w:eastAsia="Calibri" w:hAnsiTheme="minorHAnsi" w:cstheme="minorHAnsi"/>
          <w:sz w:val="22"/>
          <w:szCs w:val="22"/>
          <w:lang w:val="pl"/>
        </w:rPr>
        <w:t>środki przewidziane na rok 2026 mogą być wykorzystane wyłącznie na przygotowanie</w:t>
      </w:r>
      <w:r w:rsidR="0073508B" w:rsidRPr="00A30B80">
        <w:rPr>
          <w:rFonts w:asciiTheme="minorHAnsi" w:eastAsia="Calibri" w:hAnsiTheme="minorHAnsi" w:cstheme="minorHAnsi"/>
          <w:sz w:val="22"/>
          <w:szCs w:val="22"/>
          <w:lang w:val="pl"/>
        </w:rPr>
        <w:t xml:space="preserve"> </w:t>
      </w:r>
      <w:r w:rsidRPr="00A30B80">
        <w:rPr>
          <w:rFonts w:asciiTheme="minorHAnsi" w:eastAsia="Calibri" w:hAnsiTheme="minorHAnsi" w:cstheme="minorHAnsi"/>
          <w:sz w:val="22"/>
          <w:szCs w:val="22"/>
          <w:lang w:val="pl"/>
        </w:rPr>
        <w:t>działań</w:t>
      </w:r>
      <w:r w:rsidR="00362713" w:rsidRPr="00A30B80">
        <w:rPr>
          <w:rFonts w:asciiTheme="minorHAnsi" w:eastAsia="Calibri" w:hAnsiTheme="minorHAnsi" w:cstheme="minorHAnsi"/>
          <w:sz w:val="22"/>
          <w:szCs w:val="22"/>
          <w:lang w:val="pl"/>
        </w:rPr>
        <w:t xml:space="preserve"> w roku następnym, np. </w:t>
      </w:r>
      <w:r w:rsidR="00AE5B63" w:rsidRPr="00A30B80">
        <w:rPr>
          <w:rFonts w:asciiTheme="minorHAnsi" w:eastAsia="Calibri" w:hAnsiTheme="minorHAnsi" w:cstheme="minorHAnsi"/>
          <w:sz w:val="22"/>
          <w:szCs w:val="22"/>
          <w:lang w:val="pl"/>
        </w:rPr>
        <w:t>p</w:t>
      </w:r>
      <w:r w:rsidR="00362713" w:rsidRPr="00A30B80">
        <w:rPr>
          <w:rFonts w:asciiTheme="minorHAnsi" w:eastAsia="Calibri" w:hAnsiTheme="minorHAnsi" w:cstheme="minorHAnsi"/>
          <w:sz w:val="22"/>
          <w:szCs w:val="22"/>
          <w:lang w:val="pl"/>
        </w:rPr>
        <w:t>race koncepcyjne nad opracowaniem regulaminu naboru i rozpatrywania wniosków</w:t>
      </w:r>
      <w:r w:rsidR="0073508B" w:rsidRPr="00A30B80">
        <w:rPr>
          <w:rFonts w:asciiTheme="minorHAnsi" w:eastAsia="Calibri" w:hAnsiTheme="minorHAnsi" w:cstheme="minorHAnsi"/>
          <w:sz w:val="22"/>
          <w:szCs w:val="22"/>
          <w:lang w:val="pl"/>
        </w:rPr>
        <w:t>.</w:t>
      </w:r>
    </w:p>
    <w:p w14:paraId="4D0E5E0E" w14:textId="77777777" w:rsidR="00CE1512" w:rsidRPr="00A30B80" w:rsidRDefault="00CE1512" w:rsidP="00A30B80">
      <w:pPr>
        <w:pBdr>
          <w:top w:val="nil"/>
          <w:left w:val="nil"/>
          <w:bottom w:val="nil"/>
          <w:right w:val="nil"/>
          <w:between w:val="nil"/>
        </w:pBdr>
        <w:spacing w:after="240" w:line="300" w:lineRule="auto"/>
        <w:ind w:left="567" w:hanging="283"/>
        <w:rPr>
          <w:rFonts w:asciiTheme="minorHAnsi" w:eastAsia="Calibri" w:hAnsiTheme="minorHAnsi" w:cstheme="minorHAnsi"/>
          <w:sz w:val="22"/>
          <w:szCs w:val="22"/>
        </w:rPr>
      </w:pPr>
      <w:r w:rsidRPr="00A30B80">
        <w:rPr>
          <w:rFonts w:asciiTheme="minorHAnsi" w:eastAsia="Calibri" w:hAnsiTheme="minorHAnsi" w:cstheme="minorHAnsi"/>
          <w:sz w:val="22"/>
          <w:szCs w:val="22"/>
        </w:rPr>
        <w:t>5.</w:t>
      </w:r>
      <w:r w:rsidRPr="00A30B80">
        <w:rPr>
          <w:rFonts w:asciiTheme="minorHAnsi" w:eastAsia="Calibri" w:hAnsiTheme="minorHAnsi" w:cstheme="minorHAnsi"/>
          <w:sz w:val="22"/>
          <w:szCs w:val="22"/>
        </w:rPr>
        <w:tab/>
        <w:t>Zapewnienie dostępności osobom ze szczególnymi potrzebami:</w:t>
      </w:r>
    </w:p>
    <w:p w14:paraId="3B3B1C39" w14:textId="77777777" w:rsidR="00CE1512" w:rsidRPr="00A30B80" w:rsidRDefault="00CE1512" w:rsidP="00A30B80">
      <w:pPr>
        <w:pBdr>
          <w:top w:val="nil"/>
          <w:left w:val="nil"/>
          <w:bottom w:val="nil"/>
          <w:right w:val="nil"/>
          <w:between w:val="nil"/>
        </w:pBdr>
        <w:spacing w:after="240" w:line="300" w:lineRule="auto"/>
        <w:ind w:left="567"/>
        <w:rPr>
          <w:rFonts w:asciiTheme="minorHAnsi" w:eastAsia="Calibri" w:hAnsiTheme="minorHAnsi" w:cstheme="minorHAnsi"/>
          <w:b/>
          <w:sz w:val="22"/>
          <w:szCs w:val="22"/>
        </w:rPr>
      </w:pPr>
      <w:r w:rsidRPr="00A30B80">
        <w:rPr>
          <w:rFonts w:asciiTheme="minorHAnsi" w:eastAsia="Calibri" w:hAnsiTheme="minorHAnsi" w:cstheme="minorHAnsi"/>
          <w:sz w:val="22"/>
          <w:szCs w:val="22"/>
        </w:rPr>
        <w:t>Oferent/Oferenci przy realizacji zadania publicznego odpowiedzialny/odpowiedzialni jest/są za uwzględnienie minimalnych wymagań służących zapewnieniu dostępności określonych w artykule 6 ustawy z dnia 19 lipca 2019 r. o zapewnianiu dostępności osobom ze szczególnymi potrzebami.</w:t>
      </w:r>
      <w:r w:rsidRPr="00A30B80">
        <w:rPr>
          <w:rFonts w:asciiTheme="minorHAnsi" w:eastAsia="Calibri" w:hAnsiTheme="minorHAnsi" w:cstheme="minorHAnsi"/>
          <w:b/>
          <w:sz w:val="22"/>
          <w:szCs w:val="22"/>
        </w:rPr>
        <w:t xml:space="preserve"> </w:t>
      </w:r>
      <w:r w:rsidRPr="00A30B80">
        <w:rPr>
          <w:rFonts w:asciiTheme="minorHAnsi" w:eastAsia="Calibri" w:hAnsiTheme="minorHAnsi" w:cstheme="minorHAnsi"/>
          <w:sz w:val="22"/>
          <w:szCs w:val="22"/>
        </w:rPr>
        <w:t>Wydatki związane z zapewnianiem dostępności przy realizacji planowanych działań mogą być uwzględnione w kosztorysie zadania.</w:t>
      </w:r>
    </w:p>
    <w:p w14:paraId="65B68814" w14:textId="77777777" w:rsidR="00CE1512" w:rsidRPr="00A30B80" w:rsidRDefault="00CE1512" w:rsidP="00A30B80">
      <w:pPr>
        <w:spacing w:line="300" w:lineRule="auto"/>
        <w:ind w:left="567" w:hanging="283"/>
        <w:rPr>
          <w:rFonts w:asciiTheme="minorHAnsi" w:eastAsia="Calibri" w:hAnsiTheme="minorHAnsi" w:cstheme="minorHAnsi"/>
          <w:sz w:val="22"/>
          <w:szCs w:val="22"/>
        </w:rPr>
      </w:pPr>
      <w:r w:rsidRPr="00A30B80">
        <w:rPr>
          <w:rFonts w:asciiTheme="minorHAnsi" w:eastAsia="Calibri" w:hAnsiTheme="minorHAnsi" w:cstheme="minorHAnsi"/>
          <w:sz w:val="22"/>
          <w:szCs w:val="22"/>
        </w:rPr>
        <w:t>6. Rezultaty zadania:</w:t>
      </w:r>
    </w:p>
    <w:p w14:paraId="268F4B26" w14:textId="795B3677" w:rsidR="00CE1512" w:rsidRPr="00A30B80" w:rsidRDefault="00CE1512" w:rsidP="00A30B80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ind w:left="851" w:hanging="284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A30B80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wsparcie finansowe i merytoryczne </w:t>
      </w:r>
      <w:r w:rsidRPr="00A30B80">
        <w:rPr>
          <w:rFonts w:asciiTheme="minorHAnsi" w:eastAsia="Calibri" w:hAnsiTheme="minorHAnsi" w:cstheme="minorHAnsi"/>
          <w:sz w:val="22"/>
          <w:szCs w:val="22"/>
        </w:rPr>
        <w:t>minimum 1</w:t>
      </w:r>
      <w:r w:rsidR="00B43952" w:rsidRPr="00A30B80">
        <w:rPr>
          <w:rFonts w:asciiTheme="minorHAnsi" w:eastAsia="Calibri" w:hAnsiTheme="minorHAnsi" w:cstheme="minorHAnsi"/>
          <w:sz w:val="22"/>
          <w:szCs w:val="22"/>
        </w:rPr>
        <w:t>4</w:t>
      </w:r>
      <w:r w:rsidRPr="00A30B80">
        <w:rPr>
          <w:rFonts w:asciiTheme="minorHAnsi" w:eastAsia="Calibri" w:hAnsiTheme="minorHAnsi" w:cstheme="minorHAnsi"/>
          <w:sz w:val="22"/>
          <w:szCs w:val="22"/>
        </w:rPr>
        <w:t xml:space="preserve">0 </w:t>
      </w:r>
      <w:r w:rsidRPr="00A30B80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projektów lokalnych rocznie (łącznie minimum </w:t>
      </w:r>
      <w:r w:rsidR="008C3D7C" w:rsidRPr="00A30B80">
        <w:rPr>
          <w:rFonts w:asciiTheme="minorHAnsi" w:eastAsia="Calibri" w:hAnsiTheme="minorHAnsi" w:cstheme="minorHAnsi"/>
          <w:color w:val="000000"/>
          <w:sz w:val="22"/>
          <w:szCs w:val="22"/>
        </w:rPr>
        <w:t>4</w:t>
      </w:r>
      <w:r w:rsidR="009121FB" w:rsidRPr="00A30B80">
        <w:rPr>
          <w:rFonts w:asciiTheme="minorHAnsi" w:eastAsia="Calibri" w:hAnsiTheme="minorHAnsi" w:cstheme="minorHAnsi"/>
          <w:color w:val="000000"/>
          <w:sz w:val="22"/>
          <w:szCs w:val="22"/>
        </w:rPr>
        <w:t>2</w:t>
      </w:r>
      <w:r w:rsidRPr="00A30B80">
        <w:rPr>
          <w:rFonts w:asciiTheme="minorHAnsi" w:eastAsia="Calibri" w:hAnsiTheme="minorHAnsi" w:cstheme="minorHAnsi"/>
          <w:color w:val="000000"/>
          <w:sz w:val="22"/>
          <w:szCs w:val="22"/>
        </w:rPr>
        <w:t>0 projektów);</w:t>
      </w:r>
    </w:p>
    <w:p w14:paraId="6242A926" w14:textId="2551293C" w:rsidR="00CE1512" w:rsidRPr="00A30B80" w:rsidRDefault="00CE1512" w:rsidP="00A30B80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ind w:left="851" w:hanging="284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A30B80">
        <w:rPr>
          <w:rFonts w:asciiTheme="minorHAnsi" w:eastAsia="Calibri" w:hAnsiTheme="minorHAnsi" w:cstheme="minorHAnsi"/>
          <w:color w:val="000000"/>
          <w:sz w:val="22"/>
          <w:szCs w:val="22"/>
        </w:rPr>
        <w:t>organizacja minimum 18 mobilnych sąsiedzkich punktów doradczych rocznie, po jednym w każdej z dzielnic (punkty mogą być realizowane w tych samych miejscach w ciągu trwania całego zadania)</w:t>
      </w:r>
      <w:r w:rsidR="00B43952" w:rsidRPr="00A30B80">
        <w:rPr>
          <w:rFonts w:asciiTheme="minorHAnsi" w:eastAsia="Calibri" w:hAnsiTheme="minorHAnsi" w:cstheme="minorHAnsi"/>
          <w:color w:val="000000"/>
          <w:sz w:val="22"/>
          <w:szCs w:val="22"/>
        </w:rPr>
        <w:t>;</w:t>
      </w:r>
    </w:p>
    <w:p w14:paraId="7E1C54F8" w14:textId="5936F3BD" w:rsidR="00B43952" w:rsidRPr="00A30B80" w:rsidRDefault="00B43952" w:rsidP="00A30B80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240" w:line="300" w:lineRule="auto"/>
        <w:ind w:left="851" w:hanging="284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A30B80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zorganizowanie </w:t>
      </w:r>
      <w:r w:rsidR="009121FB" w:rsidRPr="00A30B80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i przeprowadzenie </w:t>
      </w:r>
      <w:r w:rsidR="006A4A08" w:rsidRPr="00A30B80">
        <w:rPr>
          <w:rFonts w:asciiTheme="minorHAnsi" w:eastAsia="Calibri" w:hAnsiTheme="minorHAnsi" w:cstheme="minorHAnsi"/>
          <w:color w:val="000000"/>
          <w:sz w:val="22"/>
          <w:szCs w:val="22"/>
        </w:rPr>
        <w:t>w roku 2027,2028 i w 2029</w:t>
      </w:r>
      <w:r w:rsidR="009121FB" w:rsidRPr="00A30B80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r w:rsidRPr="00A30B80">
        <w:rPr>
          <w:rFonts w:asciiTheme="minorHAnsi" w:eastAsia="Calibri" w:hAnsiTheme="minorHAnsi" w:cstheme="minorHAnsi"/>
          <w:color w:val="000000"/>
          <w:sz w:val="22"/>
          <w:szCs w:val="22"/>
        </w:rPr>
        <w:t>spotkania podsumowującego</w:t>
      </w:r>
      <w:r w:rsidR="009121FB" w:rsidRPr="00A30B80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całoroczne </w:t>
      </w:r>
      <w:r w:rsidRPr="00A30B80">
        <w:rPr>
          <w:rFonts w:asciiTheme="minorHAnsi" w:eastAsia="Calibri" w:hAnsiTheme="minorHAnsi" w:cstheme="minorHAnsi"/>
          <w:color w:val="000000"/>
          <w:sz w:val="22"/>
          <w:szCs w:val="22"/>
        </w:rPr>
        <w:t>działani</w:t>
      </w:r>
      <w:r w:rsidR="00196826" w:rsidRPr="00A30B80">
        <w:rPr>
          <w:rFonts w:asciiTheme="minorHAnsi" w:eastAsia="Calibri" w:hAnsiTheme="minorHAnsi" w:cstheme="minorHAnsi"/>
          <w:color w:val="000000"/>
          <w:sz w:val="22"/>
          <w:szCs w:val="22"/>
        </w:rPr>
        <w:t>a</w:t>
      </w:r>
      <w:r w:rsidR="009121FB" w:rsidRPr="00A30B80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Oferenta na rzecz mieszkańców i mieszkanek.</w:t>
      </w:r>
      <w:r w:rsidR="00196826" w:rsidRPr="00A30B80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</w:p>
    <w:p w14:paraId="3260076C" w14:textId="77777777" w:rsidR="00CE1512" w:rsidRPr="00A30B80" w:rsidRDefault="00CE1512" w:rsidP="00A30B8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240" w:line="300" w:lineRule="auto"/>
        <w:ind w:left="567" w:hanging="283"/>
        <w:rPr>
          <w:rFonts w:asciiTheme="minorHAnsi" w:eastAsia="Calibri" w:hAnsiTheme="minorHAnsi" w:cstheme="minorHAnsi"/>
          <w:sz w:val="22"/>
          <w:szCs w:val="22"/>
        </w:rPr>
      </w:pPr>
      <w:r w:rsidRPr="00A30B80">
        <w:rPr>
          <w:rFonts w:asciiTheme="minorHAnsi" w:eastAsia="Calibri" w:hAnsiTheme="minorHAnsi" w:cstheme="minorHAnsi"/>
          <w:sz w:val="22"/>
          <w:szCs w:val="22"/>
        </w:rPr>
        <w:t>Wymagane jest wypełnienie tabeli w pkt III.6 oferty tj. dodatkowych informacji dot. rezultatów realizacji zadania publicznego.</w:t>
      </w:r>
    </w:p>
    <w:p w14:paraId="2909944D" w14:textId="1653B144" w:rsidR="00CE1512" w:rsidRPr="00A30B80" w:rsidRDefault="00CE1512" w:rsidP="00A30B8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240" w:line="300" w:lineRule="auto"/>
        <w:ind w:left="567" w:hanging="283"/>
        <w:rPr>
          <w:rFonts w:asciiTheme="minorHAnsi" w:eastAsia="Calibri" w:hAnsiTheme="minorHAnsi" w:cstheme="minorHAnsi"/>
          <w:sz w:val="22"/>
          <w:szCs w:val="22"/>
        </w:rPr>
      </w:pPr>
      <w:r w:rsidRPr="00A30B80">
        <w:rPr>
          <w:rFonts w:asciiTheme="minorHAnsi" w:eastAsia="Calibri" w:hAnsiTheme="minorHAnsi" w:cstheme="minorHAnsi"/>
          <w:sz w:val="22"/>
          <w:szCs w:val="22"/>
        </w:rPr>
        <w:lastRenderedPageBreak/>
        <w:t xml:space="preserve">Termin realizacji zadania: 1 </w:t>
      </w:r>
      <w:r w:rsidR="00BA7C31" w:rsidRPr="00A30B80">
        <w:rPr>
          <w:rFonts w:asciiTheme="minorHAnsi" w:eastAsia="Calibri" w:hAnsiTheme="minorHAnsi" w:cstheme="minorHAnsi"/>
          <w:sz w:val="22"/>
          <w:szCs w:val="22"/>
        </w:rPr>
        <w:t>grudnia</w:t>
      </w:r>
      <w:r w:rsidRPr="00A30B80">
        <w:rPr>
          <w:rFonts w:asciiTheme="minorHAnsi" w:eastAsia="Calibri" w:hAnsiTheme="minorHAnsi" w:cstheme="minorHAnsi"/>
          <w:sz w:val="22"/>
          <w:szCs w:val="22"/>
        </w:rPr>
        <w:t xml:space="preserve"> 202</w:t>
      </w:r>
      <w:r w:rsidR="00BA7C31" w:rsidRPr="00A30B80">
        <w:rPr>
          <w:rFonts w:asciiTheme="minorHAnsi" w:eastAsia="Calibri" w:hAnsiTheme="minorHAnsi" w:cstheme="minorHAnsi"/>
          <w:sz w:val="22"/>
          <w:szCs w:val="22"/>
        </w:rPr>
        <w:t>6</w:t>
      </w:r>
      <w:r w:rsidRPr="00A30B80">
        <w:rPr>
          <w:rFonts w:asciiTheme="minorHAnsi" w:eastAsia="Calibri" w:hAnsiTheme="minorHAnsi" w:cstheme="minorHAnsi"/>
          <w:sz w:val="22"/>
          <w:szCs w:val="22"/>
        </w:rPr>
        <w:t xml:space="preserve"> r. – 3</w:t>
      </w:r>
      <w:r w:rsidR="00E00DDC" w:rsidRPr="00A30B80">
        <w:rPr>
          <w:rFonts w:asciiTheme="minorHAnsi" w:eastAsia="Calibri" w:hAnsiTheme="minorHAnsi" w:cstheme="minorHAnsi"/>
          <w:sz w:val="22"/>
          <w:szCs w:val="22"/>
        </w:rPr>
        <w:t>1 grudnia</w:t>
      </w:r>
      <w:r w:rsidRPr="00A30B80">
        <w:rPr>
          <w:rFonts w:asciiTheme="minorHAnsi" w:eastAsia="Calibri" w:hAnsiTheme="minorHAnsi" w:cstheme="minorHAnsi"/>
          <w:sz w:val="22"/>
          <w:szCs w:val="22"/>
        </w:rPr>
        <w:t xml:space="preserve"> 202</w:t>
      </w:r>
      <w:r w:rsidR="00BA7C31" w:rsidRPr="00A30B80">
        <w:rPr>
          <w:rFonts w:asciiTheme="minorHAnsi" w:eastAsia="Calibri" w:hAnsiTheme="minorHAnsi" w:cstheme="minorHAnsi"/>
          <w:sz w:val="22"/>
          <w:szCs w:val="22"/>
        </w:rPr>
        <w:t>9</w:t>
      </w:r>
      <w:r w:rsidRPr="00A30B80">
        <w:rPr>
          <w:rFonts w:asciiTheme="minorHAnsi" w:eastAsia="Calibri" w:hAnsiTheme="minorHAnsi" w:cstheme="minorHAnsi"/>
          <w:sz w:val="22"/>
          <w:szCs w:val="22"/>
        </w:rPr>
        <w:t xml:space="preserve"> r.</w:t>
      </w:r>
    </w:p>
    <w:p w14:paraId="6F8B0E2F" w14:textId="77777777" w:rsidR="00CE1512" w:rsidRPr="00A30B80" w:rsidRDefault="00CE1512" w:rsidP="00A30B8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240" w:line="300" w:lineRule="auto"/>
        <w:ind w:left="567" w:hanging="283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A30B80">
        <w:rPr>
          <w:rFonts w:asciiTheme="minorHAnsi" w:eastAsia="Calibri" w:hAnsiTheme="minorHAnsi" w:cstheme="minorHAnsi"/>
          <w:color w:val="000000"/>
          <w:sz w:val="22"/>
          <w:szCs w:val="22"/>
        </w:rPr>
        <w:t>Miejsce realizacji zadania: m.st. Warszawa.</w:t>
      </w:r>
    </w:p>
    <w:p w14:paraId="44AC1477" w14:textId="77777777" w:rsidR="00CE1512" w:rsidRPr="00A30B80" w:rsidRDefault="00CE1512" w:rsidP="00A30B8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240" w:line="300" w:lineRule="auto"/>
        <w:ind w:left="567" w:hanging="283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A30B80">
        <w:rPr>
          <w:rFonts w:asciiTheme="minorHAnsi" w:eastAsia="Calibri" w:hAnsiTheme="minorHAnsi" w:cstheme="minorHAnsi"/>
          <w:color w:val="000000"/>
          <w:sz w:val="22"/>
          <w:szCs w:val="22"/>
        </w:rPr>
        <w:t>W ramach niniejszego otwartego konkursu ofert każdy podmiot może złożyć maksymalnie 1 ofertę.</w:t>
      </w:r>
    </w:p>
    <w:p w14:paraId="61DBBBFA" w14:textId="31D53B18" w:rsidR="00FC575C" w:rsidRPr="00A30B80" w:rsidRDefault="00CE1512" w:rsidP="00A30B8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ind w:left="568" w:hanging="284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A30B80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Środki przeznaczone na realizację zadania: </w:t>
      </w:r>
      <w:r w:rsidR="00FC575C" w:rsidRPr="00A30B80">
        <w:rPr>
          <w:rFonts w:asciiTheme="minorHAnsi" w:eastAsia="Calibri" w:hAnsiTheme="minorHAnsi" w:cstheme="minorHAnsi"/>
          <w:color w:val="000000"/>
          <w:sz w:val="22"/>
          <w:szCs w:val="22"/>
        </w:rPr>
        <w:t>1 505 000,00 zł, w tym:</w:t>
      </w:r>
    </w:p>
    <w:p w14:paraId="6830E6C2" w14:textId="77777777" w:rsidR="00FC575C" w:rsidRPr="00A30B80" w:rsidRDefault="005236E9" w:rsidP="00A30B80">
      <w:pPr>
        <w:pStyle w:val="Akapitzlist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240" w:line="300" w:lineRule="auto"/>
        <w:ind w:left="851" w:hanging="284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A30B80">
        <w:rPr>
          <w:rFonts w:asciiTheme="minorHAnsi" w:eastAsia="Calibri" w:hAnsiTheme="minorHAnsi" w:cstheme="minorHAnsi"/>
          <w:sz w:val="22"/>
          <w:szCs w:val="22"/>
        </w:rPr>
        <w:t>5 000</w:t>
      </w:r>
      <w:r w:rsidR="00CE1512" w:rsidRPr="00A30B80">
        <w:rPr>
          <w:rFonts w:asciiTheme="minorHAnsi" w:eastAsia="Calibri" w:hAnsiTheme="minorHAnsi" w:cstheme="minorHAnsi"/>
          <w:sz w:val="22"/>
          <w:szCs w:val="22"/>
        </w:rPr>
        <w:t xml:space="preserve"> zł w roku 202</w:t>
      </w:r>
      <w:r w:rsidR="0081474A" w:rsidRPr="00A30B80">
        <w:rPr>
          <w:rFonts w:asciiTheme="minorHAnsi" w:eastAsia="Calibri" w:hAnsiTheme="minorHAnsi" w:cstheme="minorHAnsi"/>
          <w:sz w:val="22"/>
          <w:szCs w:val="22"/>
        </w:rPr>
        <w:t>6</w:t>
      </w:r>
      <w:r w:rsidR="00CE1512" w:rsidRPr="00A30B80">
        <w:rPr>
          <w:rFonts w:asciiTheme="minorHAnsi" w:eastAsia="Calibri" w:hAnsiTheme="minorHAnsi" w:cstheme="minorHAnsi"/>
          <w:sz w:val="22"/>
          <w:szCs w:val="22"/>
        </w:rPr>
        <w:t xml:space="preserve">, </w:t>
      </w:r>
    </w:p>
    <w:p w14:paraId="393CF12B" w14:textId="77777777" w:rsidR="00FC575C" w:rsidRPr="00A30B80" w:rsidRDefault="0081474A" w:rsidP="00A30B80">
      <w:pPr>
        <w:pStyle w:val="Akapitzlist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240" w:line="300" w:lineRule="auto"/>
        <w:ind w:left="851" w:hanging="284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A30B80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500 000 zł w roku 2027, </w:t>
      </w:r>
    </w:p>
    <w:p w14:paraId="0D258BBD" w14:textId="77777777" w:rsidR="00FC575C" w:rsidRPr="00A30B80" w:rsidRDefault="0081474A" w:rsidP="00A30B80">
      <w:pPr>
        <w:pStyle w:val="Akapitzlist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240" w:line="300" w:lineRule="auto"/>
        <w:ind w:left="851" w:hanging="284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A30B80">
        <w:rPr>
          <w:rFonts w:asciiTheme="minorHAnsi" w:eastAsia="Calibri" w:hAnsiTheme="minorHAnsi" w:cstheme="minorHAnsi"/>
          <w:color w:val="000000"/>
          <w:sz w:val="22"/>
          <w:szCs w:val="22"/>
        </w:rPr>
        <w:t>50</w:t>
      </w:r>
      <w:r w:rsidR="00CE1512" w:rsidRPr="00A30B80">
        <w:rPr>
          <w:rFonts w:asciiTheme="minorHAnsi" w:eastAsia="Calibri" w:hAnsiTheme="minorHAnsi" w:cstheme="minorHAnsi"/>
          <w:color w:val="000000"/>
          <w:sz w:val="22"/>
          <w:szCs w:val="22"/>
        </w:rPr>
        <w:t>0 000 zł w roku 202</w:t>
      </w:r>
      <w:r w:rsidRPr="00A30B80">
        <w:rPr>
          <w:rFonts w:asciiTheme="minorHAnsi" w:eastAsia="Calibri" w:hAnsiTheme="minorHAnsi" w:cstheme="minorHAnsi"/>
          <w:color w:val="000000"/>
          <w:sz w:val="22"/>
          <w:szCs w:val="22"/>
        </w:rPr>
        <w:t>8</w:t>
      </w:r>
      <w:r w:rsidR="00CE1512" w:rsidRPr="00A30B80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, </w:t>
      </w:r>
    </w:p>
    <w:p w14:paraId="1899E895" w14:textId="71FCDFE0" w:rsidR="00CE1512" w:rsidRPr="00A30B80" w:rsidRDefault="00CE1512" w:rsidP="00A30B80">
      <w:pPr>
        <w:pStyle w:val="Akapitzlist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240" w:line="300" w:lineRule="auto"/>
        <w:ind w:left="851" w:hanging="284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A30B80">
        <w:rPr>
          <w:rFonts w:asciiTheme="minorHAnsi" w:eastAsia="Calibri" w:hAnsiTheme="minorHAnsi" w:cstheme="minorHAnsi"/>
          <w:color w:val="000000"/>
          <w:sz w:val="22"/>
          <w:szCs w:val="22"/>
        </w:rPr>
        <w:t>5</w:t>
      </w:r>
      <w:r w:rsidR="0081474A" w:rsidRPr="00A30B80">
        <w:rPr>
          <w:rFonts w:asciiTheme="minorHAnsi" w:eastAsia="Calibri" w:hAnsiTheme="minorHAnsi" w:cstheme="minorHAnsi"/>
          <w:color w:val="000000"/>
          <w:sz w:val="22"/>
          <w:szCs w:val="22"/>
        </w:rPr>
        <w:t>0</w:t>
      </w:r>
      <w:r w:rsidRPr="00A30B80">
        <w:rPr>
          <w:rFonts w:asciiTheme="minorHAnsi" w:eastAsia="Calibri" w:hAnsiTheme="minorHAnsi" w:cstheme="minorHAnsi"/>
          <w:color w:val="000000"/>
          <w:sz w:val="22"/>
          <w:szCs w:val="22"/>
        </w:rPr>
        <w:t>0 000 zł w roku 202</w:t>
      </w:r>
      <w:r w:rsidR="0081474A" w:rsidRPr="00A30B80">
        <w:rPr>
          <w:rFonts w:asciiTheme="minorHAnsi" w:eastAsia="Calibri" w:hAnsiTheme="minorHAnsi" w:cstheme="minorHAnsi"/>
          <w:color w:val="000000"/>
          <w:sz w:val="22"/>
          <w:szCs w:val="22"/>
        </w:rPr>
        <w:t>9</w:t>
      </w:r>
      <w:r w:rsidR="00F21254" w:rsidRPr="00A30B80">
        <w:rPr>
          <w:rFonts w:asciiTheme="minorHAnsi" w:eastAsia="Calibri" w:hAnsiTheme="minorHAnsi" w:cstheme="minorHAnsi"/>
          <w:color w:val="000000"/>
          <w:sz w:val="22"/>
          <w:szCs w:val="22"/>
        </w:rPr>
        <w:t>.</w:t>
      </w:r>
    </w:p>
    <w:p w14:paraId="637C5D51" w14:textId="77777777" w:rsidR="00CE1512" w:rsidRPr="00A30B80" w:rsidRDefault="00CE1512" w:rsidP="00A30B80">
      <w:pPr>
        <w:spacing w:after="240" w:line="300" w:lineRule="auto"/>
        <w:rPr>
          <w:rFonts w:asciiTheme="minorHAnsi" w:eastAsia="Calibri" w:hAnsiTheme="minorHAnsi" w:cstheme="minorHAnsi"/>
          <w:b/>
          <w:sz w:val="22"/>
          <w:szCs w:val="22"/>
        </w:rPr>
      </w:pPr>
      <w:r w:rsidRPr="00A30B80">
        <w:rPr>
          <w:rFonts w:asciiTheme="minorHAnsi" w:eastAsia="Calibri" w:hAnsiTheme="minorHAnsi" w:cstheme="minorHAnsi"/>
          <w:b/>
          <w:sz w:val="22"/>
          <w:szCs w:val="22"/>
        </w:rPr>
        <w:t>§ 2. Zasady przyznawania dotacji</w:t>
      </w:r>
    </w:p>
    <w:p w14:paraId="3514C751" w14:textId="2353AFAE" w:rsidR="00CE1512" w:rsidRPr="00A30B80" w:rsidRDefault="00CE1512" w:rsidP="00A30B80">
      <w:pPr>
        <w:numPr>
          <w:ilvl w:val="0"/>
          <w:numId w:val="7"/>
        </w:numPr>
        <w:spacing w:line="300" w:lineRule="auto"/>
        <w:ind w:left="284" w:hanging="281"/>
        <w:rPr>
          <w:rFonts w:asciiTheme="minorHAnsi" w:eastAsia="Calibri" w:hAnsiTheme="minorHAnsi" w:cstheme="minorHAnsi"/>
          <w:sz w:val="22"/>
          <w:szCs w:val="22"/>
        </w:rPr>
      </w:pPr>
      <w:r w:rsidRPr="00A30B80">
        <w:rPr>
          <w:rFonts w:asciiTheme="minorHAnsi" w:eastAsia="Calibri" w:hAnsiTheme="minorHAnsi" w:cstheme="minorHAnsi"/>
          <w:sz w:val="22"/>
          <w:szCs w:val="22"/>
        </w:rPr>
        <w:t xml:space="preserve">Postępowanie konkursowe odbywać się będzie z uwzględnieniem zasad określonych w ustawie z dnia 24 kwietnia 2003 roku o działalności pożytku publicznego i o wolontariacie. </w:t>
      </w:r>
    </w:p>
    <w:p w14:paraId="792F2E90" w14:textId="77777777" w:rsidR="00CE1512" w:rsidRPr="00A30B80" w:rsidRDefault="00CE1512" w:rsidP="00A30B80">
      <w:pPr>
        <w:numPr>
          <w:ilvl w:val="0"/>
          <w:numId w:val="7"/>
        </w:numPr>
        <w:spacing w:line="300" w:lineRule="auto"/>
        <w:ind w:left="284" w:hanging="281"/>
        <w:rPr>
          <w:rFonts w:asciiTheme="minorHAnsi" w:eastAsia="Calibri" w:hAnsiTheme="minorHAnsi" w:cstheme="minorHAnsi"/>
          <w:sz w:val="22"/>
          <w:szCs w:val="22"/>
        </w:rPr>
      </w:pPr>
      <w:r w:rsidRPr="00A30B80">
        <w:rPr>
          <w:rFonts w:asciiTheme="minorHAnsi" w:eastAsia="Calibri" w:hAnsiTheme="minorHAnsi" w:cstheme="minorHAnsi"/>
          <w:sz w:val="22"/>
          <w:szCs w:val="22"/>
        </w:rPr>
        <w:t>O przyznanie dotacji w ramach otwartego konkursu ofert mogą się ubiegać organizacje pozarządowe i podmioty, o których mowa w art. 3 ust. 3 ustawy z dnia 24 kwietnia 2003 r. o działalności pożytku publicznego i o wolontariacie (dalej jako oferenci).</w:t>
      </w:r>
    </w:p>
    <w:p w14:paraId="221A36BC" w14:textId="5C875E2E" w:rsidR="00CE1512" w:rsidRPr="00A30B80" w:rsidRDefault="00CE1512" w:rsidP="00A30B80">
      <w:pPr>
        <w:numPr>
          <w:ilvl w:val="0"/>
          <w:numId w:val="7"/>
        </w:numPr>
        <w:spacing w:line="300" w:lineRule="auto"/>
        <w:ind w:left="284" w:hanging="281"/>
        <w:rPr>
          <w:rFonts w:asciiTheme="minorHAnsi" w:eastAsia="Calibri" w:hAnsiTheme="minorHAnsi" w:cstheme="minorHAnsi"/>
          <w:sz w:val="22"/>
          <w:szCs w:val="22"/>
        </w:rPr>
      </w:pPr>
      <w:r w:rsidRPr="00A30B80">
        <w:rPr>
          <w:rFonts w:asciiTheme="minorHAnsi" w:eastAsia="Calibri" w:hAnsiTheme="minorHAnsi" w:cstheme="minorHAnsi"/>
          <w:sz w:val="22"/>
          <w:szCs w:val="22"/>
        </w:rPr>
        <w:t>Przy realizacji zadania możliwa jest współpraca z podmiotami niewymienionymi w art. 3 ust. 3 ustawy z dnia 24 kwietnia 2003 r. o działalności pożytku publicznego i o wolontariacie (również z jednostkami organizacyjnymi lub osobami prawnymi m.st. Warszawy). Podmioty te mogą uczestniczyć w zadaniu oferując wsparcie merytoryczne lub rzeczowe. Informacje o sposobie zaangażowania takiego podmiotu w realizację zadania należy przedstawić w pkt. III.3 oferty tj. „Syntetycznym opisie zadania”.</w:t>
      </w:r>
    </w:p>
    <w:p w14:paraId="62B29DD7" w14:textId="77777777" w:rsidR="00CE1512" w:rsidRPr="00A30B80" w:rsidRDefault="00CE1512" w:rsidP="00A30B80">
      <w:pPr>
        <w:numPr>
          <w:ilvl w:val="0"/>
          <w:numId w:val="7"/>
        </w:numPr>
        <w:spacing w:line="300" w:lineRule="auto"/>
        <w:ind w:left="284" w:hanging="281"/>
        <w:rPr>
          <w:rFonts w:asciiTheme="minorHAnsi" w:eastAsia="Calibri" w:hAnsiTheme="minorHAnsi" w:cstheme="minorHAnsi"/>
          <w:sz w:val="22"/>
          <w:szCs w:val="22"/>
        </w:rPr>
      </w:pPr>
      <w:r w:rsidRPr="00A30B80">
        <w:rPr>
          <w:rFonts w:asciiTheme="minorHAnsi" w:eastAsia="Calibri" w:hAnsiTheme="minorHAnsi" w:cstheme="minorHAnsi"/>
          <w:sz w:val="22"/>
          <w:szCs w:val="22"/>
        </w:rPr>
        <w:t>Na dane zadanie oferent może otrzymać dotację tylko z jednego biura Urzędu m.st. Warszawy lub Urzędu dzielnicy m.st. Warszawy.</w:t>
      </w:r>
    </w:p>
    <w:p w14:paraId="795E2F3F" w14:textId="77777777" w:rsidR="00CE1512" w:rsidRPr="00A30B80" w:rsidRDefault="00CE1512" w:rsidP="00A30B80">
      <w:pPr>
        <w:numPr>
          <w:ilvl w:val="0"/>
          <w:numId w:val="7"/>
        </w:numPr>
        <w:spacing w:line="300" w:lineRule="auto"/>
        <w:ind w:left="284" w:hanging="281"/>
        <w:rPr>
          <w:rFonts w:asciiTheme="minorHAnsi" w:eastAsia="Calibri" w:hAnsiTheme="minorHAnsi" w:cstheme="minorHAnsi"/>
          <w:sz w:val="22"/>
          <w:szCs w:val="22"/>
        </w:rPr>
      </w:pPr>
      <w:r w:rsidRPr="00A30B80">
        <w:rPr>
          <w:rFonts w:asciiTheme="minorHAnsi" w:eastAsia="Calibri" w:hAnsiTheme="minorHAnsi" w:cstheme="minorHAnsi"/>
          <w:sz w:val="22"/>
          <w:szCs w:val="22"/>
        </w:rPr>
        <w:t xml:space="preserve">Oferty, które nie spełnią wymogów formalnych, nie będą podlegać rozpatrywaniu pod względem merytorycznym. </w:t>
      </w:r>
    </w:p>
    <w:p w14:paraId="2D47848A" w14:textId="77777777" w:rsidR="00CE1512" w:rsidRPr="00A30B80" w:rsidRDefault="00CE1512" w:rsidP="00A30B80">
      <w:pPr>
        <w:numPr>
          <w:ilvl w:val="0"/>
          <w:numId w:val="7"/>
        </w:numPr>
        <w:spacing w:line="300" w:lineRule="auto"/>
        <w:ind w:left="284" w:hanging="281"/>
        <w:rPr>
          <w:rFonts w:asciiTheme="minorHAnsi" w:eastAsia="Calibri" w:hAnsiTheme="minorHAnsi" w:cstheme="minorHAnsi"/>
          <w:sz w:val="22"/>
          <w:szCs w:val="22"/>
        </w:rPr>
      </w:pPr>
      <w:r w:rsidRPr="00A30B80">
        <w:rPr>
          <w:rFonts w:asciiTheme="minorHAnsi" w:eastAsia="Calibri" w:hAnsiTheme="minorHAnsi" w:cstheme="minorHAnsi"/>
          <w:sz w:val="22"/>
          <w:szCs w:val="22"/>
        </w:rPr>
        <w:t>Prezydent m.st. Warszawy zastrzega sobie prawo do:</w:t>
      </w:r>
    </w:p>
    <w:p w14:paraId="2BB47754" w14:textId="77777777" w:rsidR="00CE1512" w:rsidRPr="00A30B80" w:rsidRDefault="00CE1512" w:rsidP="00A30B80">
      <w:pPr>
        <w:numPr>
          <w:ilvl w:val="0"/>
          <w:numId w:val="19"/>
        </w:numPr>
        <w:spacing w:line="300" w:lineRule="auto"/>
        <w:ind w:left="567" w:hanging="281"/>
        <w:rPr>
          <w:rFonts w:asciiTheme="minorHAnsi" w:eastAsia="Calibri" w:hAnsiTheme="minorHAnsi" w:cstheme="minorHAnsi"/>
          <w:sz w:val="22"/>
          <w:szCs w:val="22"/>
        </w:rPr>
      </w:pPr>
      <w:r w:rsidRPr="00A30B80">
        <w:rPr>
          <w:rFonts w:asciiTheme="minorHAnsi" w:eastAsia="Calibri" w:hAnsiTheme="minorHAnsi" w:cstheme="minorHAnsi"/>
          <w:sz w:val="22"/>
          <w:szCs w:val="22"/>
        </w:rPr>
        <w:t>odstąpienia od ogłoszenia wyników otwartego konkursu ofert, bez podania przyczyny, w części lub w całości;</w:t>
      </w:r>
    </w:p>
    <w:p w14:paraId="45529926" w14:textId="77777777" w:rsidR="00CE1512" w:rsidRPr="00A30B80" w:rsidRDefault="00CE1512" w:rsidP="00A30B80">
      <w:pPr>
        <w:numPr>
          <w:ilvl w:val="0"/>
          <w:numId w:val="19"/>
        </w:numPr>
        <w:spacing w:line="300" w:lineRule="auto"/>
        <w:ind w:left="567" w:hanging="281"/>
        <w:rPr>
          <w:rFonts w:asciiTheme="minorHAnsi" w:eastAsia="Calibri" w:hAnsiTheme="minorHAnsi" w:cstheme="minorHAnsi"/>
          <w:sz w:val="22"/>
          <w:szCs w:val="22"/>
        </w:rPr>
      </w:pPr>
      <w:r w:rsidRPr="00A30B80">
        <w:rPr>
          <w:rFonts w:asciiTheme="minorHAnsi" w:eastAsia="Calibri" w:hAnsiTheme="minorHAnsi" w:cstheme="minorHAnsi"/>
          <w:sz w:val="22"/>
          <w:szCs w:val="22"/>
        </w:rPr>
        <w:t>zwiększenia wysokości środków publicznych przeznaczonych na realizację zadania w trakcie trwania konkursu;</w:t>
      </w:r>
    </w:p>
    <w:p w14:paraId="0CCA1329" w14:textId="77777777" w:rsidR="00CE1512" w:rsidRPr="00A30B80" w:rsidRDefault="00CE1512" w:rsidP="00A30B80">
      <w:pPr>
        <w:numPr>
          <w:ilvl w:val="0"/>
          <w:numId w:val="19"/>
        </w:numPr>
        <w:spacing w:line="300" w:lineRule="auto"/>
        <w:ind w:left="567" w:hanging="281"/>
        <w:rPr>
          <w:rFonts w:asciiTheme="minorHAnsi" w:eastAsia="Calibri" w:hAnsiTheme="minorHAnsi" w:cstheme="minorHAnsi"/>
          <w:sz w:val="22"/>
          <w:szCs w:val="22"/>
        </w:rPr>
      </w:pPr>
      <w:r w:rsidRPr="00A30B80">
        <w:rPr>
          <w:rFonts w:asciiTheme="minorHAnsi" w:eastAsia="Calibri" w:hAnsiTheme="minorHAnsi" w:cstheme="minorHAnsi"/>
          <w:sz w:val="22"/>
          <w:szCs w:val="22"/>
        </w:rPr>
        <w:t>wyboru jednej oferty lub żadnej z ofert;</w:t>
      </w:r>
    </w:p>
    <w:p w14:paraId="3F4DC2E4" w14:textId="77777777" w:rsidR="00CE1512" w:rsidRPr="00A30B80" w:rsidRDefault="00CE1512" w:rsidP="00A30B80">
      <w:pPr>
        <w:numPr>
          <w:ilvl w:val="0"/>
          <w:numId w:val="19"/>
        </w:numPr>
        <w:spacing w:line="300" w:lineRule="auto"/>
        <w:ind w:left="567" w:hanging="281"/>
        <w:rPr>
          <w:rFonts w:asciiTheme="minorHAnsi" w:eastAsia="Calibri" w:hAnsiTheme="minorHAnsi" w:cstheme="minorHAnsi"/>
          <w:sz w:val="22"/>
          <w:szCs w:val="22"/>
        </w:rPr>
      </w:pPr>
      <w:r w:rsidRPr="00A30B80">
        <w:rPr>
          <w:rFonts w:asciiTheme="minorHAnsi" w:eastAsia="Calibri" w:hAnsiTheme="minorHAnsi" w:cstheme="minorHAnsi"/>
          <w:sz w:val="22"/>
          <w:szCs w:val="22"/>
        </w:rPr>
        <w:t>zmniejszenia wysokości wnioskowanej dotacji.</w:t>
      </w:r>
    </w:p>
    <w:p w14:paraId="253A8B1B" w14:textId="77777777" w:rsidR="00CE1512" w:rsidRPr="00A30B80" w:rsidRDefault="00CE1512" w:rsidP="00A30B80">
      <w:pPr>
        <w:numPr>
          <w:ilvl w:val="0"/>
          <w:numId w:val="7"/>
        </w:numPr>
        <w:spacing w:after="240" w:line="300" w:lineRule="auto"/>
        <w:ind w:left="284" w:hanging="281"/>
        <w:rPr>
          <w:rFonts w:asciiTheme="minorHAnsi" w:eastAsia="Calibri" w:hAnsiTheme="minorHAnsi" w:cstheme="minorHAnsi"/>
          <w:sz w:val="22"/>
          <w:szCs w:val="22"/>
        </w:rPr>
      </w:pPr>
      <w:r w:rsidRPr="00A30B80">
        <w:rPr>
          <w:rFonts w:asciiTheme="minorHAnsi" w:eastAsia="Calibri" w:hAnsiTheme="minorHAnsi" w:cstheme="minorHAnsi"/>
          <w:sz w:val="22"/>
          <w:szCs w:val="22"/>
        </w:rPr>
        <w:t>Prezydent m.st. Warszawy zastrzega sobie prawo do publicznego udostępniania w tzw. księdze dotacji informacji zawartych przez oferenta w pkt. III.3 oferty tj. „Syntetycznym opisie zadania”.</w:t>
      </w:r>
    </w:p>
    <w:p w14:paraId="51F76253" w14:textId="77777777" w:rsidR="00CE1512" w:rsidRPr="00A30B80" w:rsidRDefault="00CE1512" w:rsidP="00A30B80">
      <w:pPr>
        <w:spacing w:after="240" w:line="300" w:lineRule="auto"/>
        <w:ind w:right="135"/>
        <w:rPr>
          <w:rFonts w:asciiTheme="minorHAnsi" w:eastAsia="Calibri" w:hAnsiTheme="minorHAnsi" w:cstheme="minorHAnsi"/>
          <w:sz w:val="22"/>
          <w:szCs w:val="22"/>
        </w:rPr>
      </w:pPr>
      <w:r w:rsidRPr="00A30B80">
        <w:rPr>
          <w:rFonts w:asciiTheme="minorHAnsi" w:eastAsia="Calibri" w:hAnsiTheme="minorHAnsi" w:cstheme="minorHAnsi"/>
          <w:b/>
          <w:sz w:val="22"/>
          <w:szCs w:val="22"/>
        </w:rPr>
        <w:t>§ 3. Warunki realizacji zadania publicznego</w:t>
      </w:r>
    </w:p>
    <w:p w14:paraId="1A83E9FD" w14:textId="77777777" w:rsidR="00CE1512" w:rsidRPr="00A30B80" w:rsidRDefault="00CE1512" w:rsidP="00A30B80">
      <w:pPr>
        <w:numPr>
          <w:ilvl w:val="0"/>
          <w:numId w:val="4"/>
        </w:numPr>
        <w:spacing w:line="300" w:lineRule="auto"/>
        <w:ind w:left="284" w:right="135" w:hanging="284"/>
        <w:rPr>
          <w:rFonts w:asciiTheme="minorHAnsi" w:eastAsia="Calibri" w:hAnsiTheme="minorHAnsi" w:cstheme="minorHAnsi"/>
          <w:sz w:val="22"/>
          <w:szCs w:val="22"/>
        </w:rPr>
      </w:pPr>
      <w:r w:rsidRPr="00A30B80">
        <w:rPr>
          <w:rFonts w:asciiTheme="minorHAnsi" w:eastAsia="Calibri" w:hAnsiTheme="minorHAnsi" w:cstheme="minorHAnsi"/>
          <w:sz w:val="22"/>
          <w:szCs w:val="22"/>
        </w:rPr>
        <w:t>Zadanie przedstawione w ofercie może być realizowane wspólnie przez kilku oferentów, jeżeli oferta została złożona wspólnie, zgodnie z art. 14 ust. 2-5 ustawy z dnia 24 kwietnia 2003 roku o działalności pożytku publicznego i o wolontariacie. W przypadku realizowania zadania wspólnie - oferenci odpowiadają solidarnie za realizację zadania.</w:t>
      </w:r>
    </w:p>
    <w:p w14:paraId="51B44E99" w14:textId="2C68F596" w:rsidR="00CE1512" w:rsidRPr="00A30B80" w:rsidRDefault="00CE1512" w:rsidP="00A30B8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ind w:left="284" w:right="140" w:hanging="284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A30B80">
        <w:rPr>
          <w:rFonts w:asciiTheme="minorHAnsi" w:eastAsia="Calibri" w:hAnsiTheme="minorHAnsi" w:cstheme="minorHAnsi"/>
          <w:color w:val="000000"/>
          <w:sz w:val="22"/>
          <w:szCs w:val="22"/>
        </w:rPr>
        <w:lastRenderedPageBreak/>
        <w:t>Nie dopuszcza się pobierania świadczeń pieniężnych od odbiorców zadania publicznego.</w:t>
      </w:r>
    </w:p>
    <w:p w14:paraId="0D382C8F" w14:textId="71333171" w:rsidR="00CE1512" w:rsidRPr="00A30B80" w:rsidRDefault="00CE1512" w:rsidP="00A30B80">
      <w:pPr>
        <w:numPr>
          <w:ilvl w:val="0"/>
          <w:numId w:val="4"/>
        </w:numPr>
        <w:spacing w:line="300" w:lineRule="auto"/>
        <w:ind w:left="284" w:right="135" w:hanging="284"/>
        <w:rPr>
          <w:rFonts w:asciiTheme="minorHAnsi" w:eastAsia="Calibri" w:hAnsiTheme="minorHAnsi" w:cstheme="minorHAnsi"/>
          <w:sz w:val="22"/>
          <w:szCs w:val="22"/>
        </w:rPr>
      </w:pPr>
      <w:r w:rsidRPr="00A30B80">
        <w:rPr>
          <w:rFonts w:asciiTheme="minorHAnsi" w:eastAsia="Calibri" w:hAnsiTheme="minorHAnsi" w:cstheme="minorHAnsi"/>
          <w:sz w:val="22"/>
          <w:szCs w:val="22"/>
        </w:rPr>
        <w:t xml:space="preserve">Oferent, realizując zadanie, zobowiązany jest do stosowania przepisów prawa, w szczególności </w:t>
      </w:r>
      <w:r w:rsidRPr="00A30B80">
        <w:rPr>
          <w:rFonts w:asciiTheme="minorHAnsi" w:eastAsia="Calibri" w:hAnsiTheme="minorHAnsi" w:cstheme="minorHAnsi"/>
          <w:color w:val="000000"/>
          <w:sz w:val="22"/>
          <w:szCs w:val="22"/>
        </w:rPr>
        <w:t>Rozporządzenia Parlamentu Europejskiego i Rady 2016/679 z dnia 27 kwietnia 2016 r. w sprawie ochrony osób fizycznych w związku z przetwarzaniem danych osobowych i w sprawie swobodnego przepływu takich danych oraz uchylenia dyrektywy 95/46/WE (ogólne rozporządzenie o ochronie danych, Dz. Urz. UE L 119 z 04.05.2016 r.) oraz wydanych na jego podstawie krajowych przepisach z zakresu ochrony danych osobowych w tym ustawy z dnia 10 maja 2018 r. o ochronie danych osobowych</w:t>
      </w:r>
      <w:r w:rsidRPr="00A30B80">
        <w:rPr>
          <w:rFonts w:asciiTheme="minorHAnsi" w:eastAsia="Calibri" w:hAnsiTheme="minorHAnsi" w:cstheme="minorHAnsi"/>
          <w:sz w:val="22"/>
          <w:szCs w:val="22"/>
        </w:rPr>
        <w:t xml:space="preserve"> oraz ustawy z dnia 27 sierpnia 2009 r. o finansach publicznych.</w:t>
      </w:r>
    </w:p>
    <w:p w14:paraId="3F122FC8" w14:textId="51A254BB" w:rsidR="00CE1512" w:rsidRPr="00A30B80" w:rsidRDefault="00CE1512" w:rsidP="00A30B80">
      <w:pPr>
        <w:numPr>
          <w:ilvl w:val="0"/>
          <w:numId w:val="4"/>
        </w:numPr>
        <w:spacing w:line="300" w:lineRule="auto"/>
        <w:ind w:left="284" w:right="135" w:hanging="284"/>
        <w:rPr>
          <w:rFonts w:asciiTheme="minorHAnsi" w:eastAsia="Calibri" w:hAnsiTheme="minorHAnsi" w:cstheme="minorHAnsi"/>
          <w:sz w:val="22"/>
          <w:szCs w:val="22"/>
        </w:rPr>
      </w:pPr>
      <w:r w:rsidRPr="00A30B80">
        <w:rPr>
          <w:rFonts w:asciiTheme="minorHAnsi" w:eastAsia="Calibri" w:hAnsiTheme="minorHAnsi" w:cstheme="minorHAnsi"/>
          <w:sz w:val="22"/>
          <w:szCs w:val="22"/>
        </w:rPr>
        <w:t>W przypadku planowania zlecania części zadania innemu podmiotowi oferent powinien uwzględnić taką informację w składanej ofercie. Informację tę oferent umieszcza w planie i harmonogramie działań w kolumnie „Zakres działania realizowany przez podmiot niebędący stroną umowy”.</w:t>
      </w:r>
    </w:p>
    <w:p w14:paraId="37BFF096" w14:textId="77777777" w:rsidR="00CE1512" w:rsidRPr="00A30B80" w:rsidRDefault="00CE1512" w:rsidP="00A30B80">
      <w:pPr>
        <w:numPr>
          <w:ilvl w:val="0"/>
          <w:numId w:val="4"/>
        </w:numPr>
        <w:spacing w:line="300" w:lineRule="auto"/>
        <w:ind w:left="284" w:right="135" w:hanging="284"/>
        <w:rPr>
          <w:rFonts w:asciiTheme="minorHAnsi" w:eastAsia="Calibri" w:hAnsiTheme="minorHAnsi" w:cstheme="minorHAnsi"/>
          <w:sz w:val="22"/>
          <w:szCs w:val="22"/>
        </w:rPr>
      </w:pPr>
      <w:r w:rsidRPr="00A30B80">
        <w:rPr>
          <w:rFonts w:asciiTheme="minorHAnsi" w:eastAsia="Calibri" w:hAnsiTheme="minorHAnsi" w:cstheme="minorHAnsi"/>
          <w:sz w:val="22"/>
          <w:szCs w:val="22"/>
        </w:rPr>
        <w:t>Jeżeli dany wydatek wykazany w sprawozdaniu z realizacji zadania publicznego nie będzie równy odpowiedniemu kosztowi określonemu w umowie, to uznaje się go za zgodny z umową wtedy, gdy:</w:t>
      </w:r>
    </w:p>
    <w:p w14:paraId="597D77AB" w14:textId="77777777" w:rsidR="00CE1512" w:rsidRPr="00A30B80" w:rsidRDefault="00CE1512" w:rsidP="00A30B80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ind w:left="567" w:hanging="284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A30B80">
        <w:rPr>
          <w:rFonts w:asciiTheme="minorHAnsi" w:eastAsia="Calibri" w:hAnsiTheme="minorHAnsi" w:cstheme="minorHAnsi"/>
          <w:color w:val="000000"/>
          <w:sz w:val="22"/>
          <w:szCs w:val="22"/>
        </w:rPr>
        <w:t>nie nastąpiło zwiększenie tego wydatku o więcej niż 25 % w części dotyczącej przyznanej dotacji ,</w:t>
      </w:r>
    </w:p>
    <w:p w14:paraId="3D64B868" w14:textId="77777777" w:rsidR="00CE1512" w:rsidRPr="00A30B80" w:rsidRDefault="00CE1512" w:rsidP="00A30B80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ind w:left="567" w:hanging="284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A30B80">
        <w:rPr>
          <w:rFonts w:asciiTheme="minorHAnsi" w:eastAsia="Calibri" w:hAnsiTheme="minorHAnsi" w:cstheme="minorHAnsi"/>
          <w:color w:val="000000"/>
          <w:sz w:val="22"/>
          <w:szCs w:val="22"/>
        </w:rPr>
        <w:t>nastąpiło jego zmniejszenie w dowolnej wysokości.</w:t>
      </w:r>
    </w:p>
    <w:p w14:paraId="5C034D17" w14:textId="77777777" w:rsidR="00CE1512" w:rsidRPr="00A30B80" w:rsidRDefault="00CE1512" w:rsidP="00A30B8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ind w:left="284" w:hanging="284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A30B80">
        <w:rPr>
          <w:rFonts w:asciiTheme="minorHAnsi" w:eastAsia="Calibri" w:hAnsiTheme="minorHAnsi" w:cstheme="minorHAnsi"/>
          <w:color w:val="000000"/>
          <w:sz w:val="22"/>
          <w:szCs w:val="22"/>
        </w:rPr>
        <w:t>Naruszenie postanowienia, o którym mowa w ust. 5, uważa się za pobranie części dotacji w nadmiernej wysokości.</w:t>
      </w:r>
    </w:p>
    <w:p w14:paraId="05B146FF" w14:textId="77777777" w:rsidR="00CE1512" w:rsidRPr="00A30B80" w:rsidRDefault="00CE1512" w:rsidP="00A30B80">
      <w:pPr>
        <w:numPr>
          <w:ilvl w:val="0"/>
          <w:numId w:val="4"/>
        </w:numPr>
        <w:spacing w:line="300" w:lineRule="auto"/>
        <w:ind w:left="284" w:right="135" w:hanging="284"/>
        <w:rPr>
          <w:rFonts w:asciiTheme="minorHAnsi" w:eastAsia="Calibri" w:hAnsiTheme="minorHAnsi" w:cstheme="minorHAnsi"/>
          <w:sz w:val="22"/>
          <w:szCs w:val="22"/>
        </w:rPr>
      </w:pPr>
      <w:r w:rsidRPr="00A30B80">
        <w:rPr>
          <w:rFonts w:asciiTheme="minorHAnsi" w:eastAsia="Calibri" w:hAnsiTheme="minorHAnsi" w:cstheme="minorHAnsi"/>
          <w:sz w:val="22"/>
          <w:szCs w:val="22"/>
        </w:rPr>
        <w:t>W celu ochrony środowiska naturalnego przed negatywnymi skutkami użycia przedmiotów jednorazowego użytku wykonanych z tworzyw sztucznych w umowie o wsparcie bądź powierzenie realizacji zadania publicznego Zleceniobiorca zobowiązany będzie do:</w:t>
      </w:r>
    </w:p>
    <w:p w14:paraId="7CFD5DBB" w14:textId="77777777" w:rsidR="00CE1512" w:rsidRPr="00A30B80" w:rsidRDefault="00CE1512" w:rsidP="00A30B80">
      <w:pPr>
        <w:numPr>
          <w:ilvl w:val="1"/>
          <w:numId w:val="4"/>
        </w:numPr>
        <w:spacing w:line="300" w:lineRule="auto"/>
        <w:ind w:left="567" w:right="135" w:hanging="284"/>
        <w:rPr>
          <w:rFonts w:asciiTheme="minorHAnsi" w:eastAsia="Calibri" w:hAnsiTheme="minorHAnsi" w:cstheme="minorHAnsi"/>
          <w:sz w:val="22"/>
          <w:szCs w:val="22"/>
        </w:rPr>
      </w:pPr>
      <w:r w:rsidRPr="00A30B80">
        <w:rPr>
          <w:rFonts w:asciiTheme="minorHAnsi" w:eastAsia="Calibri" w:hAnsiTheme="minorHAnsi" w:cstheme="minorHAnsi"/>
          <w:sz w:val="22"/>
          <w:szCs w:val="22"/>
        </w:rPr>
        <w:t>wyeliminowania z użycia przy wykonywaniu umowy jednorazowych talerzy, sztućców, kubeczków, mieszadełek, patyczków, słomek i pojemników na żywność wykonanych z poliolefinowych tworzyw sztucznych i zastąpienia ich wielorazowymi odpowiednikami lub jednorazowymi produktami ulegającymi kompostowaniu lub biodegradacji, w tym wykonanymi z biologicznych tworzyw sztucznych spełniających normę EN 13432 lub EN 14995;</w:t>
      </w:r>
    </w:p>
    <w:p w14:paraId="1F01B883" w14:textId="77777777" w:rsidR="00CE1512" w:rsidRPr="00A30B80" w:rsidRDefault="00CE1512" w:rsidP="00A30B80">
      <w:pPr>
        <w:numPr>
          <w:ilvl w:val="1"/>
          <w:numId w:val="4"/>
        </w:numPr>
        <w:spacing w:line="300" w:lineRule="auto"/>
        <w:ind w:left="567" w:right="135" w:hanging="284"/>
        <w:rPr>
          <w:rFonts w:asciiTheme="minorHAnsi" w:eastAsia="Calibri" w:hAnsiTheme="minorHAnsi" w:cstheme="minorHAnsi"/>
          <w:sz w:val="22"/>
          <w:szCs w:val="22"/>
        </w:rPr>
      </w:pPr>
      <w:r w:rsidRPr="00A30B80">
        <w:rPr>
          <w:rFonts w:asciiTheme="minorHAnsi" w:eastAsia="Calibri" w:hAnsiTheme="minorHAnsi" w:cstheme="minorHAnsi"/>
          <w:sz w:val="22"/>
          <w:szCs w:val="22"/>
        </w:rPr>
        <w:t>podawania poczęstunku bez używania jednorazowych talerzy, sztućców, kubeczków, mieszadełek, patyczków, słomek i pojemników na żywność wykonanych z poliolefinowych tworzyw sztucznych;</w:t>
      </w:r>
    </w:p>
    <w:p w14:paraId="20102A85" w14:textId="77777777" w:rsidR="00CE1512" w:rsidRPr="00A30B80" w:rsidRDefault="00CE1512" w:rsidP="00A30B80">
      <w:pPr>
        <w:numPr>
          <w:ilvl w:val="1"/>
          <w:numId w:val="4"/>
        </w:numPr>
        <w:spacing w:line="300" w:lineRule="auto"/>
        <w:ind w:left="567" w:right="135" w:hanging="284"/>
        <w:rPr>
          <w:rFonts w:asciiTheme="minorHAnsi" w:eastAsia="Calibri" w:hAnsiTheme="minorHAnsi" w:cstheme="minorHAnsi"/>
          <w:sz w:val="22"/>
          <w:szCs w:val="22"/>
        </w:rPr>
      </w:pPr>
      <w:r w:rsidRPr="00A30B80">
        <w:rPr>
          <w:rFonts w:asciiTheme="minorHAnsi" w:eastAsia="Calibri" w:hAnsiTheme="minorHAnsi" w:cstheme="minorHAnsi"/>
          <w:sz w:val="22"/>
          <w:szCs w:val="22"/>
        </w:rPr>
        <w:t xml:space="preserve">podawania wody lub innych napojów w opakowaniach wielokrotnego użytku lub w butelkach zwrotnych; </w:t>
      </w:r>
    </w:p>
    <w:p w14:paraId="273BFB3F" w14:textId="77777777" w:rsidR="00CE1512" w:rsidRPr="00A30B80" w:rsidRDefault="00CE1512" w:rsidP="00A30B80">
      <w:pPr>
        <w:numPr>
          <w:ilvl w:val="1"/>
          <w:numId w:val="4"/>
        </w:numPr>
        <w:spacing w:line="300" w:lineRule="auto"/>
        <w:ind w:left="567" w:right="135" w:hanging="284"/>
        <w:rPr>
          <w:rFonts w:asciiTheme="minorHAnsi" w:eastAsia="Calibri" w:hAnsiTheme="minorHAnsi" w:cstheme="minorHAnsi"/>
          <w:sz w:val="22"/>
          <w:szCs w:val="22"/>
        </w:rPr>
      </w:pPr>
      <w:r w:rsidRPr="00A30B80">
        <w:rPr>
          <w:rFonts w:asciiTheme="minorHAnsi" w:eastAsia="Calibri" w:hAnsiTheme="minorHAnsi" w:cstheme="minorHAnsi"/>
          <w:sz w:val="22"/>
          <w:szCs w:val="22"/>
        </w:rPr>
        <w:t>podawania do spożycia wody z kranu, jeśli spełnione są wynikające z przepisów prawa wymagania dotyczące jakości wody przeznaczonej do spożycia przez ludzi;</w:t>
      </w:r>
    </w:p>
    <w:p w14:paraId="43226BF0" w14:textId="77777777" w:rsidR="00CE1512" w:rsidRPr="00A30B80" w:rsidRDefault="00CE1512" w:rsidP="00A30B80">
      <w:pPr>
        <w:numPr>
          <w:ilvl w:val="1"/>
          <w:numId w:val="4"/>
        </w:numPr>
        <w:spacing w:line="300" w:lineRule="auto"/>
        <w:ind w:left="567" w:right="135" w:hanging="284"/>
        <w:rPr>
          <w:rFonts w:asciiTheme="minorHAnsi" w:eastAsia="Calibri" w:hAnsiTheme="minorHAnsi" w:cstheme="minorHAnsi"/>
          <w:sz w:val="22"/>
          <w:szCs w:val="22"/>
        </w:rPr>
      </w:pPr>
      <w:r w:rsidRPr="00A30B80">
        <w:rPr>
          <w:rFonts w:asciiTheme="minorHAnsi" w:eastAsia="Calibri" w:hAnsiTheme="minorHAnsi" w:cstheme="minorHAnsi"/>
          <w:sz w:val="22"/>
          <w:szCs w:val="22"/>
        </w:rPr>
        <w:t>wykorzystywania przy wykonywaniu umowy materiałów, które pochodzą lub podlegają procesowi recyklingu;</w:t>
      </w:r>
    </w:p>
    <w:p w14:paraId="1A93BE0A" w14:textId="77777777" w:rsidR="00CE1512" w:rsidRPr="00A30B80" w:rsidRDefault="00CE1512" w:rsidP="00A30B80">
      <w:pPr>
        <w:numPr>
          <w:ilvl w:val="1"/>
          <w:numId w:val="4"/>
        </w:numPr>
        <w:spacing w:line="300" w:lineRule="auto"/>
        <w:ind w:left="567" w:right="135" w:hanging="284"/>
        <w:rPr>
          <w:rFonts w:asciiTheme="minorHAnsi" w:eastAsia="Calibri" w:hAnsiTheme="minorHAnsi" w:cstheme="minorHAnsi"/>
          <w:sz w:val="22"/>
          <w:szCs w:val="22"/>
        </w:rPr>
      </w:pPr>
      <w:r w:rsidRPr="00A30B80">
        <w:rPr>
          <w:rFonts w:asciiTheme="minorHAnsi" w:eastAsia="Calibri" w:hAnsiTheme="minorHAnsi" w:cstheme="minorHAnsi"/>
          <w:sz w:val="22"/>
          <w:szCs w:val="22"/>
        </w:rPr>
        <w:t>rezygnacji z używania jednorazowych opakowań, toreb, siatek i reklamówek wykonanych z poliolefinowych tworzyw sztucznych;</w:t>
      </w:r>
    </w:p>
    <w:p w14:paraId="30EE5608" w14:textId="77777777" w:rsidR="00CE1512" w:rsidRPr="00A30B80" w:rsidRDefault="00CE1512" w:rsidP="00A30B80">
      <w:pPr>
        <w:numPr>
          <w:ilvl w:val="1"/>
          <w:numId w:val="4"/>
        </w:numPr>
        <w:spacing w:line="300" w:lineRule="auto"/>
        <w:ind w:left="567" w:right="135" w:hanging="284"/>
        <w:rPr>
          <w:rFonts w:asciiTheme="minorHAnsi" w:eastAsia="Calibri" w:hAnsiTheme="minorHAnsi" w:cstheme="minorHAnsi"/>
          <w:sz w:val="22"/>
          <w:szCs w:val="22"/>
        </w:rPr>
      </w:pPr>
      <w:r w:rsidRPr="00A30B80">
        <w:rPr>
          <w:rFonts w:asciiTheme="minorHAnsi" w:hAnsiTheme="minorHAnsi" w:cstheme="minorHAnsi"/>
          <w:sz w:val="22"/>
          <w:szCs w:val="22"/>
        </w:rPr>
        <w:t>nieużywania</w:t>
      </w:r>
      <w:r w:rsidRPr="00A30B80" w:rsidDel="00424042">
        <w:rPr>
          <w:rFonts w:asciiTheme="minorHAnsi" w:eastAsia="Calibri" w:hAnsiTheme="minorHAnsi" w:cstheme="minorHAnsi"/>
          <w:sz w:val="22"/>
          <w:szCs w:val="22"/>
        </w:rPr>
        <w:t xml:space="preserve"> </w:t>
      </w:r>
      <w:r w:rsidRPr="00A30B80">
        <w:rPr>
          <w:rFonts w:asciiTheme="minorHAnsi" w:eastAsia="Calibri" w:hAnsiTheme="minorHAnsi" w:cstheme="minorHAnsi"/>
          <w:sz w:val="22"/>
          <w:szCs w:val="22"/>
        </w:rPr>
        <w:t>balonów wraz z patyczkami plastikowymi;</w:t>
      </w:r>
    </w:p>
    <w:p w14:paraId="426746ED" w14:textId="77048B44" w:rsidR="00CE1512" w:rsidRPr="00A30B80" w:rsidRDefault="00CE1512" w:rsidP="00A30B80">
      <w:pPr>
        <w:numPr>
          <w:ilvl w:val="1"/>
          <w:numId w:val="4"/>
        </w:numPr>
        <w:spacing w:line="300" w:lineRule="auto"/>
        <w:ind w:left="567" w:right="135" w:hanging="284"/>
        <w:rPr>
          <w:rFonts w:asciiTheme="minorHAnsi" w:eastAsia="Calibri" w:hAnsiTheme="minorHAnsi" w:cstheme="minorHAnsi"/>
          <w:sz w:val="22"/>
          <w:szCs w:val="22"/>
        </w:rPr>
      </w:pPr>
      <w:r w:rsidRPr="00A30B80">
        <w:rPr>
          <w:rFonts w:asciiTheme="minorHAnsi" w:eastAsia="Calibri" w:hAnsiTheme="minorHAnsi" w:cstheme="minorHAnsi"/>
          <w:sz w:val="22"/>
          <w:szCs w:val="22"/>
        </w:rPr>
        <w:t>niewypuszczania</w:t>
      </w:r>
      <w:r w:rsidRPr="00A30B80">
        <w:rPr>
          <w:rFonts w:asciiTheme="minorHAnsi" w:eastAsia="Calibri" w:hAnsiTheme="minorHAnsi" w:cstheme="minorHAnsi"/>
          <w:color w:val="FF0000"/>
          <w:sz w:val="22"/>
          <w:szCs w:val="22"/>
        </w:rPr>
        <w:t xml:space="preserve"> </w:t>
      </w:r>
      <w:r w:rsidRPr="00A30B80">
        <w:rPr>
          <w:rFonts w:asciiTheme="minorHAnsi" w:eastAsia="Calibri" w:hAnsiTheme="minorHAnsi" w:cstheme="minorHAnsi"/>
          <w:sz w:val="22"/>
          <w:szCs w:val="22"/>
        </w:rPr>
        <w:t>lampionów;</w:t>
      </w:r>
    </w:p>
    <w:p w14:paraId="0F18B9A8" w14:textId="77777777" w:rsidR="00CE1512" w:rsidRPr="00A30B80" w:rsidRDefault="00CE1512" w:rsidP="00A30B80">
      <w:pPr>
        <w:numPr>
          <w:ilvl w:val="1"/>
          <w:numId w:val="4"/>
        </w:numPr>
        <w:spacing w:line="300" w:lineRule="auto"/>
        <w:ind w:left="567" w:right="135" w:hanging="284"/>
        <w:rPr>
          <w:rFonts w:asciiTheme="minorHAnsi" w:eastAsia="Calibri" w:hAnsiTheme="minorHAnsi" w:cstheme="minorHAnsi"/>
          <w:sz w:val="22"/>
          <w:szCs w:val="22"/>
        </w:rPr>
      </w:pPr>
      <w:r w:rsidRPr="00A30B80">
        <w:rPr>
          <w:rFonts w:asciiTheme="minorHAnsi" w:eastAsia="Calibri" w:hAnsiTheme="minorHAnsi" w:cstheme="minorHAnsi"/>
          <w:sz w:val="22"/>
          <w:szCs w:val="22"/>
        </w:rPr>
        <w:t>nieużywania sztucznych ogni i petard.</w:t>
      </w:r>
    </w:p>
    <w:p w14:paraId="4297276A" w14:textId="375206A6" w:rsidR="00CE1512" w:rsidRPr="00A30B80" w:rsidRDefault="00CE1512" w:rsidP="00A30B80">
      <w:pPr>
        <w:numPr>
          <w:ilvl w:val="0"/>
          <w:numId w:val="4"/>
        </w:numPr>
        <w:spacing w:after="240" w:line="300" w:lineRule="auto"/>
        <w:ind w:left="284" w:hanging="284"/>
        <w:rPr>
          <w:rFonts w:asciiTheme="minorHAnsi" w:eastAsia="Calibri" w:hAnsiTheme="minorHAnsi" w:cstheme="minorHAnsi"/>
          <w:sz w:val="22"/>
          <w:szCs w:val="22"/>
        </w:rPr>
      </w:pPr>
      <w:r w:rsidRPr="00A30B80">
        <w:rPr>
          <w:rFonts w:asciiTheme="minorHAnsi" w:eastAsia="Calibri" w:hAnsiTheme="minorHAnsi" w:cstheme="minorHAnsi"/>
          <w:sz w:val="22"/>
          <w:szCs w:val="22"/>
        </w:rPr>
        <w:lastRenderedPageBreak/>
        <w:t>Przy wykonywaniu zadania publicznego Zleceniobiorca kieruje się zasadą równości, w szczególności dba o równe traktowanie wszystkich uczestników zadania publicznego.</w:t>
      </w:r>
    </w:p>
    <w:p w14:paraId="3BCFEEFD" w14:textId="77777777" w:rsidR="00CE1512" w:rsidRPr="00A30B80" w:rsidRDefault="00CE1512" w:rsidP="00A30B80">
      <w:pPr>
        <w:spacing w:after="240" w:line="300" w:lineRule="auto"/>
        <w:ind w:left="284" w:hanging="284"/>
        <w:rPr>
          <w:rFonts w:asciiTheme="minorHAnsi" w:eastAsia="Calibri" w:hAnsiTheme="minorHAnsi" w:cstheme="minorHAnsi"/>
          <w:b/>
          <w:sz w:val="22"/>
          <w:szCs w:val="22"/>
        </w:rPr>
      </w:pPr>
      <w:r w:rsidRPr="00A30B80">
        <w:rPr>
          <w:rFonts w:asciiTheme="minorHAnsi" w:eastAsia="Calibri" w:hAnsiTheme="minorHAnsi" w:cstheme="minorHAnsi"/>
          <w:b/>
          <w:sz w:val="22"/>
          <w:szCs w:val="22"/>
        </w:rPr>
        <w:t>§ 4. Składanie ofert</w:t>
      </w:r>
    </w:p>
    <w:p w14:paraId="331045D0" w14:textId="36618330" w:rsidR="00CE1512" w:rsidRPr="00A30B80" w:rsidRDefault="00CE1512" w:rsidP="00A30B80">
      <w:pPr>
        <w:numPr>
          <w:ilvl w:val="0"/>
          <w:numId w:val="5"/>
        </w:numPr>
        <w:spacing w:line="300" w:lineRule="auto"/>
        <w:ind w:left="284" w:hanging="284"/>
        <w:rPr>
          <w:rFonts w:asciiTheme="minorHAnsi" w:eastAsia="Calibri" w:hAnsiTheme="minorHAnsi" w:cstheme="minorHAnsi"/>
          <w:sz w:val="22"/>
          <w:szCs w:val="22"/>
        </w:rPr>
      </w:pPr>
      <w:r w:rsidRPr="00A30B80">
        <w:rPr>
          <w:rFonts w:asciiTheme="minorHAnsi" w:eastAsia="Calibri" w:hAnsiTheme="minorHAnsi" w:cstheme="minorHAnsi"/>
          <w:sz w:val="22"/>
          <w:szCs w:val="22"/>
        </w:rPr>
        <w:t xml:space="preserve">Ofertę, na druku zgodnym ze wzorem określonym w aktualnym rozporządzeniu Przewodniczącego Komitetu do spraw Pożytku Publicznego w sprawie wzorów ofert i ramowych wzorów umów dotyczących realizacji zadań publicznych oraz wzorów sprawozdań z wykonania tych zadań, należy złożyć w Generatorze Wniosków dostępnym pod adresem </w:t>
      </w:r>
      <w:hyperlink r:id="rId9">
        <w:r w:rsidRPr="00A30B80">
          <w:rPr>
            <w:rFonts w:asciiTheme="minorHAnsi" w:eastAsia="Calibri" w:hAnsiTheme="minorHAnsi" w:cstheme="minorHAnsi"/>
            <w:color w:val="505050"/>
            <w:sz w:val="22"/>
            <w:szCs w:val="22"/>
            <w:u w:val="single"/>
          </w:rPr>
          <w:t>https://www.witkac.pl/</w:t>
        </w:r>
      </w:hyperlink>
      <w:r w:rsidRPr="00A30B80">
        <w:rPr>
          <w:rFonts w:asciiTheme="minorHAnsi" w:eastAsia="Calibri" w:hAnsiTheme="minorHAnsi" w:cstheme="minorHAnsi"/>
          <w:sz w:val="22"/>
          <w:szCs w:val="22"/>
        </w:rPr>
        <w:t xml:space="preserve"> </w:t>
      </w:r>
      <w:r w:rsidRPr="00A30B80">
        <w:rPr>
          <w:rFonts w:asciiTheme="minorHAnsi" w:eastAsia="Calibri" w:hAnsiTheme="minorHAnsi" w:cstheme="minorHAnsi"/>
          <w:b/>
          <w:sz w:val="22"/>
          <w:szCs w:val="22"/>
        </w:rPr>
        <w:t>do dnia</w:t>
      </w:r>
      <w:r w:rsidR="00B34A98">
        <w:rPr>
          <w:rFonts w:asciiTheme="minorHAnsi" w:eastAsia="Calibri" w:hAnsiTheme="minorHAnsi" w:cstheme="minorHAnsi"/>
          <w:b/>
          <w:sz w:val="22"/>
          <w:szCs w:val="22"/>
        </w:rPr>
        <w:t xml:space="preserve"> 2 listopada</w:t>
      </w:r>
      <w:r w:rsidRPr="00A30B80">
        <w:rPr>
          <w:rFonts w:asciiTheme="minorHAnsi" w:eastAsia="Calibri" w:hAnsiTheme="minorHAnsi" w:cstheme="minorHAnsi"/>
          <w:b/>
          <w:sz w:val="22"/>
          <w:szCs w:val="22"/>
        </w:rPr>
        <w:t xml:space="preserve"> 202</w:t>
      </w:r>
      <w:r w:rsidR="00DB564D" w:rsidRPr="00A30B80">
        <w:rPr>
          <w:rFonts w:asciiTheme="minorHAnsi" w:eastAsia="Calibri" w:hAnsiTheme="minorHAnsi" w:cstheme="minorHAnsi"/>
          <w:b/>
          <w:sz w:val="22"/>
          <w:szCs w:val="22"/>
        </w:rPr>
        <w:t>6</w:t>
      </w:r>
      <w:r w:rsidRPr="00A30B80">
        <w:rPr>
          <w:rFonts w:asciiTheme="minorHAnsi" w:eastAsia="Calibri" w:hAnsiTheme="minorHAnsi" w:cstheme="minorHAnsi"/>
          <w:b/>
          <w:sz w:val="22"/>
          <w:szCs w:val="22"/>
        </w:rPr>
        <w:t xml:space="preserve"> r. do godz. 16.00</w:t>
      </w:r>
      <w:r w:rsidR="00A3007D" w:rsidRPr="00A30B80">
        <w:rPr>
          <w:rFonts w:asciiTheme="minorHAnsi" w:eastAsia="Calibri" w:hAnsiTheme="minorHAnsi" w:cstheme="minorHAnsi"/>
          <w:b/>
          <w:sz w:val="22"/>
          <w:szCs w:val="22"/>
        </w:rPr>
        <w:t>.</w:t>
      </w:r>
    </w:p>
    <w:p w14:paraId="1253179A" w14:textId="56CD1D17" w:rsidR="00CE1512" w:rsidRPr="00A30B80" w:rsidRDefault="00CE1512" w:rsidP="00A30B80">
      <w:pPr>
        <w:numPr>
          <w:ilvl w:val="0"/>
          <w:numId w:val="5"/>
        </w:numPr>
        <w:spacing w:line="300" w:lineRule="auto"/>
        <w:ind w:left="284" w:hanging="284"/>
        <w:rPr>
          <w:rFonts w:asciiTheme="minorHAnsi" w:eastAsia="Calibri" w:hAnsiTheme="minorHAnsi" w:cstheme="minorHAnsi"/>
          <w:sz w:val="22"/>
          <w:szCs w:val="22"/>
        </w:rPr>
      </w:pPr>
      <w:r w:rsidRPr="00A30B80">
        <w:rPr>
          <w:rFonts w:asciiTheme="minorHAnsi" w:eastAsia="Calibri" w:hAnsiTheme="minorHAnsi" w:cstheme="minorHAnsi"/>
          <w:sz w:val="22"/>
          <w:szCs w:val="22"/>
        </w:rPr>
        <w:t>Oferty złożone w Generatorze Wniosków nie mogą być uzupełniane ani anulowane. W przypadku chęci wycofania oferty złożonej w Generatorze Wniosków, należy dostarczyć do biura podpisane przez osoby upoważnione oświadczenie o wycofaniu oferty.</w:t>
      </w:r>
    </w:p>
    <w:p w14:paraId="18BD3D06" w14:textId="5364AF0C" w:rsidR="00CE1512" w:rsidRPr="00A30B80" w:rsidRDefault="00CE1512" w:rsidP="00A30B80">
      <w:pPr>
        <w:numPr>
          <w:ilvl w:val="0"/>
          <w:numId w:val="5"/>
        </w:numPr>
        <w:spacing w:after="240" w:line="300" w:lineRule="auto"/>
        <w:ind w:left="284" w:hanging="284"/>
        <w:rPr>
          <w:rFonts w:asciiTheme="minorHAnsi" w:eastAsia="Calibri" w:hAnsiTheme="minorHAnsi" w:cstheme="minorHAnsi"/>
          <w:sz w:val="22"/>
          <w:szCs w:val="22"/>
        </w:rPr>
      </w:pPr>
      <w:r w:rsidRPr="00A30B80">
        <w:rPr>
          <w:rFonts w:asciiTheme="minorHAnsi" w:eastAsia="Calibri" w:hAnsiTheme="minorHAnsi" w:cstheme="minorHAnsi"/>
          <w:sz w:val="22"/>
          <w:szCs w:val="22"/>
        </w:rPr>
        <w:t>Przed złożeniem oferty w Generatorze Wniosków pracownicy Centrum Komunikacji Społecznej Urzędu m.st. Warszawy udzielają oferentom stosownych wyjaśnień, dotyczących zadań konkursowych oraz wymogów formalnych (a</w:t>
      </w:r>
      <w:r w:rsidR="00DB564D" w:rsidRPr="00A30B80">
        <w:rPr>
          <w:rFonts w:asciiTheme="minorHAnsi" w:eastAsia="Calibri" w:hAnsiTheme="minorHAnsi" w:cstheme="minorHAnsi"/>
          <w:sz w:val="22"/>
          <w:szCs w:val="22"/>
        </w:rPr>
        <w:t>dabrowka</w:t>
      </w:r>
      <w:r w:rsidRPr="00A30B80">
        <w:rPr>
          <w:rFonts w:asciiTheme="minorHAnsi" w:eastAsia="Calibri" w:hAnsiTheme="minorHAnsi" w:cstheme="minorHAnsi"/>
          <w:sz w:val="22"/>
          <w:szCs w:val="22"/>
        </w:rPr>
        <w:t>@um.warszawa.pl, nr telefonu 22 443</w:t>
      </w:r>
      <w:r w:rsidR="00B62BB2" w:rsidRPr="00A30B80">
        <w:rPr>
          <w:rFonts w:asciiTheme="minorHAnsi" w:eastAsia="Calibri" w:hAnsiTheme="minorHAnsi" w:cstheme="minorHAnsi"/>
          <w:sz w:val="22"/>
          <w:szCs w:val="22"/>
        </w:rPr>
        <w:t>3</w:t>
      </w:r>
      <w:r w:rsidRPr="00A30B80">
        <w:rPr>
          <w:rFonts w:asciiTheme="minorHAnsi" w:eastAsia="Calibri" w:hAnsiTheme="minorHAnsi" w:cstheme="minorHAnsi"/>
          <w:sz w:val="22"/>
          <w:szCs w:val="22"/>
        </w:rPr>
        <w:t>4</w:t>
      </w:r>
      <w:r w:rsidR="00B62BB2" w:rsidRPr="00A30B80">
        <w:rPr>
          <w:rFonts w:asciiTheme="minorHAnsi" w:eastAsia="Calibri" w:hAnsiTheme="minorHAnsi" w:cstheme="minorHAnsi"/>
          <w:sz w:val="22"/>
          <w:szCs w:val="22"/>
        </w:rPr>
        <w:t>22</w:t>
      </w:r>
      <w:r w:rsidRPr="00A30B80">
        <w:rPr>
          <w:rFonts w:asciiTheme="minorHAnsi" w:eastAsia="Calibri" w:hAnsiTheme="minorHAnsi" w:cstheme="minorHAnsi"/>
          <w:sz w:val="22"/>
          <w:szCs w:val="22"/>
        </w:rPr>
        <w:t xml:space="preserve">, od </w:t>
      </w:r>
      <w:r w:rsidR="00E12749" w:rsidRPr="00A30B80">
        <w:rPr>
          <w:rFonts w:asciiTheme="minorHAnsi" w:eastAsia="Calibri" w:hAnsiTheme="minorHAnsi" w:cstheme="minorHAnsi"/>
          <w:sz w:val="22"/>
          <w:szCs w:val="22"/>
        </w:rPr>
        <w:t>poniedziałku</w:t>
      </w:r>
      <w:r w:rsidRPr="00A30B80">
        <w:rPr>
          <w:rFonts w:asciiTheme="minorHAnsi" w:eastAsia="Calibri" w:hAnsiTheme="minorHAnsi" w:cstheme="minorHAnsi"/>
          <w:sz w:val="22"/>
          <w:szCs w:val="22"/>
        </w:rPr>
        <w:t xml:space="preserve"> d</w:t>
      </w:r>
      <w:r w:rsidR="00E12749" w:rsidRPr="00A30B80">
        <w:rPr>
          <w:rFonts w:asciiTheme="minorHAnsi" w:eastAsia="Calibri" w:hAnsiTheme="minorHAnsi" w:cstheme="minorHAnsi"/>
          <w:sz w:val="22"/>
          <w:szCs w:val="22"/>
        </w:rPr>
        <w:t>o piątku</w:t>
      </w:r>
      <w:r w:rsidRPr="00A30B80">
        <w:rPr>
          <w:rFonts w:asciiTheme="minorHAnsi" w:eastAsia="Calibri" w:hAnsiTheme="minorHAnsi" w:cstheme="minorHAnsi"/>
          <w:sz w:val="22"/>
          <w:szCs w:val="22"/>
        </w:rPr>
        <w:t xml:space="preserve"> w godz. </w:t>
      </w:r>
      <w:r w:rsidR="00AE3E6B" w:rsidRPr="00A30B80">
        <w:rPr>
          <w:rFonts w:asciiTheme="minorHAnsi" w:eastAsia="Calibri" w:hAnsiTheme="minorHAnsi" w:cstheme="minorHAnsi"/>
          <w:sz w:val="22"/>
          <w:szCs w:val="22"/>
        </w:rPr>
        <w:t>8</w:t>
      </w:r>
      <w:r w:rsidRPr="00A30B80">
        <w:rPr>
          <w:rFonts w:asciiTheme="minorHAnsi" w:eastAsia="Calibri" w:hAnsiTheme="minorHAnsi" w:cstheme="minorHAnsi"/>
          <w:sz w:val="22"/>
          <w:szCs w:val="22"/>
        </w:rPr>
        <w:t>:00 –15:00 ).</w:t>
      </w:r>
    </w:p>
    <w:p w14:paraId="2EDACCFF" w14:textId="664A9899" w:rsidR="00CE1512" w:rsidRPr="00A30B80" w:rsidRDefault="00CE1512" w:rsidP="00A30B80">
      <w:pPr>
        <w:spacing w:after="240" w:line="300" w:lineRule="auto"/>
        <w:ind w:left="284" w:hanging="284"/>
        <w:rPr>
          <w:rFonts w:asciiTheme="minorHAnsi" w:eastAsia="Calibri" w:hAnsiTheme="minorHAnsi" w:cstheme="minorHAnsi"/>
          <w:b/>
          <w:sz w:val="22"/>
          <w:szCs w:val="22"/>
        </w:rPr>
      </w:pPr>
      <w:r w:rsidRPr="00A30B80">
        <w:rPr>
          <w:rFonts w:asciiTheme="minorHAnsi" w:eastAsia="Calibri" w:hAnsiTheme="minorHAnsi" w:cstheme="minorHAnsi"/>
          <w:b/>
          <w:sz w:val="22"/>
          <w:szCs w:val="22"/>
        </w:rPr>
        <w:t>§ 5. Wymagana dokumentacja</w:t>
      </w:r>
    </w:p>
    <w:p w14:paraId="1AF726DC" w14:textId="77777777" w:rsidR="00CE1512" w:rsidRPr="00A30B80" w:rsidRDefault="00CE1512" w:rsidP="00A30B80">
      <w:pPr>
        <w:numPr>
          <w:ilvl w:val="0"/>
          <w:numId w:val="1"/>
        </w:numPr>
        <w:spacing w:line="300" w:lineRule="auto"/>
        <w:ind w:left="284" w:hanging="284"/>
        <w:rPr>
          <w:rFonts w:asciiTheme="minorHAnsi" w:eastAsia="Calibri" w:hAnsiTheme="minorHAnsi" w:cstheme="minorHAnsi"/>
          <w:sz w:val="22"/>
          <w:szCs w:val="22"/>
        </w:rPr>
      </w:pPr>
      <w:r w:rsidRPr="00A30B80">
        <w:rPr>
          <w:rFonts w:asciiTheme="minorHAnsi" w:eastAsia="Calibri" w:hAnsiTheme="minorHAnsi" w:cstheme="minorHAnsi"/>
          <w:b/>
          <w:sz w:val="22"/>
          <w:szCs w:val="22"/>
        </w:rPr>
        <w:t>Obligatoryjnie</w:t>
      </w:r>
      <w:r w:rsidRPr="00A30B80">
        <w:rPr>
          <w:rFonts w:asciiTheme="minorHAnsi" w:eastAsia="Calibri" w:hAnsiTheme="minorHAnsi" w:cstheme="minorHAnsi"/>
          <w:sz w:val="22"/>
          <w:szCs w:val="22"/>
        </w:rPr>
        <w:t xml:space="preserve"> należy złożyć:</w:t>
      </w:r>
    </w:p>
    <w:p w14:paraId="169A7FB2" w14:textId="77777777" w:rsidR="00CE1512" w:rsidRPr="00A30B80" w:rsidRDefault="00CE1512" w:rsidP="00A30B80">
      <w:pPr>
        <w:numPr>
          <w:ilvl w:val="0"/>
          <w:numId w:val="20"/>
        </w:numPr>
        <w:spacing w:line="300" w:lineRule="auto"/>
        <w:ind w:left="567" w:hanging="284"/>
        <w:rPr>
          <w:rFonts w:asciiTheme="minorHAnsi" w:eastAsia="Calibri" w:hAnsiTheme="minorHAnsi" w:cstheme="minorHAnsi"/>
          <w:sz w:val="22"/>
          <w:szCs w:val="22"/>
        </w:rPr>
      </w:pPr>
      <w:r w:rsidRPr="00A30B80">
        <w:rPr>
          <w:rFonts w:asciiTheme="minorHAnsi" w:eastAsia="Calibri" w:hAnsiTheme="minorHAnsi" w:cstheme="minorHAnsi"/>
          <w:sz w:val="22"/>
          <w:szCs w:val="22"/>
        </w:rPr>
        <w:t xml:space="preserve">w przypadku, gdy oferent nie podlega wpisowi w Krajowym Rejestrze Sądowym </w:t>
      </w:r>
      <w:r w:rsidRPr="00A30B80">
        <w:rPr>
          <w:rFonts w:asciiTheme="minorHAnsi" w:hAnsiTheme="minorHAnsi" w:cstheme="minorHAnsi"/>
          <w:sz w:val="22"/>
          <w:szCs w:val="22"/>
        </w:rPr>
        <w:t>oraz w ewidencjach prowadzonych przez Prezydenta m.st. Warszawy</w:t>
      </w:r>
      <w:r w:rsidRPr="00A30B80">
        <w:rPr>
          <w:rFonts w:asciiTheme="minorHAnsi" w:eastAsia="Calibri" w:hAnsiTheme="minorHAnsi" w:cstheme="minorHAnsi"/>
          <w:sz w:val="22"/>
          <w:szCs w:val="22"/>
        </w:rPr>
        <w:br/>
        <w:t xml:space="preserve">– kopia aktualnego wyciągu z innego rejestru lub ewidencji, ewentualnie inny dokument potwierdzający status prawny oferenta. Odpis musi być zgodny ze stanem faktycznym i prawnym, niezależnie od tego, kiedy został wydany; </w:t>
      </w:r>
    </w:p>
    <w:p w14:paraId="402184DD" w14:textId="77777777" w:rsidR="00CE1512" w:rsidRPr="00A30B80" w:rsidRDefault="00CE1512" w:rsidP="00A30B80">
      <w:pPr>
        <w:numPr>
          <w:ilvl w:val="0"/>
          <w:numId w:val="20"/>
        </w:numPr>
        <w:spacing w:line="300" w:lineRule="auto"/>
        <w:ind w:left="567" w:hanging="284"/>
        <w:rPr>
          <w:rFonts w:asciiTheme="minorHAnsi" w:eastAsia="Calibri" w:hAnsiTheme="minorHAnsi" w:cstheme="minorHAnsi"/>
          <w:sz w:val="22"/>
          <w:szCs w:val="22"/>
        </w:rPr>
      </w:pPr>
      <w:r w:rsidRPr="00A30B80">
        <w:rPr>
          <w:rFonts w:asciiTheme="minorHAnsi" w:eastAsia="Calibri" w:hAnsiTheme="minorHAnsi" w:cstheme="minorHAnsi"/>
          <w:sz w:val="22"/>
          <w:szCs w:val="22"/>
        </w:rPr>
        <w:t>kopię umowy lub statutu spółki - w przypadku gdy oferent jest spółką prawa handlowego, o której mowa w art. 3 ust. 3 pkt 4 ustawy z dnia 24 kwietnia 2003 r. o działalności pożytku publicznego i o wolontariacie.</w:t>
      </w:r>
    </w:p>
    <w:p w14:paraId="60F2EAC6" w14:textId="77777777" w:rsidR="00CE1512" w:rsidRPr="00A30B80" w:rsidRDefault="00CE1512" w:rsidP="00A30B80">
      <w:pPr>
        <w:numPr>
          <w:ilvl w:val="0"/>
          <w:numId w:val="1"/>
        </w:numPr>
        <w:spacing w:line="300" w:lineRule="auto"/>
        <w:ind w:left="284" w:hanging="284"/>
        <w:rPr>
          <w:rFonts w:asciiTheme="minorHAnsi" w:eastAsia="Calibri" w:hAnsiTheme="minorHAnsi" w:cstheme="minorHAnsi"/>
          <w:i/>
          <w:sz w:val="22"/>
          <w:szCs w:val="22"/>
        </w:rPr>
      </w:pPr>
      <w:r w:rsidRPr="00A30B80">
        <w:rPr>
          <w:rFonts w:asciiTheme="minorHAnsi" w:eastAsia="Calibri" w:hAnsiTheme="minorHAnsi" w:cstheme="minorHAnsi"/>
          <w:sz w:val="22"/>
          <w:szCs w:val="22"/>
        </w:rPr>
        <w:t>Załączniki należy złożyć w formie elektronicznej za pośrednictwem Generatora Wniosków dodając je do składanej oferty.</w:t>
      </w:r>
    </w:p>
    <w:p w14:paraId="62259B9F" w14:textId="77777777" w:rsidR="00CE1512" w:rsidRPr="00A30B80" w:rsidRDefault="00CE1512" w:rsidP="00A30B80">
      <w:pPr>
        <w:numPr>
          <w:ilvl w:val="0"/>
          <w:numId w:val="1"/>
        </w:numPr>
        <w:spacing w:line="300" w:lineRule="auto"/>
        <w:ind w:left="284" w:hanging="284"/>
        <w:rPr>
          <w:rFonts w:asciiTheme="minorHAnsi" w:eastAsia="Calibri" w:hAnsiTheme="minorHAnsi" w:cstheme="minorHAnsi"/>
          <w:sz w:val="22"/>
          <w:szCs w:val="22"/>
        </w:rPr>
      </w:pPr>
      <w:r w:rsidRPr="00A30B80">
        <w:rPr>
          <w:rFonts w:asciiTheme="minorHAnsi" w:eastAsia="Calibri" w:hAnsiTheme="minorHAnsi" w:cstheme="minorHAnsi"/>
          <w:sz w:val="22"/>
          <w:szCs w:val="22"/>
        </w:rPr>
        <w:t>Poza załącznikami wymienionymi w ust. 1, oferent może dołączyć rekomendacje i opinie oraz dokumenty świadczące o przeprowadzonej diagnozie sytuacji np. badania, ankiety, opracowania.</w:t>
      </w:r>
    </w:p>
    <w:p w14:paraId="57D01FF7" w14:textId="59B5C6F2" w:rsidR="00CE1512" w:rsidRPr="00A30B80" w:rsidRDefault="00CE1512" w:rsidP="00A30B80">
      <w:pPr>
        <w:numPr>
          <w:ilvl w:val="0"/>
          <w:numId w:val="1"/>
        </w:numPr>
        <w:spacing w:line="300" w:lineRule="auto"/>
        <w:ind w:left="284" w:hanging="284"/>
        <w:rPr>
          <w:rFonts w:asciiTheme="minorHAnsi" w:eastAsia="Calibri" w:hAnsiTheme="minorHAnsi" w:cstheme="minorHAnsi"/>
          <w:sz w:val="22"/>
          <w:szCs w:val="22"/>
        </w:rPr>
      </w:pPr>
      <w:r w:rsidRPr="00A30B80">
        <w:rPr>
          <w:rFonts w:asciiTheme="minorHAnsi" w:eastAsia="Calibri" w:hAnsiTheme="minorHAnsi" w:cstheme="minorHAnsi"/>
          <w:sz w:val="22"/>
          <w:szCs w:val="22"/>
        </w:rPr>
        <w:t>W przypadku, gdy oferta składana jest przez więcej niż jednego oferenta, każdy z oferentów zobowiązany jest do załączenia wszystkich dokumentów wymienionych w ust. 1 pkt 1-2.</w:t>
      </w:r>
    </w:p>
    <w:p w14:paraId="66673493" w14:textId="77777777" w:rsidR="00CE1512" w:rsidRPr="00A30B80" w:rsidRDefault="00CE1512" w:rsidP="00A30B80">
      <w:pPr>
        <w:numPr>
          <w:ilvl w:val="0"/>
          <w:numId w:val="1"/>
        </w:numPr>
        <w:spacing w:line="300" w:lineRule="auto"/>
        <w:ind w:left="284" w:hanging="284"/>
        <w:rPr>
          <w:rFonts w:asciiTheme="minorHAnsi" w:eastAsia="Calibri" w:hAnsiTheme="minorHAnsi" w:cstheme="minorHAnsi"/>
          <w:sz w:val="22"/>
          <w:szCs w:val="22"/>
        </w:rPr>
      </w:pPr>
      <w:r w:rsidRPr="00A30B80">
        <w:rPr>
          <w:rFonts w:asciiTheme="minorHAnsi" w:eastAsia="Calibri" w:hAnsiTheme="minorHAnsi" w:cstheme="minorHAnsi"/>
          <w:sz w:val="22"/>
          <w:szCs w:val="22"/>
        </w:rPr>
        <w:t>Oferent zobowiązany jest w terminie do 15 dni roboczych od daty otrzymania powiadomienia o przyznaniu dotacji, przesłać informację o przyjęciu bądź nieprzyjęciu dotacji wraz z podaniem terminu przesłania dokumentów niezbędnych do przygotowania projektu umowy o wsparcie bądź powierzenie realizacji zadania publicznego, w tym:</w:t>
      </w:r>
    </w:p>
    <w:p w14:paraId="2058D02F" w14:textId="6265D4B2" w:rsidR="00CE1512" w:rsidRPr="00A30B80" w:rsidRDefault="00CE1512" w:rsidP="00A30B80">
      <w:pPr>
        <w:numPr>
          <w:ilvl w:val="0"/>
          <w:numId w:val="13"/>
        </w:numPr>
        <w:spacing w:line="300" w:lineRule="auto"/>
        <w:ind w:left="567" w:hanging="284"/>
        <w:rPr>
          <w:rFonts w:asciiTheme="minorHAnsi" w:eastAsia="Calibri" w:hAnsiTheme="minorHAnsi" w:cstheme="minorHAnsi"/>
          <w:sz w:val="22"/>
          <w:szCs w:val="22"/>
        </w:rPr>
      </w:pPr>
      <w:r w:rsidRPr="00A30B80">
        <w:rPr>
          <w:rFonts w:asciiTheme="minorHAnsi" w:eastAsia="Calibri" w:hAnsiTheme="minorHAnsi" w:cstheme="minorHAnsi"/>
          <w:sz w:val="22"/>
          <w:szCs w:val="22"/>
        </w:rPr>
        <w:t xml:space="preserve">prawidłowo podpisane oświadczenie przyjęcia dotacji (Za prawidłowe podpisy zostaną uznane podpisy z pieczęcią imienną, a w przypadku braku pieczątki – czytelny podpis lub wydruk imienia i nazwiska, opatrzony podpisem, umożliwiający weryfikację osób podpisujących oświadczenie zgodnie z Krajowym Rejestrem Sądowym, aktualnym wyciągiem z innego rejestru lub ewidencji, ewentualnie inny dokument potwierdzający status prawny oferenta. Złożenie </w:t>
      </w:r>
      <w:r w:rsidRPr="00A30B80">
        <w:rPr>
          <w:rFonts w:asciiTheme="minorHAnsi" w:eastAsia="Calibri" w:hAnsiTheme="minorHAnsi" w:cstheme="minorHAnsi"/>
          <w:sz w:val="22"/>
          <w:szCs w:val="22"/>
        </w:rPr>
        <w:lastRenderedPageBreak/>
        <w:t>jedynie parafy nie jest wystarczające do uznania, iż oświadczenie zostało prawidłowo podpisane).</w:t>
      </w:r>
    </w:p>
    <w:p w14:paraId="0A375A51" w14:textId="77777777" w:rsidR="00CE1512" w:rsidRPr="00A30B80" w:rsidRDefault="00CE1512" w:rsidP="00A30B80">
      <w:pPr>
        <w:numPr>
          <w:ilvl w:val="0"/>
          <w:numId w:val="13"/>
        </w:numPr>
        <w:spacing w:line="300" w:lineRule="auto"/>
        <w:ind w:left="567" w:hanging="284"/>
        <w:rPr>
          <w:rFonts w:asciiTheme="minorHAnsi" w:eastAsia="Calibri" w:hAnsiTheme="minorHAnsi" w:cstheme="minorHAnsi"/>
          <w:sz w:val="22"/>
          <w:szCs w:val="22"/>
        </w:rPr>
      </w:pPr>
      <w:r w:rsidRPr="00A30B80">
        <w:rPr>
          <w:rFonts w:asciiTheme="minorHAnsi" w:eastAsia="Calibri" w:hAnsiTheme="minorHAnsi" w:cstheme="minorHAnsi"/>
          <w:sz w:val="22"/>
          <w:szCs w:val="22"/>
        </w:rPr>
        <w:t>zaktualizowanej oferty, stanowiącej załącznik do umowy, potwierdzenia aktualności danych oferenta zawartych w ofercie, niezbędnych do przygotowania umowy,</w:t>
      </w:r>
    </w:p>
    <w:p w14:paraId="08909498" w14:textId="76B110AA" w:rsidR="00CE1512" w:rsidRPr="00A30B80" w:rsidRDefault="00CE1512" w:rsidP="00A30B80">
      <w:pPr>
        <w:numPr>
          <w:ilvl w:val="0"/>
          <w:numId w:val="1"/>
        </w:numPr>
        <w:spacing w:line="300" w:lineRule="auto"/>
        <w:ind w:left="284" w:hanging="284"/>
        <w:rPr>
          <w:rFonts w:asciiTheme="minorHAnsi" w:eastAsia="Calibri" w:hAnsiTheme="minorHAnsi" w:cstheme="minorHAnsi"/>
          <w:sz w:val="22"/>
          <w:szCs w:val="22"/>
        </w:rPr>
      </w:pPr>
      <w:r w:rsidRPr="00A30B80">
        <w:rPr>
          <w:rFonts w:asciiTheme="minorHAnsi" w:eastAsia="Calibri" w:hAnsiTheme="minorHAnsi" w:cstheme="minorHAnsi"/>
          <w:sz w:val="22"/>
          <w:szCs w:val="22"/>
        </w:rPr>
        <w:t>Nieprzesłanie informacji oraz dokumentów, o których mowa w ust. 5, tożsame jest</w:t>
      </w:r>
      <w:r w:rsidR="00A30B80">
        <w:rPr>
          <w:rFonts w:asciiTheme="minorHAnsi" w:eastAsia="Calibri" w:hAnsiTheme="minorHAnsi" w:cstheme="minorHAnsi"/>
          <w:sz w:val="22"/>
          <w:szCs w:val="22"/>
        </w:rPr>
        <w:t xml:space="preserve"> </w:t>
      </w:r>
      <w:r w:rsidRPr="00A30B80">
        <w:rPr>
          <w:rFonts w:asciiTheme="minorHAnsi" w:eastAsia="Calibri" w:hAnsiTheme="minorHAnsi" w:cstheme="minorHAnsi"/>
          <w:sz w:val="22"/>
          <w:szCs w:val="22"/>
        </w:rPr>
        <w:t>z nieprzyjęciem dotacji przez oferenta. Istnieje możliwość przesunięcia terminu złożenia dokumentów po uzyskaniu zgody Centrum Komunikacji Społecznej Urzędu m.st. Warszawy.</w:t>
      </w:r>
    </w:p>
    <w:p w14:paraId="2DA1436B" w14:textId="77777777" w:rsidR="00CE1512" w:rsidRPr="00A30B80" w:rsidRDefault="00CE1512" w:rsidP="00A30B80">
      <w:pPr>
        <w:numPr>
          <w:ilvl w:val="0"/>
          <w:numId w:val="1"/>
        </w:numPr>
        <w:spacing w:line="300" w:lineRule="auto"/>
        <w:ind w:left="284" w:hanging="284"/>
        <w:rPr>
          <w:rFonts w:asciiTheme="minorHAnsi" w:eastAsia="Calibri" w:hAnsiTheme="minorHAnsi" w:cstheme="minorHAnsi"/>
          <w:sz w:val="22"/>
          <w:szCs w:val="22"/>
        </w:rPr>
      </w:pPr>
      <w:r w:rsidRPr="00A30B80">
        <w:rPr>
          <w:rFonts w:asciiTheme="minorHAnsi" w:eastAsia="Calibri" w:hAnsiTheme="minorHAnsi" w:cstheme="minorHAnsi"/>
          <w:sz w:val="22"/>
          <w:szCs w:val="22"/>
        </w:rPr>
        <w:t>Oferenci, którzy planują realizację zadania publicznego w lokalu użytkowym z zasobów m.st. Warszawy zobligowani są do przesłania wraz z dokumentami, o których mowa w ust. 5 pkt 1-2 następujących danych:</w:t>
      </w:r>
    </w:p>
    <w:p w14:paraId="1EA41C31" w14:textId="1822D3F3" w:rsidR="00CE1512" w:rsidRPr="00A30B80" w:rsidRDefault="00CE1512" w:rsidP="00A30B80">
      <w:pPr>
        <w:numPr>
          <w:ilvl w:val="0"/>
          <w:numId w:val="14"/>
        </w:numPr>
        <w:spacing w:line="300" w:lineRule="auto"/>
        <w:ind w:left="567" w:hanging="284"/>
        <w:rPr>
          <w:rFonts w:asciiTheme="minorHAnsi" w:eastAsia="Calibri" w:hAnsiTheme="minorHAnsi" w:cstheme="minorHAnsi"/>
          <w:sz w:val="22"/>
          <w:szCs w:val="22"/>
        </w:rPr>
      </w:pPr>
      <w:r w:rsidRPr="00A30B80">
        <w:rPr>
          <w:rFonts w:asciiTheme="minorHAnsi" w:eastAsia="Calibri" w:hAnsiTheme="minorHAnsi" w:cstheme="minorHAnsi"/>
          <w:sz w:val="22"/>
          <w:szCs w:val="22"/>
        </w:rPr>
        <w:t>adres lokalu użytkowego z zasobów m.st. Warszawy, w którym realizowane będzie zadanie publiczne;</w:t>
      </w:r>
    </w:p>
    <w:p w14:paraId="18DA3FBF" w14:textId="77777777" w:rsidR="00CE1512" w:rsidRPr="00A30B80" w:rsidRDefault="00CE1512" w:rsidP="00A30B80">
      <w:pPr>
        <w:numPr>
          <w:ilvl w:val="0"/>
          <w:numId w:val="14"/>
        </w:numPr>
        <w:spacing w:line="300" w:lineRule="auto"/>
        <w:ind w:left="567" w:hanging="284"/>
        <w:rPr>
          <w:rFonts w:asciiTheme="minorHAnsi" w:eastAsia="Calibri" w:hAnsiTheme="minorHAnsi" w:cstheme="minorHAnsi"/>
          <w:sz w:val="22"/>
          <w:szCs w:val="22"/>
        </w:rPr>
      </w:pPr>
      <w:r w:rsidRPr="00A30B80">
        <w:rPr>
          <w:rFonts w:asciiTheme="minorHAnsi" w:eastAsia="Calibri" w:hAnsiTheme="minorHAnsi" w:cstheme="minorHAnsi"/>
          <w:sz w:val="22"/>
          <w:szCs w:val="22"/>
        </w:rPr>
        <w:t xml:space="preserve">powierzchnia podstawowa lokalu użytkowego; </w:t>
      </w:r>
    </w:p>
    <w:p w14:paraId="07CC41DB" w14:textId="77777777" w:rsidR="00CE1512" w:rsidRPr="00A30B80" w:rsidRDefault="00CE1512" w:rsidP="00A30B80">
      <w:pPr>
        <w:numPr>
          <w:ilvl w:val="0"/>
          <w:numId w:val="14"/>
        </w:numPr>
        <w:spacing w:line="300" w:lineRule="auto"/>
        <w:ind w:left="567" w:hanging="284"/>
        <w:rPr>
          <w:rFonts w:asciiTheme="minorHAnsi" w:eastAsia="Calibri" w:hAnsiTheme="minorHAnsi" w:cstheme="minorHAnsi"/>
          <w:sz w:val="22"/>
          <w:szCs w:val="22"/>
        </w:rPr>
      </w:pPr>
      <w:r w:rsidRPr="00A30B80">
        <w:rPr>
          <w:rFonts w:asciiTheme="minorHAnsi" w:eastAsia="Calibri" w:hAnsiTheme="minorHAnsi" w:cstheme="minorHAnsi"/>
          <w:sz w:val="22"/>
          <w:szCs w:val="22"/>
        </w:rPr>
        <w:t>powierzchnia dodatkowa lokalu użytkowego;</w:t>
      </w:r>
    </w:p>
    <w:p w14:paraId="42071C44" w14:textId="01D93A14" w:rsidR="00CE1512" w:rsidRPr="00A30B80" w:rsidRDefault="00CE1512" w:rsidP="00A30B80">
      <w:pPr>
        <w:numPr>
          <w:ilvl w:val="0"/>
          <w:numId w:val="14"/>
        </w:numPr>
        <w:spacing w:after="240" w:line="300" w:lineRule="auto"/>
        <w:ind w:left="567" w:hanging="284"/>
        <w:rPr>
          <w:rFonts w:asciiTheme="minorHAnsi" w:eastAsia="Calibri" w:hAnsiTheme="minorHAnsi" w:cstheme="minorHAnsi"/>
          <w:sz w:val="22"/>
          <w:szCs w:val="22"/>
        </w:rPr>
      </w:pPr>
      <w:r w:rsidRPr="00A30B80">
        <w:rPr>
          <w:rFonts w:asciiTheme="minorHAnsi" w:eastAsia="Calibri" w:hAnsiTheme="minorHAnsi" w:cstheme="minorHAnsi"/>
          <w:sz w:val="22"/>
          <w:szCs w:val="22"/>
        </w:rPr>
        <w:t>powierzchnia lokalu użytkowego przeznaczoną na realizację zadania publicznego (z podziałem na powierzchnię podstawową i dodatkową).</w:t>
      </w:r>
    </w:p>
    <w:p w14:paraId="25D42EE7" w14:textId="77777777" w:rsidR="00CE1512" w:rsidRPr="00A30B80" w:rsidRDefault="00CE1512" w:rsidP="00A30B80">
      <w:pPr>
        <w:spacing w:after="240" w:line="300" w:lineRule="auto"/>
        <w:ind w:left="284" w:hanging="284"/>
        <w:rPr>
          <w:rFonts w:asciiTheme="minorHAnsi" w:eastAsia="Calibri" w:hAnsiTheme="minorHAnsi" w:cstheme="minorHAnsi"/>
          <w:b/>
          <w:sz w:val="22"/>
          <w:szCs w:val="22"/>
        </w:rPr>
      </w:pPr>
      <w:r w:rsidRPr="00A30B80">
        <w:rPr>
          <w:rFonts w:asciiTheme="minorHAnsi" w:eastAsia="Calibri" w:hAnsiTheme="minorHAnsi" w:cstheme="minorHAnsi"/>
          <w:b/>
          <w:sz w:val="22"/>
          <w:szCs w:val="22"/>
        </w:rPr>
        <w:t xml:space="preserve">§ 6. Tryb i kryteria stosowane przy wyborze ofert oraz termin dokonania wyboru ofert </w:t>
      </w:r>
    </w:p>
    <w:p w14:paraId="5818115C" w14:textId="5F476C13" w:rsidR="00CE1512" w:rsidRPr="00A30B80" w:rsidRDefault="00CE1512" w:rsidP="00A30B80">
      <w:pPr>
        <w:numPr>
          <w:ilvl w:val="0"/>
          <w:numId w:val="3"/>
        </w:numPr>
        <w:spacing w:line="300" w:lineRule="auto"/>
        <w:ind w:left="284" w:hanging="284"/>
        <w:rPr>
          <w:rFonts w:asciiTheme="minorHAnsi" w:eastAsia="Calibri" w:hAnsiTheme="minorHAnsi" w:cstheme="minorHAnsi"/>
          <w:sz w:val="22"/>
          <w:szCs w:val="22"/>
        </w:rPr>
      </w:pPr>
      <w:r w:rsidRPr="00A30B80">
        <w:rPr>
          <w:rFonts w:asciiTheme="minorHAnsi" w:eastAsia="Calibri" w:hAnsiTheme="minorHAnsi" w:cstheme="minorHAnsi"/>
          <w:sz w:val="22"/>
          <w:szCs w:val="22"/>
        </w:rPr>
        <w:t>Złożone oferty podlegać będą ocenie formalnej zgodnie z kryteriami wskazanymi w Karcie Oceny Formalnej Oferty, której wzór stanowi załącznik nr 1 do niniejszego ogłoszenia.</w:t>
      </w:r>
    </w:p>
    <w:p w14:paraId="2E5ECE2A" w14:textId="77777777" w:rsidR="00CE1512" w:rsidRPr="00A30B80" w:rsidRDefault="00CE1512" w:rsidP="00A30B80">
      <w:pPr>
        <w:numPr>
          <w:ilvl w:val="0"/>
          <w:numId w:val="3"/>
        </w:numPr>
        <w:spacing w:line="300" w:lineRule="auto"/>
        <w:ind w:left="284" w:hanging="284"/>
        <w:rPr>
          <w:rFonts w:asciiTheme="minorHAnsi" w:eastAsia="Calibri" w:hAnsiTheme="minorHAnsi" w:cstheme="minorHAnsi"/>
          <w:sz w:val="22"/>
          <w:szCs w:val="22"/>
        </w:rPr>
      </w:pPr>
      <w:r w:rsidRPr="00A30B80">
        <w:rPr>
          <w:rFonts w:asciiTheme="minorHAnsi" w:eastAsia="Calibri" w:hAnsiTheme="minorHAnsi" w:cstheme="minorHAnsi"/>
          <w:sz w:val="22"/>
          <w:szCs w:val="22"/>
        </w:rPr>
        <w:t>Oceny merytorycznej złożonych ofert dokona komisja konkursowa do opiniowania ofert. Wzór Protokołu Oceny Oferty stanowi załącznik nr 2 do niniejszego ogłoszenia.</w:t>
      </w:r>
    </w:p>
    <w:p w14:paraId="0617EFA3" w14:textId="62C7BCCB" w:rsidR="00CE1512" w:rsidRPr="00A30B80" w:rsidRDefault="00CE1512" w:rsidP="00A30B80">
      <w:pPr>
        <w:numPr>
          <w:ilvl w:val="0"/>
          <w:numId w:val="3"/>
        </w:numPr>
        <w:spacing w:line="300" w:lineRule="auto"/>
        <w:ind w:left="284" w:hanging="284"/>
        <w:rPr>
          <w:rFonts w:asciiTheme="minorHAnsi" w:eastAsia="Calibri" w:hAnsiTheme="minorHAnsi" w:cstheme="minorHAnsi"/>
          <w:sz w:val="22"/>
          <w:szCs w:val="22"/>
        </w:rPr>
      </w:pPr>
      <w:r w:rsidRPr="00A30B80">
        <w:rPr>
          <w:rFonts w:asciiTheme="minorHAnsi" w:eastAsia="Calibri" w:hAnsiTheme="minorHAnsi" w:cstheme="minorHAnsi"/>
          <w:sz w:val="22"/>
          <w:szCs w:val="22"/>
        </w:rPr>
        <w:t>Po ocenie merytorycznej złożonych ofert rekomendacje co do wyboru ofert przedkładane są Prezydentowi m.st. Warszawy.</w:t>
      </w:r>
    </w:p>
    <w:p w14:paraId="5F50F38A" w14:textId="77777777" w:rsidR="00CE1512" w:rsidRPr="00A30B80" w:rsidRDefault="00CE1512" w:rsidP="00A30B80">
      <w:pPr>
        <w:numPr>
          <w:ilvl w:val="0"/>
          <w:numId w:val="3"/>
        </w:numPr>
        <w:spacing w:line="300" w:lineRule="auto"/>
        <w:ind w:left="284" w:hanging="284"/>
        <w:rPr>
          <w:rFonts w:asciiTheme="minorHAnsi" w:eastAsia="Calibri" w:hAnsiTheme="minorHAnsi" w:cstheme="minorHAnsi"/>
          <w:sz w:val="22"/>
          <w:szCs w:val="22"/>
        </w:rPr>
      </w:pPr>
      <w:r w:rsidRPr="00A30B80">
        <w:rPr>
          <w:rFonts w:asciiTheme="minorHAnsi" w:hAnsiTheme="minorHAnsi" w:cstheme="minorHAnsi"/>
          <w:sz w:val="22"/>
          <w:szCs w:val="22"/>
        </w:rPr>
        <w:t xml:space="preserve"> Ogłoszenia wyników otwartego konkursu ofert dokonuje Prezydent m.st. Warszawy w drodze zarządzenia, w terminie nie później niż 60 dni kalendarzowych od terminu zakończenia składania ofert, o którym mowa w § 4 ust. 1</w:t>
      </w:r>
    </w:p>
    <w:p w14:paraId="3F9BDF3B" w14:textId="77777777" w:rsidR="00CE1512" w:rsidRPr="00A30B80" w:rsidRDefault="00CE1512" w:rsidP="00A30B80">
      <w:pPr>
        <w:numPr>
          <w:ilvl w:val="0"/>
          <w:numId w:val="3"/>
        </w:numPr>
        <w:spacing w:after="240" w:line="300" w:lineRule="auto"/>
        <w:ind w:left="284" w:hanging="284"/>
        <w:rPr>
          <w:rFonts w:asciiTheme="minorHAnsi" w:eastAsia="Calibri" w:hAnsiTheme="minorHAnsi" w:cstheme="minorHAnsi"/>
          <w:sz w:val="22"/>
          <w:szCs w:val="22"/>
        </w:rPr>
      </w:pPr>
      <w:r w:rsidRPr="00A30B80">
        <w:rPr>
          <w:rFonts w:asciiTheme="minorHAnsi" w:eastAsia="Calibri" w:hAnsiTheme="minorHAnsi" w:cstheme="minorHAnsi"/>
          <w:sz w:val="22"/>
          <w:szCs w:val="22"/>
        </w:rPr>
        <w:t xml:space="preserve">Wyniki otwartego konkursu ofert zostaną podane do wiadomości publicznej (w Biuletynie Informacji Publicznej m.st. Warszawy, w miejscu przeznaczonym na zamieszczanie ogłoszeń oraz na stronie internetowej </w:t>
      </w:r>
      <w:hyperlink r:id="rId10" w:history="1">
        <w:r w:rsidRPr="00A30B80">
          <w:rPr>
            <w:rStyle w:val="Hipercze"/>
            <w:rFonts w:asciiTheme="minorHAnsi" w:eastAsia="Calibri" w:hAnsiTheme="minorHAnsi" w:cstheme="minorHAnsi"/>
            <w:sz w:val="22"/>
            <w:szCs w:val="22"/>
          </w:rPr>
          <w:t>um.warszawa.pl</w:t>
        </w:r>
      </w:hyperlink>
      <w:r w:rsidRPr="00A30B80">
        <w:rPr>
          <w:rFonts w:asciiTheme="minorHAnsi" w:eastAsia="Calibri" w:hAnsiTheme="minorHAnsi" w:cstheme="minorHAnsi"/>
          <w:color w:val="505050"/>
          <w:sz w:val="22"/>
          <w:szCs w:val="22"/>
          <w:u w:val="single"/>
        </w:rPr>
        <w:t>/waw/ngo</w:t>
      </w:r>
      <w:r w:rsidRPr="00A30B80">
        <w:rPr>
          <w:rFonts w:asciiTheme="minorHAnsi" w:eastAsia="Calibri" w:hAnsiTheme="minorHAnsi" w:cstheme="minorHAnsi"/>
          <w:sz w:val="22"/>
          <w:szCs w:val="22"/>
        </w:rPr>
        <w:t>).</w:t>
      </w:r>
    </w:p>
    <w:p w14:paraId="116EA5A8" w14:textId="77777777" w:rsidR="00CE1512" w:rsidRPr="00A30B80" w:rsidRDefault="00CE1512" w:rsidP="00A30B80">
      <w:pPr>
        <w:spacing w:after="240" w:line="300" w:lineRule="auto"/>
        <w:ind w:left="284" w:hanging="284"/>
        <w:rPr>
          <w:rFonts w:asciiTheme="minorHAnsi" w:eastAsia="Calibri" w:hAnsiTheme="minorHAnsi" w:cstheme="minorHAnsi"/>
          <w:sz w:val="22"/>
          <w:szCs w:val="22"/>
        </w:rPr>
      </w:pPr>
      <w:r w:rsidRPr="00A30B80">
        <w:rPr>
          <w:rFonts w:asciiTheme="minorHAnsi" w:eastAsia="Calibri" w:hAnsiTheme="minorHAnsi" w:cstheme="minorHAnsi"/>
          <w:b/>
          <w:sz w:val="22"/>
          <w:szCs w:val="22"/>
        </w:rPr>
        <w:t>§ 7</w:t>
      </w:r>
      <w:r w:rsidRPr="00A30B80">
        <w:rPr>
          <w:rFonts w:asciiTheme="minorHAnsi" w:eastAsia="Calibri" w:hAnsiTheme="minorHAnsi" w:cstheme="minorHAnsi"/>
          <w:sz w:val="22"/>
          <w:szCs w:val="22"/>
        </w:rPr>
        <w:t>. Informacja o zrealizowanych przez m.st. Warszawę w roku ogłoszenia otwartego konkursu ofert i w roku poprzednim zadaniach publicznych tego samego rodzaju i związanych z nimi kosztami, ze szczególnym uwzględnieniem wysokości dotacji przekazanych organizacjom pozarządowym i podmiotom, o których mowa w art. 3 ust. 3 ustawy z dnia 24 kwietnia 2003 roku o działalności pożytku publicznego i o wolontariacie:</w:t>
      </w:r>
    </w:p>
    <w:p w14:paraId="10C5060F" w14:textId="77777777" w:rsidR="00CE1512" w:rsidRPr="00A30B80" w:rsidRDefault="00CE1512" w:rsidP="00A30B80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ind w:left="567" w:hanging="284"/>
        <w:rPr>
          <w:rFonts w:asciiTheme="minorHAnsi" w:eastAsia="Calibri" w:hAnsiTheme="minorHAnsi" w:cstheme="minorHAnsi"/>
          <w:sz w:val="22"/>
          <w:szCs w:val="22"/>
        </w:rPr>
      </w:pPr>
      <w:r w:rsidRPr="00A30B80">
        <w:rPr>
          <w:rFonts w:asciiTheme="minorHAnsi" w:eastAsia="Calibri" w:hAnsiTheme="minorHAnsi" w:cstheme="minorHAnsi"/>
          <w:sz w:val="22"/>
          <w:szCs w:val="22"/>
        </w:rPr>
        <w:t>Rodzaj zadania publicznego: Działalność wspomagająca rozwój wspólnot i społeczności lokalnych;</w:t>
      </w:r>
    </w:p>
    <w:p w14:paraId="71862438" w14:textId="4631FD62" w:rsidR="00CE1512" w:rsidRPr="00A30B80" w:rsidRDefault="00CE1512" w:rsidP="00A30B80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ind w:left="851" w:hanging="284"/>
        <w:rPr>
          <w:rFonts w:asciiTheme="minorHAnsi" w:eastAsia="Calibri" w:hAnsiTheme="minorHAnsi" w:cstheme="minorHAnsi"/>
          <w:b/>
          <w:sz w:val="22"/>
          <w:szCs w:val="22"/>
        </w:rPr>
      </w:pPr>
      <w:r w:rsidRPr="00A30B80">
        <w:rPr>
          <w:rFonts w:asciiTheme="minorHAnsi" w:eastAsia="Calibri" w:hAnsiTheme="minorHAnsi" w:cstheme="minorHAnsi"/>
          <w:sz w:val="22"/>
          <w:szCs w:val="22"/>
        </w:rPr>
        <w:t xml:space="preserve">wysokość dotacji w złotych w </w:t>
      </w:r>
      <w:r w:rsidRPr="00A30B80">
        <w:rPr>
          <w:rFonts w:asciiTheme="minorHAnsi" w:eastAsia="Calibri" w:hAnsiTheme="minorHAnsi" w:cstheme="minorHAnsi"/>
          <w:b/>
          <w:sz w:val="22"/>
          <w:szCs w:val="22"/>
        </w:rPr>
        <w:t>202</w:t>
      </w:r>
      <w:r w:rsidR="00DB564D" w:rsidRPr="00A30B80">
        <w:rPr>
          <w:rFonts w:asciiTheme="minorHAnsi" w:eastAsia="Calibri" w:hAnsiTheme="minorHAnsi" w:cstheme="minorHAnsi"/>
          <w:b/>
          <w:sz w:val="22"/>
          <w:szCs w:val="22"/>
        </w:rPr>
        <w:t>5</w:t>
      </w:r>
      <w:r w:rsidRPr="00A30B80">
        <w:rPr>
          <w:rFonts w:asciiTheme="minorHAnsi" w:eastAsia="Calibri" w:hAnsiTheme="minorHAnsi" w:cstheme="minorHAnsi"/>
          <w:b/>
          <w:sz w:val="22"/>
          <w:szCs w:val="22"/>
        </w:rPr>
        <w:t xml:space="preserve"> r.: </w:t>
      </w:r>
      <w:r w:rsidR="00E94772" w:rsidRPr="00A30B80">
        <w:rPr>
          <w:rFonts w:asciiTheme="minorHAnsi" w:eastAsia="Calibri" w:hAnsiTheme="minorHAnsi" w:cstheme="minorHAnsi"/>
          <w:b/>
          <w:sz w:val="22"/>
          <w:szCs w:val="22"/>
        </w:rPr>
        <w:t>613</w:t>
      </w:r>
      <w:r w:rsidR="00DB564D" w:rsidRPr="00A30B80">
        <w:rPr>
          <w:rFonts w:asciiTheme="minorHAnsi" w:eastAsia="Calibri" w:hAnsiTheme="minorHAnsi" w:cstheme="minorHAnsi"/>
          <w:b/>
          <w:sz w:val="22"/>
          <w:szCs w:val="22"/>
        </w:rPr>
        <w:t xml:space="preserve"> </w:t>
      </w:r>
      <w:r w:rsidR="00E94772" w:rsidRPr="00A30B80">
        <w:rPr>
          <w:rFonts w:asciiTheme="minorHAnsi" w:eastAsia="Calibri" w:hAnsiTheme="minorHAnsi" w:cstheme="minorHAnsi"/>
          <w:b/>
          <w:sz w:val="22"/>
          <w:szCs w:val="22"/>
        </w:rPr>
        <w:t>82</w:t>
      </w:r>
      <w:r w:rsidR="00DB564D" w:rsidRPr="00A30B80">
        <w:rPr>
          <w:rFonts w:asciiTheme="minorHAnsi" w:eastAsia="Calibri" w:hAnsiTheme="minorHAnsi" w:cstheme="minorHAnsi"/>
          <w:b/>
          <w:sz w:val="22"/>
          <w:szCs w:val="22"/>
        </w:rPr>
        <w:t>0</w:t>
      </w:r>
      <w:r w:rsidRPr="00A30B80">
        <w:rPr>
          <w:rFonts w:asciiTheme="minorHAnsi" w:eastAsia="Calibri" w:hAnsiTheme="minorHAnsi" w:cstheme="minorHAnsi"/>
          <w:b/>
          <w:sz w:val="22"/>
          <w:szCs w:val="22"/>
        </w:rPr>
        <w:t>,00 zł.</w:t>
      </w:r>
    </w:p>
    <w:p w14:paraId="42287014" w14:textId="76430ED7" w:rsidR="00CE1512" w:rsidRPr="00A30B80" w:rsidRDefault="00CE1512" w:rsidP="00A30B80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240" w:line="300" w:lineRule="auto"/>
        <w:ind w:left="851" w:hanging="284"/>
        <w:rPr>
          <w:rFonts w:asciiTheme="minorHAnsi" w:eastAsia="Calibri" w:hAnsiTheme="minorHAnsi" w:cstheme="minorHAnsi"/>
          <w:b/>
          <w:sz w:val="22"/>
          <w:szCs w:val="22"/>
        </w:rPr>
      </w:pPr>
      <w:r w:rsidRPr="00A30B80">
        <w:rPr>
          <w:rFonts w:asciiTheme="minorHAnsi" w:eastAsia="Calibri" w:hAnsiTheme="minorHAnsi" w:cstheme="minorHAnsi"/>
          <w:sz w:val="22"/>
          <w:szCs w:val="22"/>
        </w:rPr>
        <w:t xml:space="preserve">wysokość dotacji w złotych w </w:t>
      </w:r>
      <w:r w:rsidRPr="00A30B80">
        <w:rPr>
          <w:rFonts w:asciiTheme="minorHAnsi" w:eastAsia="Calibri" w:hAnsiTheme="minorHAnsi" w:cstheme="minorHAnsi"/>
          <w:b/>
          <w:sz w:val="22"/>
          <w:szCs w:val="22"/>
        </w:rPr>
        <w:t>202</w:t>
      </w:r>
      <w:r w:rsidR="00DB564D" w:rsidRPr="00A30B80">
        <w:rPr>
          <w:rFonts w:asciiTheme="minorHAnsi" w:eastAsia="Calibri" w:hAnsiTheme="minorHAnsi" w:cstheme="minorHAnsi"/>
          <w:b/>
          <w:sz w:val="22"/>
          <w:szCs w:val="22"/>
        </w:rPr>
        <w:t>6</w:t>
      </w:r>
      <w:r w:rsidRPr="00A30B80">
        <w:rPr>
          <w:rFonts w:asciiTheme="minorHAnsi" w:eastAsia="Calibri" w:hAnsiTheme="minorHAnsi" w:cstheme="minorHAnsi"/>
          <w:b/>
          <w:sz w:val="22"/>
          <w:szCs w:val="22"/>
        </w:rPr>
        <w:t xml:space="preserve"> r.: </w:t>
      </w:r>
      <w:r w:rsidR="00E94772" w:rsidRPr="00A30B80">
        <w:rPr>
          <w:rFonts w:asciiTheme="minorHAnsi" w:eastAsia="Calibri" w:hAnsiTheme="minorHAnsi" w:cstheme="minorHAnsi"/>
          <w:b/>
          <w:sz w:val="22"/>
          <w:szCs w:val="22"/>
        </w:rPr>
        <w:t>637</w:t>
      </w:r>
      <w:r w:rsidR="001F3FB9" w:rsidRPr="00A30B80">
        <w:rPr>
          <w:rFonts w:asciiTheme="minorHAnsi" w:eastAsia="Calibri" w:hAnsiTheme="minorHAnsi" w:cstheme="minorHAnsi"/>
          <w:b/>
          <w:sz w:val="22"/>
          <w:szCs w:val="22"/>
        </w:rPr>
        <w:t> </w:t>
      </w:r>
      <w:r w:rsidR="00E94772" w:rsidRPr="00A30B80">
        <w:rPr>
          <w:rFonts w:asciiTheme="minorHAnsi" w:eastAsia="Calibri" w:hAnsiTheme="minorHAnsi" w:cstheme="minorHAnsi"/>
          <w:b/>
          <w:sz w:val="22"/>
          <w:szCs w:val="22"/>
        </w:rPr>
        <w:t>410</w:t>
      </w:r>
      <w:r w:rsidR="001F3FB9" w:rsidRPr="00A30B80">
        <w:rPr>
          <w:rFonts w:asciiTheme="minorHAnsi" w:eastAsia="Calibri" w:hAnsiTheme="minorHAnsi" w:cstheme="minorHAnsi"/>
          <w:b/>
          <w:sz w:val="22"/>
          <w:szCs w:val="22"/>
        </w:rPr>
        <w:t>,00</w:t>
      </w:r>
      <w:r w:rsidRPr="00A30B80">
        <w:rPr>
          <w:rFonts w:asciiTheme="minorHAnsi" w:eastAsia="Calibri" w:hAnsiTheme="minorHAnsi" w:cstheme="minorHAnsi"/>
          <w:b/>
          <w:sz w:val="22"/>
          <w:szCs w:val="22"/>
        </w:rPr>
        <w:t xml:space="preserve"> zł.</w:t>
      </w:r>
      <w:bookmarkStart w:id="1" w:name="_heading=h.30j0zll" w:colFirst="0" w:colLast="0"/>
      <w:bookmarkStart w:id="2" w:name="_heading=h.1t3h5sf" w:colFirst="0" w:colLast="0"/>
      <w:bookmarkStart w:id="3" w:name="_heading=h.1fob9te" w:colFirst="0" w:colLast="0"/>
      <w:bookmarkStart w:id="4" w:name="_heading=h.3znysh7" w:colFirst="0" w:colLast="0"/>
      <w:bookmarkStart w:id="5" w:name="_heading=h.2et92p0" w:colFirst="0" w:colLast="0"/>
      <w:bookmarkStart w:id="6" w:name="_heading=h.3dy6vkm" w:colFirst="0" w:colLast="0"/>
      <w:bookmarkStart w:id="7" w:name="_heading=h.tyjcwt" w:colFirst="0" w:colLast="0"/>
      <w:bookmarkEnd w:id="1"/>
      <w:bookmarkEnd w:id="2"/>
      <w:bookmarkEnd w:id="3"/>
      <w:bookmarkEnd w:id="4"/>
      <w:bookmarkEnd w:id="5"/>
      <w:bookmarkEnd w:id="6"/>
      <w:bookmarkEnd w:id="7"/>
    </w:p>
    <w:sectPr w:rsidR="00CE1512" w:rsidRPr="00A30B80" w:rsidSect="00CE1512">
      <w:headerReference w:type="default" r:id="rId11"/>
      <w:footerReference w:type="even" r:id="rId12"/>
      <w:footerReference w:type="default" r:id="rId13"/>
      <w:headerReference w:type="first" r:id="rId14"/>
      <w:pgSz w:w="11906" w:h="16838"/>
      <w:pgMar w:top="993" w:right="1417" w:bottom="899" w:left="1417" w:header="708" w:footer="708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0EF6F4" w14:textId="77777777" w:rsidR="001D5373" w:rsidRDefault="001D5373">
      <w:r>
        <w:separator/>
      </w:r>
    </w:p>
  </w:endnote>
  <w:endnote w:type="continuationSeparator" w:id="0">
    <w:p w14:paraId="0B8761D7" w14:textId="77777777" w:rsidR="001D5373" w:rsidRDefault="001D53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084EC" w14:textId="77777777" w:rsidR="00CE1512" w:rsidRDefault="00CE151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  <w:sz w:val="22"/>
        <w:szCs w:val="22"/>
      </w:rPr>
    </w:pPr>
    <w:r>
      <w:rPr>
        <w:color w:val="000000"/>
        <w:sz w:val="22"/>
        <w:szCs w:val="22"/>
      </w:rPr>
      <w:fldChar w:fldCharType="begin"/>
    </w:r>
    <w:r>
      <w:rPr>
        <w:color w:val="000000"/>
        <w:sz w:val="22"/>
        <w:szCs w:val="22"/>
      </w:rPr>
      <w:instrText>PAGE</w:instrText>
    </w:r>
    <w:r>
      <w:rPr>
        <w:color w:val="000000"/>
        <w:sz w:val="22"/>
        <w:szCs w:val="22"/>
      </w:rPr>
      <w:fldChar w:fldCharType="end"/>
    </w:r>
  </w:p>
  <w:p w14:paraId="71184259" w14:textId="77777777" w:rsidR="00CE1512" w:rsidRDefault="00CE151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360"/>
      <w:rPr>
        <w:color w:val="000000"/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EEADB" w14:textId="7DFF7057" w:rsidR="00CE1512" w:rsidRPr="00A30B80" w:rsidRDefault="00CE1512" w:rsidP="00A30B8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Theme="minorHAnsi" w:hAnsiTheme="minorHAnsi" w:cstheme="minorHAnsi"/>
        <w:color w:val="000000"/>
        <w:sz w:val="22"/>
        <w:szCs w:val="22"/>
      </w:rPr>
    </w:pPr>
    <w:r w:rsidRPr="00A30B80">
      <w:rPr>
        <w:rFonts w:asciiTheme="minorHAnsi" w:hAnsiTheme="minorHAnsi" w:cstheme="minorHAnsi"/>
        <w:color w:val="000000"/>
        <w:sz w:val="22"/>
        <w:szCs w:val="22"/>
      </w:rPr>
      <w:fldChar w:fldCharType="begin"/>
    </w:r>
    <w:r w:rsidRPr="00A30B80">
      <w:rPr>
        <w:rFonts w:asciiTheme="minorHAnsi" w:hAnsiTheme="minorHAnsi" w:cstheme="minorHAnsi"/>
        <w:color w:val="000000"/>
        <w:sz w:val="22"/>
        <w:szCs w:val="22"/>
      </w:rPr>
      <w:instrText>PAGE</w:instrText>
    </w:r>
    <w:r w:rsidRPr="00A30B80">
      <w:rPr>
        <w:rFonts w:asciiTheme="minorHAnsi" w:hAnsiTheme="minorHAnsi" w:cstheme="minorHAnsi"/>
        <w:color w:val="000000"/>
        <w:sz w:val="22"/>
        <w:szCs w:val="22"/>
      </w:rPr>
      <w:fldChar w:fldCharType="separate"/>
    </w:r>
    <w:r w:rsidRPr="00A30B80">
      <w:rPr>
        <w:rFonts w:asciiTheme="minorHAnsi" w:hAnsiTheme="minorHAnsi" w:cstheme="minorHAnsi"/>
        <w:noProof/>
        <w:color w:val="000000"/>
        <w:sz w:val="22"/>
        <w:szCs w:val="22"/>
      </w:rPr>
      <w:t>9</w:t>
    </w:r>
    <w:r w:rsidRPr="00A30B80">
      <w:rPr>
        <w:rFonts w:asciiTheme="minorHAnsi" w:hAnsiTheme="minorHAnsi" w:cstheme="minorHAnsi"/>
        <w:color w:val="000000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AEE832" w14:textId="77777777" w:rsidR="001D5373" w:rsidRDefault="001D5373">
      <w:r>
        <w:separator/>
      </w:r>
    </w:p>
  </w:footnote>
  <w:footnote w:type="continuationSeparator" w:id="0">
    <w:p w14:paraId="66FB7323" w14:textId="77777777" w:rsidR="001D5373" w:rsidRDefault="001D53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66335" w14:textId="77777777" w:rsidR="00CE1512" w:rsidRDefault="00CE151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B974B" w14:textId="77777777" w:rsidR="00CE1512" w:rsidRDefault="00CE151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B25BC"/>
    <w:multiLevelType w:val="multilevel"/>
    <w:tmpl w:val="97F40A7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-720" w:hanging="360"/>
      </w:pPr>
    </w:lvl>
    <w:lvl w:ilvl="2">
      <w:start w:val="1"/>
      <w:numFmt w:val="lowerRoman"/>
      <w:lvlText w:val="%3."/>
      <w:lvlJc w:val="right"/>
      <w:pPr>
        <w:ind w:left="0" w:hanging="180"/>
      </w:pPr>
    </w:lvl>
    <w:lvl w:ilvl="3">
      <w:start w:val="1"/>
      <w:numFmt w:val="decimal"/>
      <w:lvlText w:val="%4."/>
      <w:lvlJc w:val="left"/>
      <w:pPr>
        <w:ind w:left="720" w:hanging="360"/>
      </w:pPr>
    </w:lvl>
    <w:lvl w:ilvl="4">
      <w:start w:val="1"/>
      <w:numFmt w:val="lowerLetter"/>
      <w:lvlText w:val="%5."/>
      <w:lvlJc w:val="left"/>
      <w:pPr>
        <w:ind w:left="1440" w:hanging="360"/>
      </w:pPr>
    </w:lvl>
    <w:lvl w:ilvl="5">
      <w:start w:val="1"/>
      <w:numFmt w:val="lowerRoman"/>
      <w:lvlText w:val="%6."/>
      <w:lvlJc w:val="right"/>
      <w:pPr>
        <w:ind w:left="2160" w:hanging="18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right"/>
      <w:pPr>
        <w:ind w:left="4320" w:hanging="180"/>
      </w:pPr>
    </w:lvl>
  </w:abstractNum>
  <w:abstractNum w:abstractNumId="1" w15:restartNumberingAfterBreak="0">
    <w:nsid w:val="1D5447EB"/>
    <w:multiLevelType w:val="multilevel"/>
    <w:tmpl w:val="4EA0BE30"/>
    <w:lvl w:ilvl="0">
      <w:start w:val="1"/>
      <w:numFmt w:val="decimal"/>
      <w:lvlText w:val="%1."/>
      <w:lvlJc w:val="left"/>
      <w:pPr>
        <w:ind w:left="340" w:hanging="340"/>
      </w:pPr>
      <w:rPr>
        <w:rFonts w:asciiTheme="minorHAnsi" w:eastAsia="Times New Roman" w:hAnsiTheme="minorHAnsi" w:cstheme="minorHAnsi" w:hint="default"/>
        <w:sz w:val="22"/>
        <w:szCs w:val="22"/>
      </w:rPr>
    </w:lvl>
    <w:lvl w:ilvl="1">
      <w:start w:val="1"/>
      <w:numFmt w:val="decimal"/>
      <w:lvlText w:val="%2."/>
      <w:lvlJc w:val="left"/>
      <w:pPr>
        <w:ind w:left="1440" w:hanging="360"/>
      </w:pPr>
      <w:rPr>
        <w:b w:val="0"/>
        <w:sz w:val="24"/>
        <w:szCs w:val="24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9D4208"/>
    <w:multiLevelType w:val="multilevel"/>
    <w:tmpl w:val="CC80CD9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0797E27"/>
    <w:multiLevelType w:val="multilevel"/>
    <w:tmpl w:val="E11C9C6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14B02CF"/>
    <w:multiLevelType w:val="multilevel"/>
    <w:tmpl w:val="89D09B50"/>
    <w:lvl w:ilvl="0">
      <w:start w:val="1"/>
      <w:numFmt w:val="decimal"/>
      <w:lvlText w:val="%1."/>
      <w:lvlJc w:val="left"/>
      <w:pPr>
        <w:ind w:left="340" w:hanging="340"/>
      </w:pPr>
      <w:rPr>
        <w:rFonts w:asciiTheme="minorHAnsi" w:eastAsia="Times New Roman" w:hAnsiTheme="minorHAnsi" w:cs="Times New Roman"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644" w:hanging="359"/>
      </w:pPr>
      <w:rPr>
        <w:b w:val="0"/>
        <w:sz w:val="24"/>
        <w:szCs w:val="24"/>
      </w:rPr>
    </w:lvl>
    <w:lvl w:ilvl="2">
      <w:start w:val="1"/>
      <w:numFmt w:val="lowerLetter"/>
      <w:lvlText w:val="%3."/>
      <w:lvlJc w:val="left"/>
      <w:pPr>
        <w:ind w:left="644" w:hanging="359"/>
      </w:pPr>
      <w:rPr>
        <w:b w:val="0"/>
        <w:i w:val="0"/>
        <w:sz w:val="24"/>
        <w:szCs w:val="24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6D45C8"/>
    <w:multiLevelType w:val="multilevel"/>
    <w:tmpl w:val="9C04CC3C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6A5346"/>
    <w:multiLevelType w:val="multilevel"/>
    <w:tmpl w:val="D564DD7C"/>
    <w:lvl w:ilvl="0">
      <w:start w:val="1"/>
      <w:numFmt w:val="decimal"/>
      <w:lvlText w:val="%1)"/>
      <w:lvlJc w:val="left"/>
      <w:pPr>
        <w:ind w:left="360" w:hanging="360"/>
      </w:pPr>
      <w:rPr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0C5614"/>
    <w:multiLevelType w:val="multilevel"/>
    <w:tmpl w:val="0DE676B2"/>
    <w:lvl w:ilvl="0">
      <w:start w:val="1"/>
      <w:numFmt w:val="decimal"/>
      <w:lvlText w:val="%1."/>
      <w:lvlJc w:val="left"/>
      <w:pPr>
        <w:ind w:left="-1440" w:hanging="360"/>
      </w:pPr>
    </w:lvl>
    <w:lvl w:ilvl="1">
      <w:start w:val="1"/>
      <w:numFmt w:val="lowerLetter"/>
      <w:lvlText w:val="%2."/>
      <w:lvlJc w:val="left"/>
      <w:pPr>
        <w:ind w:left="-720" w:hanging="360"/>
      </w:pPr>
    </w:lvl>
    <w:lvl w:ilvl="2">
      <w:start w:val="1"/>
      <w:numFmt w:val="lowerRoman"/>
      <w:lvlText w:val="%3."/>
      <w:lvlJc w:val="right"/>
      <w:pPr>
        <w:ind w:left="0" w:hanging="180"/>
      </w:pPr>
    </w:lvl>
    <w:lvl w:ilvl="3">
      <w:start w:val="1"/>
      <w:numFmt w:val="decimal"/>
      <w:lvlText w:val="%4."/>
      <w:lvlJc w:val="left"/>
      <w:pPr>
        <w:ind w:left="720" w:hanging="360"/>
      </w:pPr>
    </w:lvl>
    <w:lvl w:ilvl="4">
      <w:start w:val="1"/>
      <w:numFmt w:val="lowerLetter"/>
      <w:lvlText w:val="%5."/>
      <w:lvlJc w:val="left"/>
      <w:pPr>
        <w:ind w:left="1440" w:hanging="360"/>
      </w:pPr>
    </w:lvl>
    <w:lvl w:ilvl="5">
      <w:start w:val="1"/>
      <w:numFmt w:val="lowerRoman"/>
      <w:lvlText w:val="%6."/>
      <w:lvlJc w:val="right"/>
      <w:pPr>
        <w:ind w:left="2160" w:hanging="18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right"/>
      <w:pPr>
        <w:ind w:left="4320" w:hanging="180"/>
      </w:pPr>
    </w:lvl>
  </w:abstractNum>
  <w:abstractNum w:abstractNumId="8" w15:restartNumberingAfterBreak="0">
    <w:nsid w:val="440E061A"/>
    <w:multiLevelType w:val="multilevel"/>
    <w:tmpl w:val="6398529E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4DB42D4E"/>
    <w:multiLevelType w:val="hybridMultilevel"/>
    <w:tmpl w:val="637276F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3B94FB18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25A1682"/>
    <w:multiLevelType w:val="hybridMultilevel"/>
    <w:tmpl w:val="37B45AB0"/>
    <w:lvl w:ilvl="0" w:tplc="0415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1" w15:restartNumberingAfterBreak="0">
    <w:nsid w:val="56EC6AB3"/>
    <w:multiLevelType w:val="multilevel"/>
    <w:tmpl w:val="3A4CC71E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7A3DDB"/>
    <w:multiLevelType w:val="multilevel"/>
    <w:tmpl w:val="82D0E00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0368AC"/>
    <w:multiLevelType w:val="multilevel"/>
    <w:tmpl w:val="BEA4272E"/>
    <w:lvl w:ilvl="0">
      <w:start w:val="7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B4C3733"/>
    <w:multiLevelType w:val="multilevel"/>
    <w:tmpl w:val="BE86CBC4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0C6AA4"/>
    <w:multiLevelType w:val="multilevel"/>
    <w:tmpl w:val="FC9690A0"/>
    <w:lvl w:ilvl="0">
      <w:start w:val="1"/>
      <w:numFmt w:val="decimal"/>
      <w:lvlText w:val="%1."/>
      <w:lvlJc w:val="left"/>
      <w:pPr>
        <w:ind w:left="340" w:hanging="340"/>
      </w:pPr>
      <w:rPr>
        <w:rFonts w:asciiTheme="minorHAnsi" w:eastAsia="Times New Roman" w:hAnsiTheme="minorHAnsi" w:cs="Times New Roman" w:hint="default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250EAD"/>
    <w:multiLevelType w:val="multilevel"/>
    <w:tmpl w:val="58BECAE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B005B3"/>
    <w:multiLevelType w:val="multilevel"/>
    <w:tmpl w:val="B1465858"/>
    <w:lvl w:ilvl="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right"/>
      <w:pPr>
        <w:ind w:left="1440" w:hanging="180"/>
      </w:pPr>
    </w:lvl>
    <w:lvl w:ilvl="3">
      <w:start w:val="1"/>
      <w:numFmt w:val="decimal"/>
      <w:lvlText w:val="%4."/>
      <w:lvlJc w:val="left"/>
      <w:pPr>
        <w:ind w:left="2160" w:hanging="360"/>
      </w:pPr>
    </w:lvl>
    <w:lvl w:ilvl="4">
      <w:start w:val="1"/>
      <w:numFmt w:val="lowerLetter"/>
      <w:lvlText w:val="%5."/>
      <w:lvlJc w:val="left"/>
      <w:pPr>
        <w:ind w:left="2880" w:hanging="360"/>
      </w:pPr>
    </w:lvl>
    <w:lvl w:ilvl="5">
      <w:start w:val="1"/>
      <w:numFmt w:val="lowerRoman"/>
      <w:lvlText w:val="%6."/>
      <w:lvlJc w:val="right"/>
      <w:pPr>
        <w:ind w:left="3600" w:hanging="180"/>
      </w:pPr>
    </w:lvl>
    <w:lvl w:ilvl="6">
      <w:start w:val="1"/>
      <w:numFmt w:val="decimal"/>
      <w:lvlText w:val="%7."/>
      <w:lvlJc w:val="left"/>
      <w:pPr>
        <w:ind w:left="4320" w:hanging="360"/>
      </w:pPr>
    </w:lvl>
    <w:lvl w:ilvl="7">
      <w:start w:val="1"/>
      <w:numFmt w:val="lowerLetter"/>
      <w:lvlText w:val="%8."/>
      <w:lvlJc w:val="left"/>
      <w:pPr>
        <w:ind w:left="5040" w:hanging="360"/>
      </w:pPr>
    </w:lvl>
    <w:lvl w:ilvl="8">
      <w:start w:val="1"/>
      <w:numFmt w:val="lowerRoman"/>
      <w:lvlText w:val="%9."/>
      <w:lvlJc w:val="right"/>
      <w:pPr>
        <w:ind w:left="5760" w:hanging="180"/>
      </w:pPr>
    </w:lvl>
  </w:abstractNum>
  <w:abstractNum w:abstractNumId="18" w15:restartNumberingAfterBreak="0">
    <w:nsid w:val="5E0D7455"/>
    <w:multiLevelType w:val="multilevel"/>
    <w:tmpl w:val="774AD2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F324E7"/>
    <w:multiLevelType w:val="multilevel"/>
    <w:tmpl w:val="BE043D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7E60D1"/>
    <w:multiLevelType w:val="multilevel"/>
    <w:tmpl w:val="F38860B6"/>
    <w:lvl w:ilvl="0">
      <w:start w:val="1"/>
      <w:numFmt w:val="decimal"/>
      <w:lvlText w:val="%1)"/>
      <w:lvlJc w:val="left"/>
      <w:pPr>
        <w:ind w:left="360" w:hanging="360"/>
      </w:pPr>
      <w:rPr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A240D2"/>
    <w:multiLevelType w:val="multilevel"/>
    <w:tmpl w:val="F2CE6D9E"/>
    <w:lvl w:ilvl="0">
      <w:start w:val="1"/>
      <w:numFmt w:val="bullet"/>
      <w:lvlText w:val="●"/>
      <w:lvlJc w:val="left"/>
      <w:pPr>
        <w:ind w:left="92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6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8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2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4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87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6BF3276B"/>
    <w:multiLevelType w:val="multilevel"/>
    <w:tmpl w:val="F13055DE"/>
    <w:lvl w:ilvl="0">
      <w:start w:val="1"/>
      <w:numFmt w:val="bullet"/>
      <w:lvlText w:val="●"/>
      <w:lvlJc w:val="left"/>
      <w:pPr>
        <w:ind w:left="106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6CAA0F11"/>
    <w:multiLevelType w:val="multilevel"/>
    <w:tmpl w:val="7C8A42F2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140445"/>
    <w:multiLevelType w:val="multilevel"/>
    <w:tmpl w:val="0B6C9B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324749575">
    <w:abstractNumId w:val="4"/>
  </w:num>
  <w:num w:numId="2" w16cid:durableId="11959317">
    <w:abstractNumId w:val="18"/>
  </w:num>
  <w:num w:numId="3" w16cid:durableId="469516303">
    <w:abstractNumId w:val="15"/>
  </w:num>
  <w:num w:numId="4" w16cid:durableId="478769203">
    <w:abstractNumId w:val="3"/>
  </w:num>
  <w:num w:numId="5" w16cid:durableId="2075349632">
    <w:abstractNumId w:val="1"/>
  </w:num>
  <w:num w:numId="6" w16cid:durableId="1364554867">
    <w:abstractNumId w:val="19"/>
  </w:num>
  <w:num w:numId="7" w16cid:durableId="496001823">
    <w:abstractNumId w:val="2"/>
  </w:num>
  <w:num w:numId="8" w16cid:durableId="379596125">
    <w:abstractNumId w:val="22"/>
  </w:num>
  <w:num w:numId="9" w16cid:durableId="1090080155">
    <w:abstractNumId w:val="14"/>
  </w:num>
  <w:num w:numId="10" w16cid:durableId="543445942">
    <w:abstractNumId w:val="23"/>
  </w:num>
  <w:num w:numId="11" w16cid:durableId="779102987">
    <w:abstractNumId w:val="5"/>
  </w:num>
  <w:num w:numId="12" w16cid:durableId="106119783">
    <w:abstractNumId w:val="13"/>
  </w:num>
  <w:num w:numId="13" w16cid:durableId="163935073">
    <w:abstractNumId w:val="6"/>
  </w:num>
  <w:num w:numId="14" w16cid:durableId="1624846070">
    <w:abstractNumId w:val="20"/>
  </w:num>
  <w:num w:numId="15" w16cid:durableId="1265191405">
    <w:abstractNumId w:val="12"/>
  </w:num>
  <w:num w:numId="16" w16cid:durableId="680667561">
    <w:abstractNumId w:val="11"/>
  </w:num>
  <w:num w:numId="17" w16cid:durableId="1115639125">
    <w:abstractNumId w:val="7"/>
  </w:num>
  <w:num w:numId="18" w16cid:durableId="878860910">
    <w:abstractNumId w:val="24"/>
  </w:num>
  <w:num w:numId="19" w16cid:durableId="445346097">
    <w:abstractNumId w:val="0"/>
  </w:num>
  <w:num w:numId="20" w16cid:durableId="1870027687">
    <w:abstractNumId w:val="17"/>
  </w:num>
  <w:num w:numId="21" w16cid:durableId="894049142">
    <w:abstractNumId w:val="16"/>
  </w:num>
  <w:num w:numId="22" w16cid:durableId="115762854">
    <w:abstractNumId w:val="21"/>
  </w:num>
  <w:num w:numId="23" w16cid:durableId="2096314132">
    <w:abstractNumId w:val="9"/>
  </w:num>
  <w:num w:numId="24" w16cid:durableId="570777019">
    <w:abstractNumId w:val="8"/>
  </w:num>
  <w:num w:numId="25" w16cid:durableId="9454295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512"/>
    <w:rsid w:val="000815E0"/>
    <w:rsid w:val="000B5C36"/>
    <w:rsid w:val="000F04C5"/>
    <w:rsid w:val="00153CC8"/>
    <w:rsid w:val="00173F04"/>
    <w:rsid w:val="00181D3F"/>
    <w:rsid w:val="00196826"/>
    <w:rsid w:val="001D5373"/>
    <w:rsid w:val="001E0F0D"/>
    <w:rsid w:val="001F3FB9"/>
    <w:rsid w:val="002343D2"/>
    <w:rsid w:val="00286DD1"/>
    <w:rsid w:val="002B3104"/>
    <w:rsid w:val="002F06E1"/>
    <w:rsid w:val="0032593D"/>
    <w:rsid w:val="00342133"/>
    <w:rsid w:val="00362713"/>
    <w:rsid w:val="00364AF3"/>
    <w:rsid w:val="00376B49"/>
    <w:rsid w:val="0042552E"/>
    <w:rsid w:val="00484094"/>
    <w:rsid w:val="004A25F4"/>
    <w:rsid w:val="004A3E15"/>
    <w:rsid w:val="004D047E"/>
    <w:rsid w:val="004F4ED7"/>
    <w:rsid w:val="005236E9"/>
    <w:rsid w:val="00626ABA"/>
    <w:rsid w:val="006A4A08"/>
    <w:rsid w:val="00723A0A"/>
    <w:rsid w:val="0073508B"/>
    <w:rsid w:val="007B5603"/>
    <w:rsid w:val="007F7876"/>
    <w:rsid w:val="0081474A"/>
    <w:rsid w:val="00894772"/>
    <w:rsid w:val="008C3D7C"/>
    <w:rsid w:val="009121FB"/>
    <w:rsid w:val="0095679D"/>
    <w:rsid w:val="009D3512"/>
    <w:rsid w:val="00A3007D"/>
    <w:rsid w:val="00A30B80"/>
    <w:rsid w:val="00A5435B"/>
    <w:rsid w:val="00AE3E6B"/>
    <w:rsid w:val="00AE5B63"/>
    <w:rsid w:val="00B0242B"/>
    <w:rsid w:val="00B24B02"/>
    <w:rsid w:val="00B34A98"/>
    <w:rsid w:val="00B43952"/>
    <w:rsid w:val="00B46BBB"/>
    <w:rsid w:val="00B62BB2"/>
    <w:rsid w:val="00B76AFE"/>
    <w:rsid w:val="00B83987"/>
    <w:rsid w:val="00B856BF"/>
    <w:rsid w:val="00BA7C31"/>
    <w:rsid w:val="00BD63FF"/>
    <w:rsid w:val="00C62B2E"/>
    <w:rsid w:val="00C841EC"/>
    <w:rsid w:val="00CB6C2F"/>
    <w:rsid w:val="00CC6191"/>
    <w:rsid w:val="00CE1512"/>
    <w:rsid w:val="00D13339"/>
    <w:rsid w:val="00D4142F"/>
    <w:rsid w:val="00D47AB3"/>
    <w:rsid w:val="00D529E1"/>
    <w:rsid w:val="00D9250A"/>
    <w:rsid w:val="00DA6306"/>
    <w:rsid w:val="00DB564D"/>
    <w:rsid w:val="00DC5919"/>
    <w:rsid w:val="00E00DDC"/>
    <w:rsid w:val="00E12749"/>
    <w:rsid w:val="00E33E43"/>
    <w:rsid w:val="00E74D34"/>
    <w:rsid w:val="00E94772"/>
    <w:rsid w:val="00F21254"/>
    <w:rsid w:val="00F22A54"/>
    <w:rsid w:val="00F31F20"/>
    <w:rsid w:val="00F826FF"/>
    <w:rsid w:val="00FC0AE6"/>
    <w:rsid w:val="00FC575C"/>
    <w:rsid w:val="00FE1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C864CD"/>
  <w15:chartTrackingRefBased/>
  <w15:docId w15:val="{AD3E86B8-309A-4E7C-9C4A-C283641FC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1512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E15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E15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E15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E15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E15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E151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E151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E151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E151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E15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E15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E15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E151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E151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E151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E151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E151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E151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E151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E15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E15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E15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E15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E151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E151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E151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E15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E151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E1512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rsid w:val="00CE1512"/>
    <w:pPr>
      <w:tabs>
        <w:tab w:val="center" w:pos="4536"/>
        <w:tab w:val="right" w:pos="9072"/>
      </w:tabs>
    </w:pPr>
    <w:rPr>
      <w:sz w:val="22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CE1512"/>
    <w:rPr>
      <w:rFonts w:ascii="Times New Roman" w:eastAsia="Times New Roman" w:hAnsi="Times New Roman" w:cs="Times New Roman"/>
      <w:kern w:val="0"/>
      <w:sz w:val="22"/>
      <w:szCs w:val="20"/>
      <w:lang w:eastAsia="pl-PL"/>
      <w14:ligatures w14:val="none"/>
    </w:rPr>
  </w:style>
  <w:style w:type="character" w:styleId="Hipercze">
    <w:name w:val="Hyperlink"/>
    <w:basedOn w:val="Domylnaczcionkaakapitu"/>
    <w:uiPriority w:val="99"/>
    <w:rsid w:val="00CE1512"/>
    <w:rPr>
      <w:rFonts w:cs="Times New Roman"/>
      <w:color w:val="505050"/>
      <w:u w:val="single"/>
    </w:rPr>
  </w:style>
  <w:style w:type="paragraph" w:styleId="Nagwek">
    <w:name w:val="header"/>
    <w:basedOn w:val="Normalny"/>
    <w:link w:val="NagwekZnak"/>
    <w:uiPriority w:val="99"/>
    <w:rsid w:val="00CE1512"/>
    <w:pPr>
      <w:tabs>
        <w:tab w:val="center" w:pos="4536"/>
        <w:tab w:val="right" w:pos="9072"/>
      </w:tabs>
    </w:pPr>
    <w:rPr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CE1512"/>
    <w:rPr>
      <w:rFonts w:ascii="Times New Roman" w:eastAsia="Times New Roman" w:hAnsi="Times New Roman" w:cs="Times New Roman"/>
      <w:kern w:val="0"/>
      <w:szCs w:val="20"/>
      <w:lang w:eastAsia="pl-PL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1474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1474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1474A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1474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1474A"/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m.warszawa.pl/waw/sasiedzka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um.warszawa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witkac.pl/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 2013–2022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D0052F-F4C7-40E4-B0CB-38BB43E20B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3111</Words>
  <Characters>18669</Characters>
  <Application>Microsoft Office Word</Application>
  <DocSecurity>0</DocSecurity>
  <Lines>155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Dąbrówka Agnieszka (CK)</dc:creator>
  <cp:keywords/>
  <dc:description/>
  <cp:lastModifiedBy>Dziedzic-Kurpińska Anna (GP)</cp:lastModifiedBy>
  <cp:revision>4</cp:revision>
  <cp:lastPrinted>2026-09-30T12:41:00Z</cp:lastPrinted>
  <dcterms:created xsi:type="dcterms:W3CDTF">2026-09-30T12:41:00Z</dcterms:created>
  <dcterms:modified xsi:type="dcterms:W3CDTF">2026-10-07T08:38:00Z</dcterms:modified>
</cp:coreProperties>
</file>