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BB25" w14:textId="78AFE026" w:rsidR="00D759E7" w:rsidRPr="00CD6690" w:rsidRDefault="005D3D7B" w:rsidP="005461DA">
      <w:pPr>
        <w:pStyle w:val="Nagwek2"/>
        <w:ind w:left="4678"/>
        <w:contextualSpacing w:val="0"/>
        <w:jc w:val="left"/>
        <w:rPr>
          <w:b w:val="0"/>
        </w:rPr>
      </w:pPr>
      <w:r w:rsidRPr="00CD6690">
        <w:rPr>
          <w:b w:val="0"/>
        </w:rPr>
        <w:t>Zał</w:t>
      </w:r>
      <w:r w:rsidR="00157BF1" w:rsidRPr="00CD6690">
        <w:rPr>
          <w:b w:val="0"/>
        </w:rPr>
        <w:t>ąc</w:t>
      </w:r>
      <w:r w:rsidR="00FA6F90">
        <w:rPr>
          <w:b w:val="0"/>
        </w:rPr>
        <w:t xml:space="preserve">znik do zarządzenia nr </w:t>
      </w:r>
      <w:r w:rsidR="00AE14AD">
        <w:rPr>
          <w:b w:val="0"/>
        </w:rPr>
        <w:t>1193</w:t>
      </w:r>
      <w:r w:rsidR="00FA6F90">
        <w:rPr>
          <w:b w:val="0"/>
        </w:rPr>
        <w:t>/</w:t>
      </w:r>
      <w:r w:rsidR="003737B9">
        <w:rPr>
          <w:b w:val="0"/>
        </w:rPr>
        <w:t>2026</w:t>
      </w:r>
      <w:r w:rsidR="007C66F8" w:rsidRPr="00CD6690">
        <w:rPr>
          <w:b w:val="0"/>
        </w:rPr>
        <w:br/>
      </w:r>
      <w:r w:rsidR="001F4478" w:rsidRPr="00CD6690">
        <w:rPr>
          <w:b w:val="0"/>
        </w:rPr>
        <w:t>Prezydenta m.st. Warszawy z</w:t>
      </w:r>
      <w:r w:rsidR="00157BF1" w:rsidRPr="00CD6690">
        <w:rPr>
          <w:b w:val="0"/>
        </w:rPr>
        <w:t xml:space="preserve"> </w:t>
      </w:r>
      <w:r w:rsidR="00AE14AD">
        <w:rPr>
          <w:b w:val="0"/>
        </w:rPr>
        <w:t xml:space="preserve">22 </w:t>
      </w:r>
      <w:r w:rsidR="003737B9">
        <w:rPr>
          <w:b w:val="0"/>
        </w:rPr>
        <w:t>czerwca 2026</w:t>
      </w:r>
      <w:r w:rsidR="00157BF1" w:rsidRPr="00CD6690">
        <w:rPr>
          <w:b w:val="0"/>
        </w:rPr>
        <w:t xml:space="preserve"> r.</w:t>
      </w:r>
    </w:p>
    <w:tbl>
      <w:tblPr>
        <w:tblStyle w:val="Tabelasiatki1jasna"/>
        <w:tblW w:w="6022" w:type="pct"/>
        <w:tblInd w:w="-998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423"/>
        <w:gridCol w:w="2129"/>
        <w:gridCol w:w="2551"/>
        <w:gridCol w:w="1417"/>
        <w:gridCol w:w="1560"/>
        <w:gridCol w:w="1417"/>
        <w:gridCol w:w="1417"/>
      </w:tblGrid>
      <w:tr w:rsidR="001B21AC" w:rsidRPr="00056040" w14:paraId="75B0A953" w14:textId="77777777" w:rsidTr="00546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424" w:type="dxa"/>
            <w:shd w:val="clear" w:color="auto" w:fill="D0CECE" w:themeFill="background2" w:themeFillShade="E6"/>
            <w:vAlign w:val="center"/>
            <w:hideMark/>
          </w:tcPr>
          <w:p w14:paraId="24FC7B65" w14:textId="77777777" w:rsidR="004722CD" w:rsidRPr="005461DA" w:rsidRDefault="004722CD" w:rsidP="005461DA">
            <w:pPr>
              <w:pStyle w:val="Tretabeli"/>
              <w:ind w:left="-111"/>
              <w:jc w:val="center"/>
              <w:rPr>
                <w:b/>
              </w:rPr>
            </w:pPr>
            <w:r w:rsidRPr="005461DA">
              <w:rPr>
                <w:b/>
              </w:rPr>
              <w:t>Lp.</w:t>
            </w:r>
          </w:p>
        </w:tc>
        <w:tc>
          <w:tcPr>
            <w:tcW w:w="2129" w:type="dxa"/>
            <w:shd w:val="clear" w:color="auto" w:fill="D0CECE" w:themeFill="background2" w:themeFillShade="E6"/>
            <w:vAlign w:val="center"/>
            <w:hideMark/>
          </w:tcPr>
          <w:p w14:paraId="05169C66" w14:textId="77777777" w:rsidR="004722CD" w:rsidRPr="005461DA" w:rsidRDefault="004722CD" w:rsidP="005461DA">
            <w:pPr>
              <w:pStyle w:val="Tretabeli"/>
              <w:jc w:val="center"/>
              <w:rPr>
                <w:b/>
              </w:rPr>
            </w:pPr>
            <w:r w:rsidRPr="005461DA">
              <w:rPr>
                <w:b/>
              </w:rPr>
              <w:t>Nazwa oferenta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  <w:hideMark/>
          </w:tcPr>
          <w:p w14:paraId="4F7AAC34" w14:textId="77777777" w:rsidR="004722CD" w:rsidRPr="005461DA" w:rsidRDefault="004722CD" w:rsidP="005461DA">
            <w:pPr>
              <w:pStyle w:val="Tretabeli"/>
              <w:jc w:val="center"/>
              <w:rPr>
                <w:b/>
              </w:rPr>
            </w:pPr>
            <w:r w:rsidRPr="005461DA">
              <w:rPr>
                <w:b/>
              </w:rPr>
              <w:t>Tytuł zadania publicznego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  <w:hideMark/>
          </w:tcPr>
          <w:p w14:paraId="302D14BE" w14:textId="77EF4AC8" w:rsidR="004722CD" w:rsidRPr="005461DA" w:rsidRDefault="004722CD" w:rsidP="005461DA">
            <w:pPr>
              <w:pStyle w:val="Tretabeli"/>
              <w:jc w:val="center"/>
              <w:rPr>
                <w:b/>
              </w:rPr>
            </w:pPr>
            <w:r w:rsidRPr="005461DA">
              <w:rPr>
                <w:b/>
              </w:rPr>
              <w:t xml:space="preserve">Wysokość </w:t>
            </w:r>
            <w:r w:rsidR="003C46BD" w:rsidRPr="005461DA">
              <w:rPr>
                <w:b/>
              </w:rPr>
              <w:t xml:space="preserve">przyznanych </w:t>
            </w:r>
            <w:r w:rsidRPr="005461DA">
              <w:rPr>
                <w:b/>
              </w:rPr>
              <w:t>śr</w:t>
            </w:r>
            <w:r w:rsidR="003A7C0F" w:rsidRPr="005461DA">
              <w:rPr>
                <w:b/>
              </w:rPr>
              <w:t>o</w:t>
            </w:r>
            <w:r w:rsidRPr="005461DA">
              <w:rPr>
                <w:b/>
              </w:rPr>
              <w:t>dków publicznych w</w:t>
            </w:r>
            <w:r w:rsidR="007C66F8" w:rsidRPr="005461DA">
              <w:rPr>
                <w:b/>
              </w:rPr>
              <w:t> </w:t>
            </w:r>
            <w:r w:rsidRPr="005461DA">
              <w:rPr>
                <w:b/>
              </w:rPr>
              <w:t xml:space="preserve">roku </w:t>
            </w:r>
            <w:r w:rsidR="00594556" w:rsidRPr="005461DA">
              <w:rPr>
                <w:b/>
              </w:rPr>
              <w:t>2026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  <w:hideMark/>
          </w:tcPr>
          <w:p w14:paraId="4C818C4C" w14:textId="129E4C67" w:rsidR="004722CD" w:rsidRPr="005461DA" w:rsidRDefault="004722CD" w:rsidP="005461DA">
            <w:pPr>
              <w:pStyle w:val="Tretabeli"/>
              <w:jc w:val="center"/>
              <w:rPr>
                <w:b/>
              </w:rPr>
            </w:pPr>
            <w:r w:rsidRPr="005461DA">
              <w:rPr>
                <w:b/>
              </w:rPr>
              <w:t>Klasyfikacja budżetowa dotacji w</w:t>
            </w:r>
            <w:r w:rsidR="007C66F8" w:rsidRPr="005461DA">
              <w:rPr>
                <w:b/>
              </w:rPr>
              <w:t> </w:t>
            </w:r>
            <w:r w:rsidRPr="005461DA">
              <w:rPr>
                <w:b/>
              </w:rPr>
              <w:t xml:space="preserve">roku </w:t>
            </w:r>
            <w:r w:rsidR="00594556" w:rsidRPr="005461DA">
              <w:rPr>
                <w:b/>
              </w:rPr>
              <w:t xml:space="preserve">2026 </w:t>
            </w:r>
            <w:r w:rsidR="0003782F" w:rsidRPr="005461DA">
              <w:rPr>
                <w:b/>
              </w:rPr>
              <w:t xml:space="preserve">oraz </w:t>
            </w:r>
            <w:r w:rsidR="0088587F" w:rsidRPr="005461DA">
              <w:rPr>
                <w:b/>
              </w:rPr>
              <w:t xml:space="preserve">w </w:t>
            </w:r>
            <w:r w:rsidR="0003782F" w:rsidRPr="005461DA">
              <w:rPr>
                <w:b/>
              </w:rPr>
              <w:t>latach przyszłych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  <w:hideMark/>
          </w:tcPr>
          <w:p w14:paraId="20F02032" w14:textId="685C8C9D" w:rsidR="004722CD" w:rsidRPr="005461DA" w:rsidRDefault="004722CD" w:rsidP="005461DA">
            <w:pPr>
              <w:pStyle w:val="Tretabeli"/>
              <w:jc w:val="center"/>
              <w:rPr>
                <w:b/>
              </w:rPr>
            </w:pPr>
            <w:r w:rsidRPr="005461DA">
              <w:rPr>
                <w:b/>
              </w:rPr>
              <w:t xml:space="preserve">Wysokość </w:t>
            </w:r>
            <w:r w:rsidR="003C46BD" w:rsidRPr="005461DA">
              <w:rPr>
                <w:b/>
              </w:rPr>
              <w:t xml:space="preserve">przyznanych </w:t>
            </w:r>
            <w:r w:rsidRPr="005461DA">
              <w:rPr>
                <w:b/>
              </w:rPr>
              <w:t xml:space="preserve">środków publicznych </w:t>
            </w:r>
            <w:r w:rsidR="0088587F" w:rsidRPr="005461DA">
              <w:rPr>
                <w:b/>
              </w:rPr>
              <w:t xml:space="preserve">w </w:t>
            </w:r>
            <w:r w:rsidRPr="005461DA">
              <w:rPr>
                <w:b/>
              </w:rPr>
              <w:t>latach przyszłych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  <w:hideMark/>
          </w:tcPr>
          <w:p w14:paraId="370FD6D0" w14:textId="4EAE453A" w:rsidR="004722CD" w:rsidRPr="005461DA" w:rsidRDefault="004722CD" w:rsidP="005461DA">
            <w:pPr>
              <w:pStyle w:val="Tretabeli"/>
              <w:jc w:val="center"/>
              <w:rPr>
                <w:b/>
              </w:rPr>
            </w:pPr>
            <w:r w:rsidRPr="005461DA">
              <w:rPr>
                <w:b/>
              </w:rPr>
              <w:t>Suma</w:t>
            </w:r>
          </w:p>
        </w:tc>
      </w:tr>
      <w:tr w:rsidR="00594556" w:rsidRPr="00056040" w14:paraId="78B3028A" w14:textId="77777777" w:rsidTr="005461DA">
        <w:trPr>
          <w:cantSplit/>
          <w:trHeight w:val="20"/>
        </w:trPr>
        <w:tc>
          <w:tcPr>
            <w:tcW w:w="424" w:type="dxa"/>
            <w:vAlign w:val="center"/>
          </w:tcPr>
          <w:p w14:paraId="155CC519" w14:textId="0E24F8D1" w:rsidR="004722CD" w:rsidRPr="00056040" w:rsidRDefault="007C66F8" w:rsidP="005461DA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1.</w:t>
            </w:r>
          </w:p>
        </w:tc>
        <w:tc>
          <w:tcPr>
            <w:tcW w:w="2129" w:type="dxa"/>
            <w:vAlign w:val="center"/>
          </w:tcPr>
          <w:p w14:paraId="230211F2" w14:textId="2D044ECE" w:rsidR="004722CD" w:rsidRPr="00056040" w:rsidRDefault="004147C5" w:rsidP="005461DA">
            <w:pPr>
              <w:pStyle w:val="Tretabeli"/>
              <w:rPr>
                <w:b w:val="0"/>
                <w:bCs w:val="0"/>
              </w:rPr>
            </w:pPr>
            <w:r w:rsidRPr="004147C5">
              <w:rPr>
                <w:b w:val="0"/>
                <w:bCs w:val="0"/>
              </w:rPr>
              <w:t>Stowarzyszenie Pomocy i Interwencji Społecznej</w:t>
            </w:r>
            <w:r w:rsidR="005461DA">
              <w:rPr>
                <w:b w:val="0"/>
                <w:bCs w:val="0"/>
              </w:rPr>
              <w:t xml:space="preserve"> </w:t>
            </w:r>
            <w:r w:rsidRPr="004147C5">
              <w:rPr>
                <w:b w:val="0"/>
                <w:bCs w:val="0"/>
              </w:rPr>
              <w:t>Caritas Archidiecezji Warszawskiej</w:t>
            </w:r>
          </w:p>
        </w:tc>
        <w:tc>
          <w:tcPr>
            <w:tcW w:w="2551" w:type="dxa"/>
            <w:vAlign w:val="center"/>
          </w:tcPr>
          <w:p w14:paraId="21773DCB" w14:textId="0DA26239" w:rsidR="004722CD" w:rsidRPr="00056040" w:rsidRDefault="004147C5" w:rsidP="005461DA">
            <w:pPr>
              <w:pStyle w:val="Tretabeli"/>
              <w:rPr>
                <w:b w:val="0"/>
                <w:bCs w:val="0"/>
              </w:rPr>
            </w:pPr>
            <w:r w:rsidRPr="004147C5">
              <w:rPr>
                <w:b w:val="0"/>
                <w:bCs w:val="0"/>
              </w:rPr>
              <w:t xml:space="preserve">WARSZAWSKI STREETWORKING IV </w:t>
            </w:r>
            <w:r w:rsidR="001B21AC" w:rsidRPr="00594556">
              <w:rPr>
                <w:b w:val="0"/>
                <w:bCs w:val="0"/>
              </w:rPr>
              <w:t>–</w:t>
            </w:r>
            <w:r w:rsidRPr="004147C5">
              <w:rPr>
                <w:b w:val="0"/>
                <w:bCs w:val="0"/>
              </w:rPr>
              <w:t xml:space="preserve"> program wsparcia oraz działań </w:t>
            </w:r>
            <w:proofErr w:type="spellStart"/>
            <w:r w:rsidRPr="004147C5">
              <w:rPr>
                <w:b w:val="0"/>
                <w:bCs w:val="0"/>
              </w:rPr>
              <w:t>streetworkerskich</w:t>
            </w:r>
            <w:proofErr w:type="spellEnd"/>
            <w:r w:rsidRPr="004147C5">
              <w:rPr>
                <w:b w:val="0"/>
                <w:bCs w:val="0"/>
              </w:rPr>
              <w:t xml:space="preserve"> dla osób z doświadczeniem bezdomności znajdujących się na różnych etapach uzależnienia</w:t>
            </w:r>
          </w:p>
        </w:tc>
        <w:tc>
          <w:tcPr>
            <w:tcW w:w="1417" w:type="dxa"/>
            <w:vAlign w:val="center"/>
          </w:tcPr>
          <w:p w14:paraId="768A5628" w14:textId="65102B78" w:rsidR="004722CD" w:rsidRPr="00056040" w:rsidRDefault="00594556" w:rsidP="005461DA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>1 508</w:t>
            </w:r>
            <w:r>
              <w:rPr>
                <w:b w:val="0"/>
                <w:bCs w:val="0"/>
              </w:rPr>
              <w:t> </w:t>
            </w:r>
            <w:r w:rsidRPr="00594556">
              <w:rPr>
                <w:b w:val="0"/>
                <w:bCs w:val="0"/>
              </w:rPr>
              <w:t>880</w:t>
            </w:r>
            <w:r>
              <w:rPr>
                <w:b w:val="0"/>
                <w:bCs w:val="0"/>
              </w:rPr>
              <w:t xml:space="preserve"> zł</w:t>
            </w:r>
          </w:p>
        </w:tc>
        <w:tc>
          <w:tcPr>
            <w:tcW w:w="1560" w:type="dxa"/>
            <w:vAlign w:val="center"/>
            <w:hideMark/>
          </w:tcPr>
          <w:p w14:paraId="72F791FF" w14:textId="77777777" w:rsidR="00594556" w:rsidRPr="00594556" w:rsidRDefault="00594556" w:rsidP="005461DA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>Dział 851</w:t>
            </w:r>
          </w:p>
          <w:p w14:paraId="1EA8D9F3" w14:textId="77777777" w:rsidR="00594556" w:rsidRPr="00594556" w:rsidRDefault="00594556" w:rsidP="005461DA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>Rozdział 85154</w:t>
            </w:r>
          </w:p>
          <w:p w14:paraId="47BA726E" w14:textId="4EBE11EC" w:rsidR="004722CD" w:rsidRPr="00056040" w:rsidRDefault="00594556" w:rsidP="005461DA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>§ 2360</w:t>
            </w:r>
          </w:p>
        </w:tc>
        <w:tc>
          <w:tcPr>
            <w:tcW w:w="1417" w:type="dxa"/>
            <w:vAlign w:val="center"/>
          </w:tcPr>
          <w:p w14:paraId="6D1F743F" w14:textId="290D625C" w:rsidR="004722CD" w:rsidRDefault="00594556" w:rsidP="005461DA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>202</w:t>
            </w:r>
            <w:r>
              <w:rPr>
                <w:b w:val="0"/>
                <w:bCs w:val="0"/>
              </w:rPr>
              <w:t>7</w:t>
            </w:r>
            <w:r w:rsidRPr="00594556">
              <w:rPr>
                <w:b w:val="0"/>
                <w:bCs w:val="0"/>
              </w:rPr>
              <w:t xml:space="preserve"> r. –</w:t>
            </w:r>
            <w:r w:rsidRPr="00594556">
              <w:rPr>
                <w:b w:val="0"/>
                <w:bCs w:val="0"/>
              </w:rPr>
              <w:br/>
              <w:t>3 000</w:t>
            </w:r>
            <w:r>
              <w:rPr>
                <w:b w:val="0"/>
                <w:bCs w:val="0"/>
              </w:rPr>
              <w:t> </w:t>
            </w:r>
            <w:r w:rsidRPr="00594556">
              <w:rPr>
                <w:b w:val="0"/>
                <w:bCs w:val="0"/>
              </w:rPr>
              <w:t>000</w:t>
            </w:r>
            <w:r>
              <w:rPr>
                <w:b w:val="0"/>
                <w:bCs w:val="0"/>
              </w:rPr>
              <w:t xml:space="preserve"> </w:t>
            </w:r>
            <w:r w:rsidRPr="00594556">
              <w:rPr>
                <w:b w:val="0"/>
                <w:bCs w:val="0"/>
              </w:rPr>
              <w:t>zł</w:t>
            </w:r>
          </w:p>
          <w:p w14:paraId="20E0BB63" w14:textId="77777777" w:rsidR="00594556" w:rsidRDefault="00594556" w:rsidP="005461DA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>202</w:t>
            </w:r>
            <w:r>
              <w:rPr>
                <w:b w:val="0"/>
                <w:bCs w:val="0"/>
              </w:rPr>
              <w:t>8</w:t>
            </w:r>
            <w:r w:rsidRPr="00594556">
              <w:rPr>
                <w:b w:val="0"/>
                <w:bCs w:val="0"/>
              </w:rPr>
              <w:t xml:space="preserve"> r. –</w:t>
            </w:r>
          </w:p>
          <w:p w14:paraId="56C4AEDD" w14:textId="01B3EE55" w:rsidR="00594556" w:rsidRPr="00056040" w:rsidRDefault="00594556" w:rsidP="005461DA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>1 250</w:t>
            </w:r>
            <w:r>
              <w:rPr>
                <w:b w:val="0"/>
                <w:bCs w:val="0"/>
              </w:rPr>
              <w:t> </w:t>
            </w:r>
            <w:r w:rsidRPr="00594556">
              <w:rPr>
                <w:b w:val="0"/>
                <w:bCs w:val="0"/>
              </w:rPr>
              <w:t>000</w:t>
            </w:r>
            <w:r>
              <w:rPr>
                <w:b w:val="0"/>
                <w:bCs w:val="0"/>
              </w:rPr>
              <w:t xml:space="preserve"> </w:t>
            </w:r>
            <w:r w:rsidRPr="00594556">
              <w:rPr>
                <w:b w:val="0"/>
                <w:bCs w:val="0"/>
              </w:rPr>
              <w:t>zł</w:t>
            </w:r>
          </w:p>
        </w:tc>
        <w:tc>
          <w:tcPr>
            <w:tcW w:w="1417" w:type="dxa"/>
            <w:vAlign w:val="center"/>
          </w:tcPr>
          <w:p w14:paraId="52754A5F" w14:textId="3363A653" w:rsidR="004722CD" w:rsidRPr="00056040" w:rsidRDefault="003737B9" w:rsidP="005461DA">
            <w:pPr>
              <w:pStyle w:val="Tretabeli"/>
              <w:rPr>
                <w:b w:val="0"/>
                <w:bCs w:val="0"/>
              </w:rPr>
            </w:pPr>
            <w:r w:rsidRPr="003737B9">
              <w:rPr>
                <w:b w:val="0"/>
                <w:bCs w:val="0"/>
              </w:rPr>
              <w:t>5 758</w:t>
            </w:r>
            <w:r w:rsidR="001B21AC">
              <w:rPr>
                <w:b w:val="0"/>
                <w:bCs w:val="0"/>
              </w:rPr>
              <w:t> </w:t>
            </w:r>
            <w:r w:rsidRPr="003737B9">
              <w:rPr>
                <w:b w:val="0"/>
                <w:bCs w:val="0"/>
              </w:rPr>
              <w:t>880</w:t>
            </w:r>
            <w:r w:rsidR="001B21AC">
              <w:rPr>
                <w:b w:val="0"/>
                <w:bCs w:val="0"/>
              </w:rPr>
              <w:t xml:space="preserve"> </w:t>
            </w:r>
            <w:r w:rsidRPr="003737B9">
              <w:rPr>
                <w:b w:val="0"/>
                <w:bCs w:val="0"/>
              </w:rPr>
              <w:t>zł</w:t>
            </w:r>
          </w:p>
        </w:tc>
      </w:tr>
      <w:tr w:rsidR="00594556" w:rsidRPr="00056040" w14:paraId="0E1C95C6" w14:textId="77777777" w:rsidTr="005461DA">
        <w:trPr>
          <w:cantSplit/>
          <w:trHeight w:val="20"/>
        </w:trPr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B0E55" w14:textId="5DE26F35" w:rsidR="004722CD" w:rsidRPr="00056040" w:rsidRDefault="004722CD" w:rsidP="005461DA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Podsumowanie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A393" w14:textId="1E2F2B54" w:rsidR="004722CD" w:rsidRPr="003737B9" w:rsidRDefault="003737B9" w:rsidP="005461DA">
            <w:pPr>
              <w:pStyle w:val="Tretabeli"/>
            </w:pPr>
            <w:r w:rsidRPr="003737B9">
              <w:t>1 508 880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304A" w14:textId="77777777" w:rsidR="004722CD" w:rsidRPr="00056040" w:rsidRDefault="004722CD" w:rsidP="005461DA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5190CC33" w14:textId="77777777" w:rsidR="003737B9" w:rsidRPr="003737B9" w:rsidRDefault="003737B9" w:rsidP="005461DA">
            <w:pPr>
              <w:pStyle w:val="Tretabeli"/>
            </w:pPr>
            <w:r w:rsidRPr="003737B9">
              <w:rPr>
                <w:b w:val="0"/>
                <w:bCs w:val="0"/>
              </w:rPr>
              <w:t>2027 r.</w:t>
            </w:r>
            <w:r w:rsidRPr="003737B9">
              <w:t xml:space="preserve"> –</w:t>
            </w:r>
            <w:r w:rsidRPr="003737B9">
              <w:br/>
              <w:t>3 000 000 zł</w:t>
            </w:r>
          </w:p>
          <w:p w14:paraId="3AF69439" w14:textId="77777777" w:rsidR="003737B9" w:rsidRPr="003737B9" w:rsidRDefault="003737B9" w:rsidP="005461DA">
            <w:pPr>
              <w:pStyle w:val="Tretabeli"/>
            </w:pPr>
            <w:r w:rsidRPr="003737B9">
              <w:rPr>
                <w:b w:val="0"/>
                <w:bCs w:val="0"/>
              </w:rPr>
              <w:t>2028 r.</w:t>
            </w:r>
            <w:r w:rsidRPr="003737B9">
              <w:t xml:space="preserve"> –</w:t>
            </w:r>
          </w:p>
          <w:p w14:paraId="0C728AAF" w14:textId="20A1246D" w:rsidR="004722CD" w:rsidRPr="00056040" w:rsidRDefault="003737B9" w:rsidP="005461DA">
            <w:pPr>
              <w:pStyle w:val="Tretabeli"/>
              <w:rPr>
                <w:b w:val="0"/>
                <w:bCs w:val="0"/>
              </w:rPr>
            </w:pPr>
            <w:r w:rsidRPr="003737B9">
              <w:t>1 250 000 zł</w:t>
            </w:r>
          </w:p>
        </w:tc>
        <w:tc>
          <w:tcPr>
            <w:tcW w:w="1417" w:type="dxa"/>
            <w:vAlign w:val="center"/>
          </w:tcPr>
          <w:p w14:paraId="213F2289" w14:textId="793A5A7C" w:rsidR="004722CD" w:rsidRPr="003737B9" w:rsidRDefault="003737B9" w:rsidP="005461DA">
            <w:pPr>
              <w:pStyle w:val="Tretabeli"/>
            </w:pPr>
            <w:r w:rsidRPr="003737B9">
              <w:t>5 758 880 zł</w:t>
            </w:r>
          </w:p>
        </w:tc>
      </w:tr>
    </w:tbl>
    <w:p w14:paraId="037C63B8" w14:textId="77777777" w:rsidR="003913B7" w:rsidRPr="00056040" w:rsidRDefault="003913B7" w:rsidP="005461DA"/>
    <w:sectPr w:rsidR="003913B7" w:rsidRPr="00056040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5E0" w14:textId="77777777" w:rsidR="00384112" w:rsidRDefault="00384112" w:rsidP="007C66F8">
      <w:r>
        <w:separator/>
      </w:r>
    </w:p>
  </w:endnote>
  <w:endnote w:type="continuationSeparator" w:id="0">
    <w:p w14:paraId="098D29E2" w14:textId="77777777" w:rsidR="00384112" w:rsidRDefault="0038411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998" w14:textId="66DF14BB" w:rsidR="00BC0A47" w:rsidRDefault="00BC0A47" w:rsidP="00CD66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C902" w14:textId="77777777" w:rsidR="00384112" w:rsidRDefault="00384112" w:rsidP="007C66F8">
      <w:r>
        <w:separator/>
      </w:r>
    </w:p>
  </w:footnote>
  <w:footnote w:type="continuationSeparator" w:id="0">
    <w:p w14:paraId="67708EC8" w14:textId="77777777" w:rsidR="00384112" w:rsidRDefault="00384112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21AC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65097"/>
    <w:rsid w:val="00372D5E"/>
    <w:rsid w:val="003737B9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47C5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61DA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94556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374B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3E0D"/>
    <w:rsid w:val="007451A1"/>
    <w:rsid w:val="00745878"/>
    <w:rsid w:val="00746893"/>
    <w:rsid w:val="00751A69"/>
    <w:rsid w:val="007554EE"/>
    <w:rsid w:val="00755574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4FB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4AD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E7853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275F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06C5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13E18"/>
    <w:rsid w:val="00E2093C"/>
    <w:rsid w:val="00E22496"/>
    <w:rsid w:val="00E26ADC"/>
    <w:rsid w:val="00E27F48"/>
    <w:rsid w:val="00E324A0"/>
    <w:rsid w:val="00E32A9F"/>
    <w:rsid w:val="00E3537D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452B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Kosobudzka-Grądziel Karolina (PS)</cp:lastModifiedBy>
  <cp:revision>2</cp:revision>
  <cp:lastPrinted>2026-06-17T11:27:00Z</cp:lastPrinted>
  <dcterms:created xsi:type="dcterms:W3CDTF">2026-06-24T10:14:00Z</dcterms:created>
  <dcterms:modified xsi:type="dcterms:W3CDTF">2026-06-24T10:14:00Z</dcterms:modified>
</cp:coreProperties>
</file>