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82C7" w14:textId="0D001270" w:rsidR="00BC07C2" w:rsidRPr="00ED61AF" w:rsidRDefault="00ED61AF" w:rsidP="005B3EDF">
      <w:pPr>
        <w:ind w:left="5245"/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Załącznik</w:t>
      </w:r>
    </w:p>
    <w:p w14:paraId="6721F6D4" w14:textId="66EE459A" w:rsidR="00C318D7" w:rsidRPr="00ED61AF" w:rsidRDefault="00E7101B" w:rsidP="005B3EDF">
      <w:pPr>
        <w:ind w:left="5245"/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do uchwały nr </w:t>
      </w:r>
      <w:r w:rsidR="0086320A">
        <w:rPr>
          <w:rFonts w:ascii="Calibri" w:hAnsi="Calibri" w:cstheme="minorHAnsi"/>
        </w:rPr>
        <w:t>703</w:t>
      </w:r>
      <w:r w:rsidR="00114F09">
        <w:rPr>
          <w:rFonts w:ascii="Calibri" w:hAnsi="Calibri" w:cstheme="minorHAnsi"/>
        </w:rPr>
        <w:t>/2026</w:t>
      </w:r>
    </w:p>
    <w:p w14:paraId="1D070C71" w14:textId="776E903E" w:rsidR="00C318D7" w:rsidRPr="00ED61AF" w:rsidRDefault="00C318D7" w:rsidP="005B3EDF">
      <w:pPr>
        <w:ind w:left="5245"/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Zarządu Dzielnicy </w:t>
      </w:r>
      <w:r w:rsidR="00A20CBB" w:rsidRPr="00ED61AF">
        <w:rPr>
          <w:rFonts w:ascii="Calibri" w:hAnsi="Calibri" w:cstheme="minorHAnsi"/>
        </w:rPr>
        <w:t>B</w:t>
      </w:r>
      <w:r w:rsidR="00733954">
        <w:rPr>
          <w:rFonts w:ascii="Calibri" w:hAnsi="Calibri" w:cstheme="minorHAnsi"/>
        </w:rPr>
        <w:t>emowo</w:t>
      </w:r>
    </w:p>
    <w:p w14:paraId="14D6502C" w14:textId="423CBC02" w:rsidR="00BC07C2" w:rsidRPr="00ED61AF" w:rsidRDefault="001F5628" w:rsidP="005B3EDF">
      <w:pPr>
        <w:ind w:left="4537" w:firstLine="708"/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m.st. Warszawy</w:t>
      </w:r>
    </w:p>
    <w:p w14:paraId="5099CD15" w14:textId="14910BF4" w:rsidR="00C318D7" w:rsidRPr="00ED61AF" w:rsidRDefault="00940FE9" w:rsidP="005B3EDF">
      <w:pPr>
        <w:ind w:left="4537" w:firstLine="708"/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z</w:t>
      </w:r>
      <w:r w:rsidR="00C318D7" w:rsidRPr="00ED61AF">
        <w:rPr>
          <w:rFonts w:ascii="Calibri" w:hAnsi="Calibri" w:cstheme="minorHAnsi"/>
        </w:rPr>
        <w:t xml:space="preserve"> </w:t>
      </w:r>
      <w:r w:rsidR="00BF3843">
        <w:rPr>
          <w:rFonts w:ascii="Calibri" w:hAnsi="Calibri" w:cstheme="minorHAnsi"/>
        </w:rPr>
        <w:t>dnia</w:t>
      </w:r>
      <w:r w:rsidR="00114F09">
        <w:rPr>
          <w:rFonts w:ascii="Calibri" w:hAnsi="Calibri" w:cstheme="minorHAnsi"/>
        </w:rPr>
        <w:t xml:space="preserve"> </w:t>
      </w:r>
      <w:r w:rsidR="0086320A">
        <w:rPr>
          <w:rFonts w:ascii="Calibri" w:hAnsi="Calibri" w:cstheme="minorHAnsi"/>
        </w:rPr>
        <w:t>22 kwietnia</w:t>
      </w:r>
      <w:r w:rsidR="00114F09">
        <w:rPr>
          <w:rFonts w:ascii="Calibri" w:hAnsi="Calibri" w:cstheme="minorHAnsi"/>
        </w:rPr>
        <w:t xml:space="preserve"> 2026 r.</w:t>
      </w:r>
    </w:p>
    <w:p w14:paraId="311B2C2C" w14:textId="25AE24A3" w:rsidR="00806427" w:rsidRPr="00ED61AF" w:rsidRDefault="00A21994" w:rsidP="005B3EDF">
      <w:pPr>
        <w:pStyle w:val="Nagwek1"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Ogłoszenie</w:t>
      </w:r>
    </w:p>
    <w:p w14:paraId="1196C9C3" w14:textId="03DE3040" w:rsidR="00C318D7" w:rsidRPr="00ED61AF" w:rsidRDefault="00C318D7" w:rsidP="005B3EDF">
      <w:pPr>
        <w:widowControl w:val="0"/>
        <w:suppressAutoHyphens/>
        <w:rPr>
          <w:rFonts w:ascii="Calibri" w:hAnsi="Calibri" w:cstheme="minorHAnsi"/>
          <w:lang w:eastAsia="ar-SA"/>
        </w:rPr>
      </w:pPr>
      <w:r w:rsidRPr="00ED61AF">
        <w:rPr>
          <w:rFonts w:ascii="Calibri" w:hAnsi="Calibri" w:cstheme="minorHAnsi"/>
        </w:rPr>
        <w:t>Zarząd Dzielnicy</w:t>
      </w:r>
      <w:r w:rsidR="00A20CBB" w:rsidRPr="00ED61AF">
        <w:rPr>
          <w:rFonts w:ascii="Calibri" w:hAnsi="Calibri" w:cstheme="minorHAnsi"/>
        </w:rPr>
        <w:t xml:space="preserve"> B</w:t>
      </w:r>
      <w:r w:rsidR="00733954">
        <w:rPr>
          <w:rFonts w:ascii="Calibri" w:hAnsi="Calibri" w:cstheme="minorHAnsi"/>
        </w:rPr>
        <w:t>emowo</w:t>
      </w:r>
      <w:r w:rsidR="00A20CBB" w:rsidRPr="00ED61AF">
        <w:rPr>
          <w:rFonts w:ascii="Calibri" w:hAnsi="Calibri" w:cstheme="minorHAnsi"/>
        </w:rPr>
        <w:t xml:space="preserve"> </w:t>
      </w:r>
      <w:r w:rsidRPr="00ED61AF">
        <w:rPr>
          <w:rFonts w:ascii="Calibri" w:hAnsi="Calibri" w:cstheme="minorHAnsi"/>
        </w:rPr>
        <w:t xml:space="preserve">m.st. Warszawy ogłasza otwarty konkurs ofert na realizację w roku </w:t>
      </w:r>
      <w:r w:rsidR="00B84850">
        <w:rPr>
          <w:rFonts w:ascii="Calibri" w:hAnsi="Calibri" w:cstheme="minorHAnsi"/>
        </w:rPr>
        <w:br/>
      </w:r>
      <w:r w:rsidR="001F5628" w:rsidRPr="00ED61AF">
        <w:rPr>
          <w:rFonts w:ascii="Calibri" w:hAnsi="Calibri" w:cstheme="minorHAnsi"/>
        </w:rPr>
        <w:t>202</w:t>
      </w:r>
      <w:r w:rsidR="00523856" w:rsidRPr="00ED61AF">
        <w:rPr>
          <w:rFonts w:ascii="Calibri" w:hAnsi="Calibri" w:cstheme="minorHAnsi"/>
        </w:rPr>
        <w:t>6</w:t>
      </w:r>
      <w:r w:rsidR="00A20CBB" w:rsidRPr="00ED61AF">
        <w:rPr>
          <w:rFonts w:ascii="Calibri" w:hAnsi="Calibri" w:cstheme="minorHAnsi"/>
        </w:rPr>
        <w:t xml:space="preserve"> </w:t>
      </w:r>
      <w:r w:rsidRPr="00ED61AF">
        <w:rPr>
          <w:rFonts w:ascii="Calibri" w:hAnsi="Calibri" w:cstheme="minorHAnsi"/>
        </w:rPr>
        <w:t xml:space="preserve">zadania publicznego </w:t>
      </w:r>
      <w:r w:rsidR="00D56B93" w:rsidRPr="00ED61AF">
        <w:rPr>
          <w:rFonts w:ascii="Calibri" w:hAnsi="Calibri" w:cstheme="minorHAnsi"/>
        </w:rPr>
        <w:t>w</w:t>
      </w:r>
      <w:r w:rsidRPr="00ED61AF">
        <w:rPr>
          <w:rFonts w:ascii="Calibri" w:hAnsi="Calibri" w:cstheme="minorHAnsi"/>
        </w:rPr>
        <w:t xml:space="preserve"> zakres</w:t>
      </w:r>
      <w:r w:rsidR="00D56B93" w:rsidRPr="00ED61AF">
        <w:rPr>
          <w:rFonts w:ascii="Calibri" w:hAnsi="Calibri" w:cstheme="minorHAnsi"/>
        </w:rPr>
        <w:t>ie</w:t>
      </w:r>
      <w:r w:rsidR="00F44E3B" w:rsidRPr="00ED61AF">
        <w:rPr>
          <w:rFonts w:ascii="Calibri" w:hAnsi="Calibri" w:cstheme="minorHAnsi"/>
          <w:lang w:eastAsia="ar-SA"/>
        </w:rPr>
        <w:t xml:space="preserve"> przeciwdziałania uzależnieniom i patologiom społecznym or</w:t>
      </w:r>
      <w:r w:rsidR="001F4A50" w:rsidRPr="00ED61AF">
        <w:rPr>
          <w:rFonts w:ascii="Calibri" w:hAnsi="Calibri" w:cstheme="minorHAnsi"/>
          <w:lang w:eastAsia="ar-SA"/>
        </w:rPr>
        <w:t>az zaprasza do składania ofert.</w:t>
      </w:r>
    </w:p>
    <w:p w14:paraId="4D66481A" w14:textId="150F0ECF" w:rsidR="00C318D7" w:rsidRPr="00ED61AF" w:rsidRDefault="00C318D7" w:rsidP="005B3EDF">
      <w:pPr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  <w:b/>
        </w:rPr>
        <w:t>§ 1. Rodzaj zadania i wysokość środków publicznych przeznaczonyc</w:t>
      </w:r>
      <w:r w:rsidR="002B1F74" w:rsidRPr="00ED61AF">
        <w:rPr>
          <w:rFonts w:ascii="Calibri" w:hAnsi="Calibri" w:cstheme="minorHAnsi"/>
          <w:b/>
        </w:rPr>
        <w:t>h na realizację zadania</w:t>
      </w:r>
    </w:p>
    <w:p w14:paraId="67E8F67E" w14:textId="46CB58A6" w:rsidR="00C318D7" w:rsidRPr="00ED61AF" w:rsidRDefault="00C318D7" w:rsidP="005B3EDF">
      <w:pPr>
        <w:pStyle w:val="Akapitzlist"/>
        <w:numPr>
          <w:ilvl w:val="0"/>
          <w:numId w:val="1"/>
        </w:numPr>
        <w:rPr>
          <w:rFonts w:cstheme="minorHAnsi"/>
        </w:rPr>
      </w:pPr>
      <w:r w:rsidRPr="00ED61AF">
        <w:rPr>
          <w:rFonts w:cstheme="minorHAnsi"/>
        </w:rPr>
        <w:t>Zlecenie realizacji zadania publicznego nastąpi w formie wspierania</w:t>
      </w:r>
      <w:r w:rsidR="00AC6A86" w:rsidRPr="00ED61AF">
        <w:rPr>
          <w:rFonts w:cstheme="minorHAnsi"/>
        </w:rPr>
        <w:t xml:space="preserve"> lub </w:t>
      </w:r>
      <w:r w:rsidRPr="00ED61AF">
        <w:rPr>
          <w:rFonts w:cstheme="minorHAnsi"/>
        </w:rPr>
        <w:t>powierzania wraz z udzieleniem dotacji.</w:t>
      </w:r>
    </w:p>
    <w:p w14:paraId="18F6694B" w14:textId="755B0FBF" w:rsidR="00C318D7" w:rsidRPr="00ED61AF" w:rsidRDefault="00C318D7" w:rsidP="005B3EDF">
      <w:pPr>
        <w:pStyle w:val="Akapitzlist"/>
        <w:numPr>
          <w:ilvl w:val="0"/>
          <w:numId w:val="1"/>
        </w:numPr>
        <w:contextualSpacing w:val="0"/>
        <w:rPr>
          <w:rFonts w:cstheme="minorHAnsi"/>
        </w:rPr>
      </w:pPr>
      <w:r w:rsidRPr="00ED61AF">
        <w:rPr>
          <w:rFonts w:cstheme="minorHAnsi"/>
        </w:rPr>
        <w:t>Szczegółowe informacje dot</w:t>
      </w:r>
      <w:r w:rsidR="00DE0C2F" w:rsidRPr="00ED61AF">
        <w:rPr>
          <w:rFonts w:cstheme="minorHAnsi"/>
        </w:rPr>
        <w:t>yczące</w:t>
      </w:r>
      <w:r w:rsidRPr="00ED61AF">
        <w:rPr>
          <w:rFonts w:cstheme="minorHAnsi"/>
        </w:rPr>
        <w:t xml:space="preserve"> zadania zawiera poniższ</w:t>
      </w:r>
      <w:r w:rsidR="00A21994" w:rsidRPr="00ED61AF">
        <w:rPr>
          <w:rFonts w:cstheme="minorHAnsi"/>
        </w:rPr>
        <w:t>y formularz</w:t>
      </w:r>
      <w:r w:rsidRPr="00ED61AF">
        <w:rPr>
          <w:rFonts w:cstheme="minorHAnsi"/>
        </w:rPr>
        <w:t>.</w:t>
      </w:r>
    </w:p>
    <w:p w14:paraId="417806D3" w14:textId="3D3014EA" w:rsidR="00A21994" w:rsidRPr="005A7B06" w:rsidRDefault="00A21994" w:rsidP="005A7B06">
      <w:pPr>
        <w:rPr>
          <w:rFonts w:cstheme="minorHAnsi"/>
          <w:b/>
          <w:bCs/>
        </w:rPr>
      </w:pPr>
      <w:r w:rsidRPr="005A7B06">
        <w:rPr>
          <w:rFonts w:cstheme="minorHAnsi"/>
          <w:b/>
          <w:bCs/>
        </w:rPr>
        <w:t>Informacje o zadaniu</w:t>
      </w:r>
    </w:p>
    <w:p w14:paraId="6C576C28" w14:textId="77777777" w:rsidR="00D75F09" w:rsidRPr="00ED61AF" w:rsidRDefault="00A21994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>Nazwa zadania konkursowego:</w:t>
      </w:r>
      <w:r w:rsidR="00A20CBB" w:rsidRPr="00ED61AF">
        <w:rPr>
          <w:rFonts w:cstheme="minorHAnsi"/>
        </w:rPr>
        <w:t xml:space="preserve"> </w:t>
      </w:r>
      <w:r w:rsidR="00F44E3B" w:rsidRPr="005874CE">
        <w:rPr>
          <w:rFonts w:cstheme="minorHAnsi"/>
          <w:b/>
          <w:bCs/>
          <w:lang w:eastAsia="ar-SA"/>
        </w:rPr>
        <w:t>Wsparcie dzieci i młodzieży z placówek wsparcia dziennego poprzez organizację aktywnych form wypoczynku w okresie wakacyjnym jako element systematycznej pracy</w:t>
      </w:r>
      <w:r w:rsidR="00F44E3B" w:rsidRPr="005874CE">
        <w:rPr>
          <w:rFonts w:eastAsia="Arial" w:cstheme="minorHAnsi"/>
          <w:b/>
          <w:bCs/>
          <w:lang w:eastAsia="ar-SA"/>
        </w:rPr>
        <w:t xml:space="preserve"> </w:t>
      </w:r>
      <w:r w:rsidR="00F44E3B" w:rsidRPr="005874CE">
        <w:rPr>
          <w:rFonts w:cstheme="minorHAnsi"/>
          <w:b/>
          <w:bCs/>
          <w:lang w:eastAsia="ar-SA"/>
        </w:rPr>
        <w:t>z podopiecznymi placówek</w:t>
      </w:r>
      <w:r w:rsidR="00E7101B" w:rsidRPr="005874CE">
        <w:rPr>
          <w:rFonts w:cstheme="minorHAnsi"/>
          <w:b/>
          <w:bCs/>
          <w:lang w:eastAsia="ar-SA"/>
        </w:rPr>
        <w:t>.</w:t>
      </w:r>
    </w:p>
    <w:p w14:paraId="3890413E" w14:textId="77777777" w:rsidR="00D75F09" w:rsidRPr="00ED61AF" w:rsidRDefault="00A21994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>Forma realizacji za</w:t>
      </w:r>
      <w:r w:rsidR="00A20CBB" w:rsidRPr="00ED61AF">
        <w:rPr>
          <w:rFonts w:cstheme="minorHAnsi"/>
        </w:rPr>
        <w:t>dania: powierzenie lub wsparcie.</w:t>
      </w:r>
    </w:p>
    <w:p w14:paraId="3A3A2762" w14:textId="6A816AAB" w:rsidR="00F44E3B" w:rsidRPr="00ED61AF" w:rsidRDefault="00A21994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>Cel zadania:</w:t>
      </w:r>
    </w:p>
    <w:p w14:paraId="36C4A8ED" w14:textId="2A8212D0" w:rsidR="00A21994" w:rsidRPr="00ED61AF" w:rsidRDefault="00F44E3B" w:rsidP="00523856">
      <w:pPr>
        <w:pStyle w:val="Akapitzlist"/>
        <w:numPr>
          <w:ilvl w:val="0"/>
          <w:numId w:val="44"/>
        </w:numPr>
        <w:rPr>
          <w:rFonts w:cstheme="minorHAnsi"/>
        </w:rPr>
      </w:pPr>
      <w:r w:rsidRPr="00ED61AF">
        <w:rPr>
          <w:rFonts w:cstheme="minorHAnsi"/>
          <w:lang w:eastAsia="ar-SA"/>
        </w:rPr>
        <w:t>wzmocnienie umiejętności społecznych nabytych w trakcie całorocznej pracy</w:t>
      </w:r>
      <w:r w:rsidR="001F5628" w:rsidRPr="00ED61AF">
        <w:rPr>
          <w:rFonts w:cstheme="minorHAnsi"/>
          <w:lang w:eastAsia="ar-SA"/>
        </w:rPr>
        <w:t xml:space="preserve"> </w:t>
      </w:r>
      <w:r w:rsidRPr="00ED61AF">
        <w:rPr>
          <w:rFonts w:cstheme="minorHAnsi"/>
          <w:lang w:eastAsia="ar-SA"/>
        </w:rPr>
        <w:t>w placówce wsparcia dziennego</w:t>
      </w:r>
      <w:r w:rsidR="00E7101B" w:rsidRPr="00ED61AF">
        <w:rPr>
          <w:rFonts w:cstheme="minorHAnsi"/>
          <w:lang w:eastAsia="ar-SA"/>
        </w:rPr>
        <w:t>.</w:t>
      </w:r>
    </w:p>
    <w:p w14:paraId="319151B5" w14:textId="01A24C60" w:rsidR="00A21994" w:rsidRPr="00ED61AF" w:rsidRDefault="00A21994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>Opis zadania:</w:t>
      </w:r>
    </w:p>
    <w:p w14:paraId="3DE5CB4B" w14:textId="670D8F95" w:rsidR="00F44E3B" w:rsidRPr="00ED61AF" w:rsidRDefault="00A20CBB" w:rsidP="005B3EDF">
      <w:pPr>
        <w:pStyle w:val="Akapitzlist"/>
        <w:numPr>
          <w:ilvl w:val="0"/>
          <w:numId w:val="19"/>
        </w:numPr>
        <w:ind w:left="567" w:hanging="283"/>
        <w:rPr>
          <w:rFonts w:cstheme="minorHAnsi"/>
        </w:rPr>
      </w:pPr>
      <w:r w:rsidRPr="00ED61AF">
        <w:rPr>
          <w:rFonts w:cstheme="minorHAnsi"/>
        </w:rPr>
        <w:t>Adresaci:</w:t>
      </w:r>
    </w:p>
    <w:p w14:paraId="19DFCCA1" w14:textId="3350B815" w:rsidR="009827C3" w:rsidRPr="009827C3" w:rsidRDefault="00523856" w:rsidP="009827C3">
      <w:pPr>
        <w:pStyle w:val="Akapitzlist"/>
        <w:numPr>
          <w:ilvl w:val="0"/>
          <w:numId w:val="45"/>
        </w:numPr>
        <w:ind w:left="709" w:hanging="283"/>
        <w:rPr>
          <w:rFonts w:cstheme="minorHAnsi"/>
        </w:rPr>
      </w:pPr>
      <w:r w:rsidRPr="00ED61AF">
        <w:rPr>
          <w:rFonts w:cstheme="minorHAnsi"/>
          <w:lang w:eastAsia="ar-SA"/>
        </w:rPr>
        <w:t>D</w:t>
      </w:r>
      <w:r w:rsidR="00F44E3B" w:rsidRPr="00ED61AF">
        <w:rPr>
          <w:rFonts w:cstheme="minorHAnsi"/>
          <w:lang w:eastAsia="ar-SA"/>
        </w:rPr>
        <w:t>zieci i młodzież z placówek wsparcia dzien</w:t>
      </w:r>
      <w:r w:rsidR="00A170E8" w:rsidRPr="00ED61AF">
        <w:rPr>
          <w:rFonts w:cstheme="minorHAnsi"/>
          <w:lang w:eastAsia="ar-SA"/>
        </w:rPr>
        <w:t>nego z terenu Dzielnicy B</w:t>
      </w:r>
      <w:r w:rsidR="00733954">
        <w:rPr>
          <w:rFonts w:cstheme="minorHAnsi"/>
          <w:lang w:eastAsia="ar-SA"/>
        </w:rPr>
        <w:t>emowo</w:t>
      </w:r>
      <w:r w:rsidR="001F5628" w:rsidRPr="00ED61AF">
        <w:rPr>
          <w:rFonts w:cstheme="minorHAnsi"/>
          <w:lang w:eastAsia="ar-SA"/>
        </w:rPr>
        <w:t xml:space="preserve"> </w:t>
      </w:r>
      <w:r w:rsidR="00F44E3B" w:rsidRPr="00ED61AF">
        <w:rPr>
          <w:rFonts w:cstheme="minorHAnsi"/>
          <w:lang w:eastAsia="ar-SA"/>
        </w:rPr>
        <w:t>m.st. Warszawy</w:t>
      </w:r>
      <w:r w:rsidR="009827C3">
        <w:rPr>
          <w:rFonts w:cstheme="minorHAnsi"/>
          <w:lang w:eastAsia="ar-SA"/>
        </w:rPr>
        <w:t xml:space="preserve"> (prognozowana liczba dzieci objętych dofinansowaniem – </w:t>
      </w:r>
      <w:r w:rsidR="00DF5BEC">
        <w:rPr>
          <w:rFonts w:cstheme="minorHAnsi"/>
          <w:lang w:eastAsia="ar-SA"/>
        </w:rPr>
        <w:t xml:space="preserve">ok. </w:t>
      </w:r>
      <w:r w:rsidR="009827C3">
        <w:rPr>
          <w:rFonts w:cstheme="minorHAnsi"/>
          <w:lang w:eastAsia="ar-SA"/>
        </w:rPr>
        <w:t>90 osób)</w:t>
      </w:r>
      <w:r w:rsidR="00ED61AF">
        <w:rPr>
          <w:rFonts w:cstheme="minorHAnsi"/>
          <w:lang w:eastAsia="ar-SA"/>
        </w:rPr>
        <w:t>;</w:t>
      </w:r>
    </w:p>
    <w:p w14:paraId="6BF37761" w14:textId="77777777" w:rsidR="00A20CBB" w:rsidRPr="00ED61AF" w:rsidRDefault="00A20CBB" w:rsidP="005B3EDF">
      <w:pPr>
        <w:pStyle w:val="Akapitzlist"/>
        <w:numPr>
          <w:ilvl w:val="0"/>
          <w:numId w:val="19"/>
        </w:numPr>
        <w:ind w:left="567" w:hanging="283"/>
        <w:rPr>
          <w:rFonts w:cstheme="minorHAnsi"/>
        </w:rPr>
      </w:pPr>
      <w:r w:rsidRPr="00ED61AF">
        <w:rPr>
          <w:rFonts w:cstheme="minorHAnsi"/>
        </w:rPr>
        <w:t>Formy:</w:t>
      </w:r>
    </w:p>
    <w:p w14:paraId="69CDA772" w14:textId="452CE37A" w:rsidR="00187B5A" w:rsidRPr="00ED61AF" w:rsidRDefault="00523856" w:rsidP="00523856">
      <w:pPr>
        <w:pStyle w:val="Akapitzlist"/>
        <w:numPr>
          <w:ilvl w:val="0"/>
          <w:numId w:val="46"/>
        </w:numPr>
        <w:ind w:left="709" w:hanging="283"/>
        <w:rPr>
          <w:rFonts w:cstheme="minorHAnsi"/>
        </w:rPr>
      </w:pPr>
      <w:r w:rsidRPr="00ED61AF">
        <w:rPr>
          <w:rFonts w:cstheme="minorHAnsi"/>
        </w:rPr>
        <w:t>W</w:t>
      </w:r>
      <w:r w:rsidR="00242206" w:rsidRPr="00ED61AF">
        <w:rPr>
          <w:rFonts w:cstheme="minorHAnsi"/>
        </w:rPr>
        <w:t>yjazdow</w:t>
      </w:r>
      <w:r w:rsidR="00AC6168" w:rsidRPr="00ED61AF">
        <w:rPr>
          <w:rFonts w:cstheme="minorHAnsi"/>
        </w:rPr>
        <w:t>e</w:t>
      </w:r>
      <w:r w:rsidR="00ED61AF">
        <w:rPr>
          <w:rFonts w:cstheme="minorHAnsi"/>
        </w:rPr>
        <w:t>;</w:t>
      </w:r>
    </w:p>
    <w:p w14:paraId="7D16220A" w14:textId="68C17190" w:rsidR="008D3026" w:rsidRPr="00ED61AF" w:rsidRDefault="00F44E3B" w:rsidP="005B3EDF">
      <w:pPr>
        <w:pStyle w:val="Akapitzlist"/>
        <w:numPr>
          <w:ilvl w:val="0"/>
          <w:numId w:val="19"/>
        </w:numPr>
        <w:tabs>
          <w:tab w:val="left" w:pos="1276"/>
        </w:tabs>
        <w:ind w:left="567" w:hanging="283"/>
        <w:rPr>
          <w:rFonts w:cstheme="minorHAnsi"/>
        </w:rPr>
      </w:pPr>
      <w:r w:rsidRPr="00ED61AF">
        <w:rPr>
          <w:rFonts w:cstheme="minorHAnsi"/>
        </w:rPr>
        <w:t>Istotne w</w:t>
      </w:r>
      <w:r w:rsidR="00B656AF" w:rsidRPr="00ED61AF">
        <w:rPr>
          <w:rFonts w:cstheme="minorHAnsi"/>
        </w:rPr>
        <w:t>arunki realizacji zadania</w:t>
      </w:r>
      <w:r w:rsidR="006A67E0" w:rsidRPr="00ED61AF">
        <w:rPr>
          <w:rFonts w:cstheme="minorHAnsi"/>
        </w:rPr>
        <w:t>:</w:t>
      </w:r>
    </w:p>
    <w:p w14:paraId="759BA9CB" w14:textId="21A4A49A" w:rsidR="008D4302" w:rsidRPr="00ED61AF" w:rsidRDefault="008D4302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hanging="101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 xml:space="preserve">Kolonie/obóz obowiązkowo powinny </w:t>
      </w:r>
      <w:r w:rsidR="00593CDE" w:rsidRPr="00ED61AF">
        <w:rPr>
          <w:rFonts w:cstheme="minorHAnsi"/>
          <w:lang w:eastAsia="ar-SA"/>
        </w:rPr>
        <w:t>zostać</w:t>
      </w:r>
      <w:r w:rsidRPr="00ED61AF">
        <w:rPr>
          <w:rFonts w:cstheme="minorHAnsi"/>
          <w:lang w:eastAsia="ar-SA"/>
        </w:rPr>
        <w:t xml:space="preserve"> z</w:t>
      </w:r>
      <w:r w:rsidR="00ED61AF">
        <w:rPr>
          <w:rFonts w:cstheme="minorHAnsi"/>
          <w:lang w:eastAsia="ar-SA"/>
        </w:rPr>
        <w:t>głoszone do Kuratorium Oświaty,</w:t>
      </w:r>
    </w:p>
    <w:p w14:paraId="538305A4" w14:textId="2F7944E0" w:rsidR="008D3026" w:rsidRPr="00ED61AF" w:rsidRDefault="004676F5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Kolonie/obóz,</w:t>
      </w:r>
      <w:r w:rsidR="008D3026" w:rsidRPr="00ED61AF">
        <w:rPr>
          <w:rFonts w:cstheme="minorHAnsi"/>
          <w:lang w:eastAsia="ar-SA"/>
        </w:rPr>
        <w:t xml:space="preserve"> powinny być kontynuacją całorocznej pracy z dziećmi i młodzieżą</w:t>
      </w:r>
      <w:r w:rsidR="00982847" w:rsidRPr="00ED61AF">
        <w:rPr>
          <w:rFonts w:cstheme="minorHAnsi"/>
          <w:lang w:eastAsia="ar-SA"/>
        </w:rPr>
        <w:t xml:space="preserve"> </w:t>
      </w:r>
      <w:r w:rsidR="00ED61AF">
        <w:rPr>
          <w:rFonts w:cstheme="minorHAnsi"/>
          <w:lang w:eastAsia="ar-SA"/>
        </w:rPr>
        <w:t>w placówce wparcia dziennego,</w:t>
      </w:r>
    </w:p>
    <w:p w14:paraId="647C39D8" w14:textId="36EA59CB" w:rsidR="008D3026" w:rsidRPr="00ED61AF" w:rsidRDefault="004676F5" w:rsidP="005B3EDF">
      <w:pPr>
        <w:pStyle w:val="Akapitzlist"/>
        <w:widowControl w:val="0"/>
        <w:numPr>
          <w:ilvl w:val="0"/>
          <w:numId w:val="20"/>
        </w:numPr>
        <w:suppressAutoHyphens/>
        <w:autoSpaceDE w:val="0"/>
        <w:ind w:left="709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 xml:space="preserve">Program wyjazdu </w:t>
      </w:r>
      <w:r w:rsidR="008D3026" w:rsidRPr="00ED61AF">
        <w:rPr>
          <w:rFonts w:cstheme="minorHAnsi"/>
          <w:lang w:eastAsia="ar-SA"/>
        </w:rPr>
        <w:t>musi zawierać elementy pr</w:t>
      </w:r>
      <w:r w:rsidR="001911BE">
        <w:rPr>
          <w:rFonts w:cstheme="minorHAnsi"/>
          <w:lang w:eastAsia="ar-SA"/>
        </w:rPr>
        <w:t>ofilaktyki uzależnień, ponadto O</w:t>
      </w:r>
      <w:r w:rsidR="008D3026" w:rsidRPr="00ED61AF">
        <w:rPr>
          <w:rFonts w:cstheme="minorHAnsi"/>
          <w:lang w:eastAsia="ar-SA"/>
        </w:rPr>
        <w:t xml:space="preserve">ferent </w:t>
      </w:r>
      <w:r w:rsidR="00A00F15" w:rsidRPr="00ED61AF">
        <w:rPr>
          <w:rFonts w:cstheme="minorHAnsi"/>
          <w:lang w:eastAsia="ar-SA"/>
        </w:rPr>
        <w:t xml:space="preserve">zapewni uczestnikom </w:t>
      </w:r>
      <w:r w:rsidR="00FD1510" w:rsidRPr="00ED61AF">
        <w:rPr>
          <w:rFonts w:cstheme="minorHAnsi"/>
          <w:lang w:eastAsia="ar-SA"/>
        </w:rPr>
        <w:t xml:space="preserve">bezpieczny i </w:t>
      </w:r>
      <w:r w:rsidR="00A00F15" w:rsidRPr="00ED61AF">
        <w:rPr>
          <w:rFonts w:cstheme="minorHAnsi"/>
          <w:lang w:eastAsia="ar-SA"/>
        </w:rPr>
        <w:t>aktywny</w:t>
      </w:r>
      <w:r w:rsidR="008D3026" w:rsidRPr="00ED61AF">
        <w:rPr>
          <w:rFonts w:cstheme="minorHAnsi"/>
          <w:lang w:eastAsia="ar-SA"/>
        </w:rPr>
        <w:t xml:space="preserve"> wypoczyn</w:t>
      </w:r>
      <w:r w:rsidR="00A00F15" w:rsidRPr="00ED61AF">
        <w:rPr>
          <w:rFonts w:cstheme="minorHAnsi"/>
          <w:lang w:eastAsia="ar-SA"/>
        </w:rPr>
        <w:t>ek</w:t>
      </w:r>
      <w:r w:rsidR="008D3026" w:rsidRPr="00ED61AF">
        <w:rPr>
          <w:rFonts w:cstheme="minorHAnsi"/>
          <w:lang w:eastAsia="ar-SA"/>
        </w:rPr>
        <w:t xml:space="preserve"> </w:t>
      </w:r>
      <w:r w:rsidR="00FD1510" w:rsidRPr="00ED61AF">
        <w:rPr>
          <w:rFonts w:cstheme="minorHAnsi"/>
          <w:lang w:eastAsia="ar-SA"/>
        </w:rPr>
        <w:t>zgodnie ze zdrowym stylem życia</w:t>
      </w:r>
      <w:r w:rsidR="00ED61AF">
        <w:rPr>
          <w:rFonts w:cstheme="minorHAnsi"/>
          <w:lang w:eastAsia="ar-SA"/>
        </w:rPr>
        <w:t>,</w:t>
      </w:r>
    </w:p>
    <w:p w14:paraId="7A970457" w14:textId="5DEB2A5E" w:rsidR="00643947" w:rsidRPr="00ED61AF" w:rsidRDefault="008D3026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hanging="101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Jeden turnu</w:t>
      </w:r>
      <w:r w:rsidR="00802636" w:rsidRPr="00ED61AF">
        <w:rPr>
          <w:rFonts w:cstheme="minorHAnsi"/>
          <w:lang w:eastAsia="ar-SA"/>
        </w:rPr>
        <w:t>s powinien trwać minimum 7</w:t>
      </w:r>
      <w:r w:rsidR="004676F5" w:rsidRPr="00ED61AF">
        <w:rPr>
          <w:rFonts w:cstheme="minorHAnsi"/>
          <w:lang w:eastAsia="ar-SA"/>
        </w:rPr>
        <w:t xml:space="preserve"> dni</w:t>
      </w:r>
      <w:r w:rsidR="00FD1510" w:rsidRPr="00ED61AF">
        <w:rPr>
          <w:rFonts w:cstheme="minorHAnsi"/>
          <w:lang w:eastAsia="ar-SA"/>
        </w:rPr>
        <w:t xml:space="preserve"> (6 nocy)</w:t>
      </w:r>
      <w:r w:rsidR="00ED61AF">
        <w:rPr>
          <w:rFonts w:cstheme="minorHAnsi"/>
          <w:lang w:eastAsia="ar-SA"/>
        </w:rPr>
        <w:t>,</w:t>
      </w:r>
    </w:p>
    <w:p w14:paraId="7DE9E647" w14:textId="083FED72" w:rsidR="00F44E3B" w:rsidRPr="00ED61AF" w:rsidRDefault="00F44E3B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Dzieci i młodzież powinni być zakwaterowani w takich obiektach jak: dom wczasowy, pensjonat, domki campingowe z podmurówką, w pokojach</w:t>
      </w:r>
      <w:r w:rsidR="00ED61AF">
        <w:rPr>
          <w:rFonts w:cstheme="minorHAnsi"/>
          <w:lang w:eastAsia="ar-SA"/>
        </w:rPr>
        <w:t xml:space="preserve"> nie więcej niż pięcioosobowych,</w:t>
      </w:r>
    </w:p>
    <w:p w14:paraId="11342795" w14:textId="45C99905" w:rsidR="00F44E3B" w:rsidRPr="00ED61AF" w:rsidRDefault="001911BE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>
        <w:rPr>
          <w:rFonts w:cstheme="minorHAnsi"/>
          <w:lang w:eastAsia="ar-SA"/>
        </w:rPr>
        <w:t>Każdy obiekt, w którym O</w:t>
      </w:r>
      <w:r w:rsidR="00F44E3B" w:rsidRPr="00ED61AF">
        <w:rPr>
          <w:rFonts w:cstheme="minorHAnsi"/>
          <w:lang w:eastAsia="ar-SA"/>
        </w:rPr>
        <w:t>ferent zakwateruje dzieci i m</w:t>
      </w:r>
      <w:r w:rsidR="007A55BF" w:rsidRPr="00ED61AF">
        <w:rPr>
          <w:rFonts w:cstheme="minorHAnsi"/>
          <w:lang w:eastAsia="ar-SA"/>
        </w:rPr>
        <w:t>łodzież powinien być wyposażony</w:t>
      </w:r>
      <w:r w:rsidR="00AD5894" w:rsidRPr="00ED61AF">
        <w:rPr>
          <w:rFonts w:cstheme="minorHAnsi"/>
          <w:lang w:eastAsia="ar-SA"/>
        </w:rPr>
        <w:t xml:space="preserve"> </w:t>
      </w:r>
      <w:r w:rsidR="00F44E3B" w:rsidRPr="00ED61AF">
        <w:rPr>
          <w:rFonts w:cstheme="minorHAnsi"/>
          <w:lang w:eastAsia="ar-SA"/>
        </w:rPr>
        <w:t>w</w:t>
      </w:r>
      <w:r w:rsidR="00AD5894" w:rsidRPr="00ED61AF">
        <w:rPr>
          <w:rFonts w:cstheme="minorHAnsi"/>
          <w:lang w:eastAsia="ar-SA"/>
        </w:rPr>
        <w:t> </w:t>
      </w:r>
      <w:r w:rsidR="00F44E3B" w:rsidRPr="00ED61AF">
        <w:rPr>
          <w:rFonts w:cstheme="minorHAnsi"/>
          <w:lang w:eastAsia="ar-SA"/>
        </w:rPr>
        <w:t>skanalizowane ubikacje i prysznice oraz bezpieczny syst</w:t>
      </w:r>
      <w:r w:rsidR="00ED61AF">
        <w:rPr>
          <w:rFonts w:cstheme="minorHAnsi"/>
          <w:lang w:eastAsia="ar-SA"/>
        </w:rPr>
        <w:t>em ogrzewania,</w:t>
      </w:r>
    </w:p>
    <w:p w14:paraId="18DF474A" w14:textId="3A32352A" w:rsidR="00F44E3B" w:rsidRPr="00ED61AF" w:rsidRDefault="00F44E3B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lastRenderedPageBreak/>
        <w:t xml:space="preserve">Teren ośrodka musi być ogrodzony i oświetlony w sposób zapewniający bezpieczeństwo </w:t>
      </w:r>
      <w:r w:rsidR="00ED61AF">
        <w:rPr>
          <w:rFonts w:cstheme="minorHAnsi"/>
          <w:lang w:eastAsia="ar-SA"/>
        </w:rPr>
        <w:t>uczestnikom kolonii/obozu,</w:t>
      </w:r>
    </w:p>
    <w:p w14:paraId="739AD495" w14:textId="2955E04C" w:rsidR="00DF2794" w:rsidRPr="00ED61AF" w:rsidRDefault="00F44E3B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hanging="101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Kadra powinna być zakwaterowana w sposób umożliw</w:t>
      </w:r>
      <w:r w:rsidR="00ED61AF">
        <w:rPr>
          <w:rFonts w:cstheme="minorHAnsi"/>
          <w:lang w:eastAsia="ar-SA"/>
        </w:rPr>
        <w:t>iający stały nadzór wychowawczy,</w:t>
      </w:r>
    </w:p>
    <w:p w14:paraId="0F39E7D8" w14:textId="1FB6115A" w:rsidR="00114E82" w:rsidRPr="00ED61AF" w:rsidRDefault="00114E82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Oferent zapewni uczestnikom 4 posiłki dziennie (śniadanie, obiad, podwieczorek, kolacja) zgodnie z zasadami hig</w:t>
      </w:r>
      <w:r w:rsidR="00ED61AF">
        <w:rPr>
          <w:rFonts w:cstheme="minorHAnsi"/>
          <w:lang w:eastAsia="ar-SA"/>
        </w:rPr>
        <w:t>ieny oraz racjonalnego żywienia,</w:t>
      </w:r>
    </w:p>
    <w:p w14:paraId="51FEE165" w14:textId="157DBFF3" w:rsidR="00F44E3B" w:rsidRPr="00ED61AF" w:rsidRDefault="00F44E3B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W przypadku organizacji kolonii/obozu w miejscu z możliwością korzystania</w:t>
      </w:r>
      <w:r w:rsidR="001F5628" w:rsidRPr="00ED61AF">
        <w:rPr>
          <w:rFonts w:cstheme="minorHAnsi"/>
          <w:lang w:eastAsia="ar-SA"/>
        </w:rPr>
        <w:t xml:space="preserve"> </w:t>
      </w:r>
      <w:r w:rsidR="001911BE">
        <w:rPr>
          <w:rFonts w:cstheme="minorHAnsi"/>
          <w:lang w:eastAsia="ar-SA"/>
        </w:rPr>
        <w:t>z kąpieliska O</w:t>
      </w:r>
      <w:r w:rsidRPr="00ED61AF">
        <w:rPr>
          <w:rFonts w:cstheme="minorHAnsi"/>
          <w:lang w:eastAsia="ar-SA"/>
        </w:rPr>
        <w:t>ferent zapewni o</w:t>
      </w:r>
      <w:r w:rsidR="00ED61AF">
        <w:rPr>
          <w:rFonts w:cstheme="minorHAnsi"/>
          <w:lang w:eastAsia="ar-SA"/>
        </w:rPr>
        <w:t>piekę ratownika podczas kąpieli,</w:t>
      </w:r>
    </w:p>
    <w:p w14:paraId="3E61F7B4" w14:textId="1B3CB849" w:rsidR="00643947" w:rsidRPr="00ED61AF" w:rsidRDefault="00643947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hanging="101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Oferent zapewni stały dostęp do opi</w:t>
      </w:r>
      <w:r w:rsidR="00ED61AF">
        <w:rPr>
          <w:rFonts w:cstheme="minorHAnsi"/>
          <w:lang w:eastAsia="ar-SA"/>
        </w:rPr>
        <w:t>eki pielęgniarskiej i medycznej,</w:t>
      </w:r>
    </w:p>
    <w:p w14:paraId="279F1A09" w14:textId="34297EB7" w:rsidR="00114E82" w:rsidRPr="00ED61AF" w:rsidRDefault="00114E82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 xml:space="preserve">Oferent zobowiązany jest do zapewnienia bezpiecznego transportu uczestników </w:t>
      </w:r>
      <w:r w:rsidR="001F5628" w:rsidRPr="00ED61AF">
        <w:rPr>
          <w:rFonts w:cstheme="minorHAnsi"/>
          <w:lang w:eastAsia="ar-SA"/>
        </w:rPr>
        <w:t>np. w </w:t>
      </w:r>
      <w:r w:rsidRPr="00ED61AF">
        <w:rPr>
          <w:rFonts w:cstheme="minorHAnsi"/>
          <w:lang w:eastAsia="ar-SA"/>
        </w:rPr>
        <w:t>przypadku autokaru wymagany jest aktual</w:t>
      </w:r>
      <w:r w:rsidR="00ED61AF">
        <w:rPr>
          <w:rFonts w:cstheme="minorHAnsi"/>
          <w:lang w:eastAsia="ar-SA"/>
        </w:rPr>
        <w:t>ny przegląd techniczny pojazdów,</w:t>
      </w:r>
    </w:p>
    <w:p w14:paraId="1BC1C4AE" w14:textId="1B77334E" w:rsidR="00F44E3B" w:rsidRPr="00ED61AF" w:rsidRDefault="001911BE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>
        <w:rPr>
          <w:rFonts w:cstheme="minorHAnsi"/>
          <w:lang w:eastAsia="ar-SA"/>
        </w:rPr>
        <w:t>Na czas transportu O</w:t>
      </w:r>
      <w:r w:rsidR="00F44E3B" w:rsidRPr="00ED61AF">
        <w:rPr>
          <w:rFonts w:cstheme="minorHAnsi"/>
          <w:lang w:eastAsia="ar-SA"/>
        </w:rPr>
        <w:t>ferent zapewn</w:t>
      </w:r>
      <w:r w:rsidR="00836C07" w:rsidRPr="00ED61AF">
        <w:rPr>
          <w:rFonts w:cstheme="minorHAnsi"/>
          <w:lang w:eastAsia="ar-SA"/>
        </w:rPr>
        <w:t>i uczestnikom</w:t>
      </w:r>
      <w:r w:rsidR="00F01A31" w:rsidRPr="00ED61AF">
        <w:rPr>
          <w:rFonts w:cstheme="minorHAnsi"/>
          <w:lang w:eastAsia="ar-SA"/>
        </w:rPr>
        <w:t xml:space="preserve"> napoje bez dodatku cukru lub</w:t>
      </w:r>
      <w:r w:rsidR="00836C07" w:rsidRPr="00ED61AF">
        <w:rPr>
          <w:rFonts w:cstheme="minorHAnsi"/>
          <w:lang w:eastAsia="ar-SA"/>
        </w:rPr>
        <w:t xml:space="preserve"> </w:t>
      </w:r>
      <w:r w:rsidR="00F207AF" w:rsidRPr="00ED61AF">
        <w:rPr>
          <w:rFonts w:cstheme="minorHAnsi"/>
          <w:lang w:eastAsia="ar-SA"/>
        </w:rPr>
        <w:t>wodę niegazowaną</w:t>
      </w:r>
      <w:r w:rsidR="00836C07" w:rsidRPr="00ED61AF">
        <w:rPr>
          <w:rFonts w:cstheme="minorHAnsi"/>
          <w:lang w:eastAsia="ar-SA"/>
        </w:rPr>
        <w:t xml:space="preserve"> (minimum 50</w:t>
      </w:r>
      <w:r w:rsidR="00F44E3B" w:rsidRPr="00ED61AF">
        <w:rPr>
          <w:rFonts w:cstheme="minorHAnsi"/>
          <w:lang w:eastAsia="ar-SA"/>
        </w:rPr>
        <w:t>0 ml na osobę) oraz suchy prowiant</w:t>
      </w:r>
      <w:r w:rsidR="00F207AF" w:rsidRPr="00ED61AF">
        <w:rPr>
          <w:rFonts w:cstheme="minorHAnsi"/>
          <w:lang w:eastAsia="ar-SA"/>
        </w:rPr>
        <w:t xml:space="preserve"> z wyłączeniem słodyczy</w:t>
      </w:r>
      <w:r w:rsidR="00F44E3B" w:rsidRPr="00ED61AF">
        <w:rPr>
          <w:rFonts w:cstheme="minorHAnsi"/>
          <w:lang w:eastAsia="ar-SA"/>
        </w:rPr>
        <w:t xml:space="preserve"> (w</w:t>
      </w:r>
      <w:r w:rsidR="001F4A50" w:rsidRPr="00ED61AF">
        <w:rPr>
          <w:rFonts w:cstheme="minorHAnsi"/>
          <w:lang w:eastAsia="ar-SA"/>
        </w:rPr>
        <w:t> </w:t>
      </w:r>
      <w:r w:rsidR="00F44E3B" w:rsidRPr="00ED61AF">
        <w:rPr>
          <w:rFonts w:cstheme="minorHAnsi"/>
          <w:lang w:eastAsia="ar-SA"/>
        </w:rPr>
        <w:t xml:space="preserve">tym kanapkę </w:t>
      </w:r>
      <w:r w:rsidR="00F207AF" w:rsidRPr="00ED61AF">
        <w:rPr>
          <w:rFonts w:cstheme="minorHAnsi"/>
          <w:lang w:eastAsia="ar-SA"/>
        </w:rPr>
        <w:t>i</w:t>
      </w:r>
      <w:r w:rsidR="00ED61AF">
        <w:rPr>
          <w:rFonts w:cstheme="minorHAnsi"/>
          <w:lang w:eastAsia="ar-SA"/>
        </w:rPr>
        <w:t xml:space="preserve"> owoc),</w:t>
      </w:r>
    </w:p>
    <w:p w14:paraId="73A31402" w14:textId="3417F64C" w:rsidR="00F44E3B" w:rsidRPr="00ED61AF" w:rsidRDefault="00F44E3B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hanging="101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Oferen</w:t>
      </w:r>
      <w:r w:rsidR="00ED61AF">
        <w:rPr>
          <w:rFonts w:cstheme="minorHAnsi"/>
          <w:lang w:eastAsia="ar-SA"/>
        </w:rPr>
        <w:t>t zapewni ubezpieczenie OC i NW,</w:t>
      </w:r>
    </w:p>
    <w:p w14:paraId="0AC81D6B" w14:textId="55CF419F" w:rsidR="007C6618" w:rsidRPr="00ED61AF" w:rsidRDefault="00114E82" w:rsidP="005B3EDF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autoSpaceDE w:val="0"/>
        <w:ind w:hanging="101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Kadra:</w:t>
      </w:r>
    </w:p>
    <w:p w14:paraId="46A8A61A" w14:textId="277FFD2B" w:rsidR="00114E82" w:rsidRPr="00ED61AF" w:rsidRDefault="00114E82" w:rsidP="005B3EDF">
      <w:pPr>
        <w:pStyle w:val="Akapitzlist"/>
        <w:widowControl w:val="0"/>
        <w:numPr>
          <w:ilvl w:val="0"/>
          <w:numId w:val="23"/>
        </w:numPr>
        <w:tabs>
          <w:tab w:val="left" w:pos="720"/>
        </w:tabs>
        <w:suppressAutoHyphens/>
        <w:autoSpaceDE w:val="0"/>
        <w:ind w:left="993" w:hanging="28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kadra wychowawców oraz kierownik muszą posiadać doświadczenie w pracy</w:t>
      </w:r>
      <w:r w:rsidR="001F5628" w:rsidRPr="00ED61AF">
        <w:rPr>
          <w:rFonts w:cstheme="minorHAnsi"/>
          <w:lang w:eastAsia="ar-SA"/>
        </w:rPr>
        <w:t xml:space="preserve"> z dziećmi i </w:t>
      </w:r>
      <w:r w:rsidRPr="00ED61AF">
        <w:rPr>
          <w:rFonts w:cstheme="minorHAnsi"/>
          <w:lang w:eastAsia="ar-SA"/>
        </w:rPr>
        <w:t>młodzieżą oraz posiadać ukończony kurs zgodnie z rozporządzeniem w</w:t>
      </w:r>
      <w:r w:rsidR="00ED61AF">
        <w:rPr>
          <w:rFonts w:cstheme="minorHAnsi"/>
          <w:lang w:eastAsia="ar-SA"/>
        </w:rPr>
        <w:t>łaściwego ministra ds. edukacji,</w:t>
      </w:r>
    </w:p>
    <w:p w14:paraId="61CD4FF4" w14:textId="407F338D" w:rsidR="00114E82" w:rsidRPr="00ED61AF" w:rsidRDefault="00114E82" w:rsidP="005B3EDF">
      <w:pPr>
        <w:pStyle w:val="Akapitzlist"/>
        <w:widowControl w:val="0"/>
        <w:numPr>
          <w:ilvl w:val="0"/>
          <w:numId w:val="23"/>
        </w:numPr>
        <w:tabs>
          <w:tab w:val="left" w:pos="720"/>
        </w:tabs>
        <w:suppressAutoHyphens/>
        <w:autoSpaceDE w:val="0"/>
        <w:ind w:left="993" w:hanging="28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kadra powinna w większości składać się z osób pracujących z dziećmi i młodzieżą w ciągu całego</w:t>
      </w:r>
      <w:r w:rsidR="00ED61AF">
        <w:rPr>
          <w:rFonts w:cstheme="minorHAnsi"/>
          <w:lang w:eastAsia="ar-SA"/>
        </w:rPr>
        <w:t xml:space="preserve"> roku w placówce,</w:t>
      </w:r>
    </w:p>
    <w:p w14:paraId="1263E0B9" w14:textId="093E59D3" w:rsidR="00523856" w:rsidRPr="00ED61AF" w:rsidRDefault="00523856" w:rsidP="00523856">
      <w:pPr>
        <w:pStyle w:val="Akapitzlist"/>
        <w:widowControl w:val="0"/>
        <w:numPr>
          <w:ilvl w:val="0"/>
          <w:numId w:val="23"/>
        </w:numPr>
        <w:tabs>
          <w:tab w:val="left" w:pos="720"/>
        </w:tabs>
        <w:suppressAutoHyphens/>
        <w:autoSpaceDE w:val="0"/>
        <w:ind w:left="993" w:hanging="284"/>
        <w:rPr>
          <w:rFonts w:cstheme="minorHAnsi"/>
          <w:lang w:eastAsia="ar-SA"/>
        </w:rPr>
      </w:pPr>
      <w:r w:rsidRPr="00ED61AF">
        <w:rPr>
          <w:rFonts w:cs="Calibri"/>
        </w:rPr>
        <w:t>Oferent przystępując do konkursu oświadcza, że znana mu jest treść ustawy z dnia 13 maja 2016 r. o przeciwdziałaniu zagrożeniom przestępczością na tle seksualnym i ochronie małoletnich oraz obowiązki z niej wynikające, jak również sankcje związane z ich niedopełnieniem. W przypadku zawarcia umowy dotacyjnej, Oferent zobowiązany jest do jej realizowania zgodnie z wytycznymi wynikającymi z wymienionej ustawy</w:t>
      </w:r>
      <w:r w:rsidR="00ED61AF">
        <w:rPr>
          <w:rFonts w:cs="Calibri"/>
        </w:rPr>
        <w:t>,</w:t>
      </w:r>
    </w:p>
    <w:p w14:paraId="1CB0D9B9" w14:textId="3B60DAD0" w:rsidR="00523856" w:rsidRPr="00ED61AF" w:rsidRDefault="00523856" w:rsidP="00523856">
      <w:pPr>
        <w:pStyle w:val="Akapitzlist"/>
        <w:widowControl w:val="0"/>
        <w:numPr>
          <w:ilvl w:val="0"/>
          <w:numId w:val="23"/>
        </w:numPr>
        <w:tabs>
          <w:tab w:val="left" w:pos="720"/>
        </w:tabs>
        <w:suppressAutoHyphens/>
        <w:autoSpaceDE w:val="0"/>
        <w:ind w:left="993" w:hanging="284"/>
        <w:rPr>
          <w:rFonts w:cstheme="minorHAnsi"/>
          <w:lang w:eastAsia="ar-SA"/>
        </w:rPr>
      </w:pPr>
      <w:r w:rsidRPr="00ED61AF">
        <w:rPr>
          <w:rFonts w:cs="Calibri"/>
        </w:rPr>
        <w:t>przed dopuszczeniem do realizacji zadania wynikającego ze złożonej oferty i zawartej umowy, Oferent zweryfikuje osoby biorące udział przy wykonywaniu ww. czynności pod kątem ich figurowania w Rejestrze Sprawców Przestępstw na Tle Seksualnym z dostępem ograniczonym oraz w Rejestrze osób, w stosunku do których Państwowa Komisja do spraw przeciwdziałania wykorzystaniu seksualnemu małoletnich poniżej lat 15 wydała postanowienie o wpisie w Rejestrze (zwanych dalej Rejestrem). Informacja o </w:t>
      </w:r>
      <w:r w:rsidR="008E3B85" w:rsidRPr="00ED61AF">
        <w:rPr>
          <w:rFonts w:cs="Calibri"/>
        </w:rPr>
        <w:t>niefigurowaniu</w:t>
      </w:r>
      <w:r w:rsidRPr="00ED61AF">
        <w:rPr>
          <w:rFonts w:cs="Calibri"/>
        </w:rPr>
        <w:t xml:space="preserve"> kadry w Rejestrze lub deklaracja o sprawdzeniu kadry w Rejestrze powinna znaleźć się w ofercie – wymóg obligatoryjny</w:t>
      </w:r>
      <w:r w:rsidR="00ED61AF">
        <w:rPr>
          <w:rFonts w:cs="Calibri"/>
        </w:rPr>
        <w:t>,</w:t>
      </w:r>
    </w:p>
    <w:p w14:paraId="479D50BE" w14:textId="23375383" w:rsidR="00523856" w:rsidRPr="00D55F09" w:rsidRDefault="00523856" w:rsidP="00523856">
      <w:pPr>
        <w:pStyle w:val="Akapitzlist"/>
        <w:widowControl w:val="0"/>
        <w:numPr>
          <w:ilvl w:val="0"/>
          <w:numId w:val="23"/>
        </w:numPr>
        <w:tabs>
          <w:tab w:val="left" w:pos="720"/>
        </w:tabs>
        <w:suppressAutoHyphens/>
        <w:autoSpaceDE w:val="0"/>
        <w:ind w:left="993" w:hanging="284"/>
        <w:rPr>
          <w:rFonts w:cstheme="minorHAnsi"/>
          <w:lang w:eastAsia="ar-SA"/>
        </w:rPr>
      </w:pPr>
      <w:r w:rsidRPr="00ED61AF">
        <w:rPr>
          <w:rFonts w:cs="Calibri"/>
        </w:rPr>
        <w:t>Oferent oświadcza, że od osób realizujących działania w ramach zadania odbierze aktualną informację z Krajowego Rejestru Karnego w zakresie przestępstw określonych w rozdziale XIX i XXV Kodeksu karnego, w art. 189a i art. 207 Kodeksu karnego oraz w ustawie z dnia 29 lipca 2005 r. o przeciwdziałaniu narkomanii, lub za odpowiadające tym przestępstwom czyny zabronione określone w przepisach prawa obcego</w:t>
      </w:r>
      <w:r w:rsidR="00ED61AF">
        <w:rPr>
          <w:rFonts w:cs="Calibri"/>
        </w:rPr>
        <w:t>,</w:t>
      </w:r>
    </w:p>
    <w:p w14:paraId="21590A1A" w14:textId="77777777" w:rsidR="00D55F09" w:rsidRPr="00D55F09" w:rsidRDefault="00523856" w:rsidP="00D55F09">
      <w:pPr>
        <w:pStyle w:val="Akapitzlist"/>
        <w:widowControl w:val="0"/>
        <w:numPr>
          <w:ilvl w:val="0"/>
          <w:numId w:val="23"/>
        </w:numPr>
        <w:tabs>
          <w:tab w:val="left" w:pos="720"/>
        </w:tabs>
        <w:suppressAutoHyphens/>
        <w:autoSpaceDE w:val="0"/>
        <w:ind w:left="993" w:hanging="284"/>
        <w:rPr>
          <w:rFonts w:cstheme="minorHAnsi"/>
          <w:lang w:eastAsia="ar-SA"/>
        </w:rPr>
      </w:pPr>
      <w:r w:rsidRPr="00D55F09">
        <w:rPr>
          <w:rFonts w:cs="Calibri"/>
        </w:rPr>
        <w:t>Oferent powinien posiadać Standardy ochrony małoletnich, o których mowa w art. 22b – 22c ustawy z dnia 13 maja 2016 r. o przeciwdziałaniu zagrożeniom przestępczością na tle seksualnym i ochronie małoletnich. Informacja o tym, czy Oferent posiada i realizuje</w:t>
      </w:r>
      <w:r w:rsidR="00D55F09" w:rsidRPr="00D55F09">
        <w:rPr>
          <w:rFonts w:cs="Calibri"/>
        </w:rPr>
        <w:t xml:space="preserve"> </w:t>
      </w:r>
    </w:p>
    <w:p w14:paraId="792F6E40" w14:textId="2D07DA93" w:rsidR="00523856" w:rsidRPr="00D55F09" w:rsidRDefault="00523856" w:rsidP="00D55F09">
      <w:pPr>
        <w:widowControl w:val="0"/>
        <w:tabs>
          <w:tab w:val="left" w:pos="720"/>
        </w:tabs>
        <w:suppressAutoHyphens/>
        <w:autoSpaceDE w:val="0"/>
        <w:ind w:left="709"/>
        <w:rPr>
          <w:rFonts w:cstheme="minorHAnsi"/>
          <w:lang w:eastAsia="ar-SA"/>
        </w:rPr>
      </w:pPr>
      <w:r w:rsidRPr="00D55F09">
        <w:rPr>
          <w:rFonts w:cs="Calibri"/>
        </w:rPr>
        <w:lastRenderedPageBreak/>
        <w:t>Standardy powinny znaleźć się w ofercie.</w:t>
      </w:r>
    </w:p>
    <w:p w14:paraId="2FA74EB1" w14:textId="5948D1B4" w:rsidR="007C6618" w:rsidRPr="00ED61AF" w:rsidRDefault="00523856" w:rsidP="00523856">
      <w:pPr>
        <w:pStyle w:val="Akapitzlist"/>
        <w:tabs>
          <w:tab w:val="left" w:pos="993"/>
          <w:tab w:val="left" w:pos="1134"/>
        </w:tabs>
        <w:contextualSpacing w:val="0"/>
        <w:rPr>
          <w:rFonts w:cs="Calibri"/>
        </w:rPr>
      </w:pPr>
      <w:r w:rsidRPr="00ED61AF">
        <w:rPr>
          <w:rFonts w:cs="Calibri"/>
        </w:rPr>
        <w:t>W przypadku otrzymania dotacji, Oferent zobowiązany będzie spełnić wszystkie wymagania prawne, aktualne w dniu podpisania umowy, dotyczące przeciwdziałanie zagrożeniom przestępczością na tle seksualnym i ochronie małoletnich.</w:t>
      </w:r>
    </w:p>
    <w:p w14:paraId="4B9BC0E4" w14:textId="0FA4233B" w:rsidR="007C6618" w:rsidRPr="00ED61AF" w:rsidRDefault="007C6618" w:rsidP="005B3EDF">
      <w:pPr>
        <w:pStyle w:val="Akapitzlist"/>
        <w:widowControl w:val="0"/>
        <w:numPr>
          <w:ilvl w:val="0"/>
          <w:numId w:val="24"/>
        </w:numPr>
        <w:tabs>
          <w:tab w:val="left" w:pos="567"/>
          <w:tab w:val="left" w:pos="1418"/>
        </w:tabs>
        <w:suppressAutoHyphens/>
        <w:autoSpaceDE w:val="0"/>
        <w:ind w:hanging="1156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Inne warunki realizacji zadania:</w:t>
      </w:r>
    </w:p>
    <w:p w14:paraId="0D206EBB" w14:textId="28C3AE37" w:rsidR="00C04D66" w:rsidRPr="00ED61AF" w:rsidRDefault="00C04D66" w:rsidP="005B3EDF">
      <w:pPr>
        <w:pStyle w:val="Akapitzlist"/>
        <w:widowControl w:val="0"/>
        <w:numPr>
          <w:ilvl w:val="0"/>
          <w:numId w:val="37"/>
        </w:numPr>
        <w:tabs>
          <w:tab w:val="left" w:pos="720"/>
        </w:tabs>
        <w:suppressAutoHyphens/>
        <w:autoSpaceDE w:val="0"/>
        <w:ind w:left="993" w:hanging="567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Oferent musi posiadać doświadczenie</w:t>
      </w:r>
      <w:r w:rsidR="00ED61AF">
        <w:rPr>
          <w:rFonts w:cstheme="minorHAnsi"/>
          <w:lang w:eastAsia="ar-SA"/>
        </w:rPr>
        <w:t xml:space="preserve"> w realizacji tego typu zadania,</w:t>
      </w:r>
    </w:p>
    <w:p w14:paraId="722A62A4" w14:textId="5B96A608" w:rsidR="00C04D66" w:rsidRPr="00341293" w:rsidRDefault="002945EF" w:rsidP="00341293">
      <w:pPr>
        <w:pStyle w:val="Akapitzlist"/>
        <w:widowControl w:val="0"/>
        <w:numPr>
          <w:ilvl w:val="0"/>
          <w:numId w:val="37"/>
        </w:numPr>
        <w:tabs>
          <w:tab w:val="left" w:pos="720"/>
        </w:tabs>
        <w:suppressAutoHyphens/>
        <w:autoSpaceDE w:val="0"/>
        <w:ind w:left="709" w:hanging="283"/>
        <w:rPr>
          <w:rFonts w:cstheme="minorHAnsi"/>
          <w:lang w:eastAsia="ar-SA"/>
        </w:rPr>
      </w:pPr>
      <w:r w:rsidRPr="00341293">
        <w:rPr>
          <w:rFonts w:cstheme="minorHAnsi"/>
          <w:lang w:eastAsia="ar-SA"/>
        </w:rPr>
        <w:t xml:space="preserve">Zapewnienie bazy </w:t>
      </w:r>
      <w:r w:rsidR="001911BE">
        <w:rPr>
          <w:rFonts w:cstheme="minorHAnsi"/>
          <w:lang w:eastAsia="ar-SA"/>
        </w:rPr>
        <w:t>lokalowej realizacji zadania – O</w:t>
      </w:r>
      <w:r w:rsidRPr="00341293">
        <w:rPr>
          <w:rFonts w:cstheme="minorHAnsi"/>
          <w:lang w:eastAsia="ar-SA"/>
        </w:rPr>
        <w:t xml:space="preserve">ferent </w:t>
      </w:r>
      <w:r w:rsidR="00B97F1F" w:rsidRPr="00341293">
        <w:rPr>
          <w:rFonts w:cstheme="minorHAnsi"/>
          <w:lang w:eastAsia="ar-SA"/>
        </w:rPr>
        <w:t>powinien legitymować się umową lub </w:t>
      </w:r>
      <w:r w:rsidRPr="00341293">
        <w:rPr>
          <w:rFonts w:cstheme="minorHAnsi"/>
          <w:lang w:eastAsia="ar-SA"/>
        </w:rPr>
        <w:t xml:space="preserve">porozumieniem </w:t>
      </w:r>
      <w:r w:rsidR="00C04D66" w:rsidRPr="00341293">
        <w:rPr>
          <w:rFonts w:cstheme="minorHAnsi"/>
          <w:lang w:eastAsia="ar-SA"/>
        </w:rPr>
        <w:t>gwarantując</w:t>
      </w:r>
      <w:r w:rsidRPr="00341293">
        <w:rPr>
          <w:rFonts w:cstheme="minorHAnsi"/>
          <w:lang w:eastAsia="ar-SA"/>
        </w:rPr>
        <w:t xml:space="preserve">ym </w:t>
      </w:r>
      <w:r w:rsidR="00C04D66" w:rsidRPr="00341293">
        <w:rPr>
          <w:rFonts w:cstheme="minorHAnsi"/>
          <w:lang w:eastAsia="ar-SA"/>
        </w:rPr>
        <w:t>miejsce w ośrodku w c</w:t>
      </w:r>
      <w:r w:rsidR="00ED61AF" w:rsidRPr="00341293">
        <w:rPr>
          <w:rFonts w:cstheme="minorHAnsi"/>
          <w:lang w:eastAsia="ar-SA"/>
        </w:rPr>
        <w:t>zasie planowanych kolonii/obozu,</w:t>
      </w:r>
    </w:p>
    <w:p w14:paraId="0E3586A2" w14:textId="450D97E6" w:rsidR="00E41D65" w:rsidRPr="00ED61AF" w:rsidRDefault="002945EF" w:rsidP="005B3EDF">
      <w:pPr>
        <w:pStyle w:val="Akapitzlist"/>
        <w:widowControl w:val="0"/>
        <w:numPr>
          <w:ilvl w:val="0"/>
          <w:numId w:val="37"/>
        </w:numPr>
        <w:tabs>
          <w:tab w:val="left" w:pos="720"/>
        </w:tabs>
        <w:suppressAutoHyphens/>
        <w:autoSpaceDE w:val="0"/>
        <w:ind w:left="1418" w:hanging="992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Dokumentacja wymagana przy realizacji zadania:</w:t>
      </w:r>
    </w:p>
    <w:p w14:paraId="0D13827E" w14:textId="6EEBBAA4" w:rsidR="00E41D65" w:rsidRPr="00ED61AF" w:rsidRDefault="002945EF" w:rsidP="005B3EDF">
      <w:pPr>
        <w:pStyle w:val="Akapitzlist"/>
        <w:widowControl w:val="0"/>
        <w:numPr>
          <w:ilvl w:val="0"/>
          <w:numId w:val="38"/>
        </w:numPr>
        <w:tabs>
          <w:tab w:val="left" w:pos="720"/>
        </w:tabs>
        <w:suppressAutoHyphens/>
        <w:autoSpaceDE w:val="0"/>
        <w:ind w:left="993" w:hanging="28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program kolonii/obozu,</w:t>
      </w:r>
      <w:r w:rsidR="00E41D65" w:rsidRPr="00ED61AF">
        <w:rPr>
          <w:rFonts w:cstheme="minorHAnsi"/>
          <w:lang w:eastAsia="ar-SA"/>
        </w:rPr>
        <w:t xml:space="preserve"> program dnia, plan wycieczek;</w:t>
      </w:r>
    </w:p>
    <w:p w14:paraId="3B401616" w14:textId="3A3C7446" w:rsidR="00D77755" w:rsidRPr="00ED61AF" w:rsidRDefault="002945EF" w:rsidP="005B3EDF">
      <w:pPr>
        <w:pStyle w:val="Akapitzlist"/>
        <w:widowControl w:val="0"/>
        <w:numPr>
          <w:ilvl w:val="0"/>
          <w:numId w:val="38"/>
        </w:numPr>
        <w:tabs>
          <w:tab w:val="left" w:pos="720"/>
        </w:tabs>
        <w:suppressAutoHyphens/>
        <w:autoSpaceDE w:val="0"/>
        <w:ind w:left="993" w:hanging="284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 xml:space="preserve">dzienniki zajęć, listy obecności, karty </w:t>
      </w:r>
      <w:r w:rsidR="00B97F1F" w:rsidRPr="00ED61AF">
        <w:rPr>
          <w:rFonts w:cstheme="minorHAnsi"/>
          <w:lang w:eastAsia="ar-SA"/>
        </w:rPr>
        <w:t>uczestników wyjazdu.</w:t>
      </w:r>
    </w:p>
    <w:p w14:paraId="27A7AE7F" w14:textId="5E808F25" w:rsidR="00B82F3E" w:rsidRPr="00ED61AF" w:rsidRDefault="00E41D65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>Zapewnienie dostępności osobom ze szczególnymi potrzebami</w:t>
      </w:r>
      <w:r w:rsidR="00A8480A" w:rsidRPr="00ED61AF">
        <w:rPr>
          <w:rFonts w:cstheme="minorHAnsi"/>
        </w:rPr>
        <w:t>:</w:t>
      </w:r>
    </w:p>
    <w:p w14:paraId="13F11E3F" w14:textId="1A4ADB6F" w:rsidR="00836C07" w:rsidRPr="00ED61AF" w:rsidRDefault="00836C07" w:rsidP="005B3EDF">
      <w:pPr>
        <w:pStyle w:val="Akapitzlist"/>
        <w:ind w:left="567" w:hanging="283"/>
        <w:rPr>
          <w:rFonts w:cstheme="minorHAnsi"/>
        </w:rPr>
      </w:pPr>
      <w:r w:rsidRPr="00ED61AF">
        <w:rPr>
          <w:rFonts w:cstheme="minorHAnsi"/>
        </w:rPr>
        <w:t xml:space="preserve">1) Zadanie publiczne powinno być zaprojektowane i realizowane w taki sposób, aby nie wykluczało z uczestnictwa w nim osób ze specjalnymi potrzebami. </w:t>
      </w:r>
      <w:r w:rsidR="002B1F74" w:rsidRPr="00ED61AF">
        <w:rPr>
          <w:rFonts w:cstheme="minorHAnsi"/>
        </w:rPr>
        <w:t>Zapewnianie dostępności oznacza</w:t>
      </w:r>
      <w:r w:rsidRPr="00ED61AF">
        <w:rPr>
          <w:rFonts w:cstheme="minorHAnsi"/>
        </w:rPr>
        <w:t xml:space="preserve"> realizację projektu</w:t>
      </w:r>
      <w:r w:rsidR="002B1F74" w:rsidRPr="00ED61AF">
        <w:rPr>
          <w:rFonts w:cstheme="minorHAnsi"/>
        </w:rPr>
        <w:t>,</w:t>
      </w:r>
      <w:r w:rsidRPr="00ED61AF">
        <w:rPr>
          <w:rFonts w:cstheme="minorHAnsi"/>
        </w:rPr>
        <w:t xml:space="preserve"> w którym osoba ze szczególnymi potrzebami, może uczestniczyć na zasadzie równości z innymi osobami</w:t>
      </w:r>
      <w:r w:rsidR="001F4A50" w:rsidRPr="00ED61AF">
        <w:rPr>
          <w:rFonts w:cstheme="minorHAnsi"/>
        </w:rPr>
        <w:t>;</w:t>
      </w:r>
    </w:p>
    <w:p w14:paraId="2422027F" w14:textId="63EAD729" w:rsidR="00836C07" w:rsidRPr="00ED61AF" w:rsidRDefault="00836C07" w:rsidP="005B3EDF">
      <w:pPr>
        <w:pStyle w:val="Akapitzlist"/>
        <w:ind w:left="567" w:hanging="283"/>
        <w:rPr>
          <w:rFonts w:cstheme="minorHAnsi"/>
        </w:rPr>
      </w:pPr>
      <w:r w:rsidRPr="00ED61AF">
        <w:rPr>
          <w:rFonts w:cstheme="minorHAnsi"/>
        </w:rPr>
        <w:t>2) Oferent powinien wskazać w sekcji VI oferty, które wymagania określone w art.</w:t>
      </w:r>
      <w:r w:rsidR="007A55BF" w:rsidRPr="00ED61AF">
        <w:rPr>
          <w:rFonts w:cstheme="minorHAnsi"/>
        </w:rPr>
        <w:t xml:space="preserve"> </w:t>
      </w:r>
      <w:r w:rsidRPr="00ED61AF">
        <w:rPr>
          <w:rFonts w:cstheme="minorHAnsi"/>
        </w:rPr>
        <w:t>6 ustawy z dnia 19 lipca 2019 r. o zapewnieniu dostępności osobom ze szczególnymi potrzebami, uwzględni przy realizacji zadania</w:t>
      </w:r>
      <w:r w:rsidR="001F4A50" w:rsidRPr="00ED61AF">
        <w:rPr>
          <w:rFonts w:cstheme="minorHAnsi"/>
        </w:rPr>
        <w:t>;</w:t>
      </w:r>
    </w:p>
    <w:p w14:paraId="47C69109" w14:textId="08923BEA" w:rsidR="00836C07" w:rsidRPr="00ED61AF" w:rsidRDefault="00836C07" w:rsidP="005B3EDF">
      <w:pPr>
        <w:pStyle w:val="Akapitzlist"/>
        <w:ind w:left="567" w:hanging="283"/>
        <w:rPr>
          <w:rFonts w:cstheme="minorHAnsi"/>
        </w:rPr>
      </w:pPr>
      <w:r w:rsidRPr="00ED61AF">
        <w:rPr>
          <w:rFonts w:cstheme="minorHAnsi"/>
        </w:rPr>
        <w:t>3) W przypadku niewskazania w ofercie realizacji zadania sposobu spełnienia wymogów dotyczących dostępności lub wskazania ich w sposób niewystarczający Oferent zobowiązany będzie do aktualizacji oferty w tym z</w:t>
      </w:r>
      <w:r w:rsidR="005D1740" w:rsidRPr="00ED61AF">
        <w:rPr>
          <w:rFonts w:cstheme="minorHAnsi"/>
        </w:rPr>
        <w:t>akresie przed podpisaniem umowy</w:t>
      </w:r>
      <w:r w:rsidR="001F4A50" w:rsidRPr="00ED61AF">
        <w:rPr>
          <w:rFonts w:cstheme="minorHAnsi"/>
        </w:rPr>
        <w:t>;</w:t>
      </w:r>
    </w:p>
    <w:p w14:paraId="0E054F84" w14:textId="27B6EA60" w:rsidR="00A8480A" w:rsidRPr="00ED61AF" w:rsidRDefault="00836C07" w:rsidP="00ED61AF">
      <w:pPr>
        <w:pStyle w:val="Akapitzlist"/>
        <w:ind w:left="568" w:hanging="284"/>
        <w:rPr>
          <w:rFonts w:cstheme="minorHAnsi"/>
        </w:rPr>
      </w:pPr>
      <w:r w:rsidRPr="00ED61AF">
        <w:rPr>
          <w:rFonts w:cstheme="minorHAnsi"/>
        </w:rPr>
        <w:t>4) Dopuszcza się umieszczanie w budżecie zadania kosztów związanych z zapewnianiem dostępności w maksymalnej wysokości stanowiącej 10% całkowitych kosztów realizacji zadania.</w:t>
      </w:r>
    </w:p>
    <w:p w14:paraId="07179E0A" w14:textId="77777777" w:rsidR="003B7C70" w:rsidRDefault="00B82F3E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Stosowanie dodatkowych rozwiązań podnoszących dostępność – poza wymagania ustawowe – również należy opisać w ofercie w sekcji VI, wskazując rozróżnienie.</w:t>
      </w:r>
    </w:p>
    <w:p w14:paraId="50B781CD" w14:textId="4C5229BA" w:rsidR="00B82F3E" w:rsidRPr="00ED61AF" w:rsidRDefault="00B82F3E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Spełnienie wymogów dotyczących dostępności zgodnie z treścią ogłoszenia konkursowego podlega ocenie komisji konkursowej ds. opiniowania ofert.</w:t>
      </w:r>
    </w:p>
    <w:p w14:paraId="2911E98C" w14:textId="658A0AD7" w:rsidR="00D75F09" w:rsidRPr="00ED61AF" w:rsidRDefault="005D1740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>Rezultaty zadania:</w:t>
      </w:r>
    </w:p>
    <w:p w14:paraId="04F2E473" w14:textId="6135A308" w:rsidR="00CC6C86" w:rsidRPr="00ED61AF" w:rsidRDefault="00523856" w:rsidP="00523856">
      <w:pPr>
        <w:pStyle w:val="Akapitzlist"/>
        <w:widowControl w:val="0"/>
        <w:numPr>
          <w:ilvl w:val="0"/>
          <w:numId w:val="39"/>
        </w:numPr>
        <w:suppressAutoHyphens/>
        <w:ind w:left="567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Liczba aktywnych form wypoczynku (kolonie/obóz) zorganizowanych dla podopieczn</w:t>
      </w:r>
      <w:r w:rsidR="00ED61AF">
        <w:rPr>
          <w:rFonts w:cstheme="minorHAnsi"/>
          <w:lang w:eastAsia="ar-SA"/>
        </w:rPr>
        <w:t>ych placówek wsparcia dziennego;</w:t>
      </w:r>
    </w:p>
    <w:p w14:paraId="1098FCCB" w14:textId="19155B60" w:rsidR="00523856" w:rsidRPr="00ED61AF" w:rsidRDefault="00523856" w:rsidP="00523856">
      <w:pPr>
        <w:pStyle w:val="Akapitzlist"/>
        <w:widowControl w:val="0"/>
        <w:numPr>
          <w:ilvl w:val="0"/>
          <w:numId w:val="39"/>
        </w:numPr>
        <w:suppressAutoHyphens/>
        <w:ind w:left="567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 xml:space="preserve">Liczba uczestników </w:t>
      </w:r>
      <w:r w:rsidR="00185E97" w:rsidRPr="00ED61AF">
        <w:rPr>
          <w:rFonts w:cstheme="minorHAnsi"/>
          <w:lang w:eastAsia="ar-SA"/>
        </w:rPr>
        <w:t>podczas zorganizowanego wypoczynku, z podziałem na płe</w:t>
      </w:r>
      <w:r w:rsidR="00ED61AF">
        <w:rPr>
          <w:rFonts w:cstheme="minorHAnsi"/>
          <w:lang w:eastAsia="ar-SA"/>
        </w:rPr>
        <w:t>ć oraz wiek;</w:t>
      </w:r>
    </w:p>
    <w:p w14:paraId="777A5095" w14:textId="7877D68E" w:rsidR="00185E97" w:rsidRPr="00ED61AF" w:rsidRDefault="00185E97" w:rsidP="00523856">
      <w:pPr>
        <w:pStyle w:val="Akapitzlist"/>
        <w:widowControl w:val="0"/>
        <w:numPr>
          <w:ilvl w:val="0"/>
          <w:numId w:val="39"/>
        </w:numPr>
        <w:suppressAutoHyphens/>
        <w:ind w:left="567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Liczba i rodzaj poszczególnych zajęć i aktywności podczas organizowanego wypoczynku</w:t>
      </w:r>
      <w:r w:rsidR="00ED61AF">
        <w:rPr>
          <w:rFonts w:cstheme="minorHAnsi"/>
          <w:lang w:eastAsia="ar-SA"/>
        </w:rPr>
        <w:t>;</w:t>
      </w:r>
    </w:p>
    <w:p w14:paraId="63DFEE33" w14:textId="518E441E" w:rsidR="00185E97" w:rsidRPr="00ED61AF" w:rsidRDefault="00796DE3" w:rsidP="00185E97">
      <w:pPr>
        <w:pStyle w:val="Akapitzlist"/>
        <w:widowControl w:val="0"/>
        <w:numPr>
          <w:ilvl w:val="0"/>
          <w:numId w:val="39"/>
        </w:numPr>
        <w:suppressAutoHyphens/>
        <w:ind w:left="567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O</w:t>
      </w:r>
      <w:r w:rsidR="00185E97" w:rsidRPr="00ED61AF">
        <w:rPr>
          <w:rFonts w:cstheme="minorHAnsi"/>
          <w:lang w:eastAsia="ar-SA"/>
        </w:rPr>
        <w:t>dsetek uczestników, którzy zwiększyli swoje umiejętności społeczne i interpersonalne</w:t>
      </w:r>
      <w:r w:rsidR="00ED61AF">
        <w:rPr>
          <w:rFonts w:cstheme="minorHAnsi"/>
          <w:lang w:eastAsia="ar-SA"/>
        </w:rPr>
        <w:t>;</w:t>
      </w:r>
    </w:p>
    <w:p w14:paraId="54DC051E" w14:textId="25FB9255" w:rsidR="00CC6C86" w:rsidRPr="00ED61AF" w:rsidRDefault="00796DE3" w:rsidP="00185E97">
      <w:pPr>
        <w:pStyle w:val="Akapitzlist"/>
        <w:widowControl w:val="0"/>
        <w:numPr>
          <w:ilvl w:val="0"/>
          <w:numId w:val="39"/>
        </w:numPr>
        <w:suppressAutoHyphens/>
        <w:ind w:left="567" w:hanging="283"/>
        <w:rPr>
          <w:rFonts w:cstheme="minorHAnsi"/>
          <w:lang w:eastAsia="ar-SA"/>
        </w:rPr>
      </w:pPr>
      <w:r w:rsidRPr="00ED61AF">
        <w:rPr>
          <w:rFonts w:cstheme="minorHAnsi"/>
          <w:lang w:eastAsia="ar-SA"/>
        </w:rPr>
        <w:t>O</w:t>
      </w:r>
      <w:r w:rsidR="00185E97" w:rsidRPr="00ED61AF">
        <w:rPr>
          <w:rFonts w:cstheme="minorHAnsi"/>
          <w:lang w:eastAsia="ar-SA"/>
        </w:rPr>
        <w:t>dsetek uczestników, którzy zwiększyli swoje umiejętności współpracy w grupie (przykładowy sposób i metoda pomiaru: ankiety, obserwacja uczestnicząca).</w:t>
      </w:r>
    </w:p>
    <w:p w14:paraId="57F7AB33" w14:textId="6052F1A0" w:rsidR="00185E97" w:rsidRPr="00ED61AF" w:rsidRDefault="00185E97" w:rsidP="00185E97">
      <w:pPr>
        <w:widowControl w:val="0"/>
        <w:suppressAutoHyphens/>
        <w:rPr>
          <w:rFonts w:ascii="Calibri" w:hAnsi="Calibri" w:cstheme="minorHAnsi"/>
          <w:lang w:eastAsia="ar-SA"/>
        </w:rPr>
      </w:pPr>
      <w:r w:rsidRPr="00ED61AF">
        <w:rPr>
          <w:rFonts w:ascii="Calibri" w:hAnsi="Calibri" w:cstheme="minorHAnsi"/>
          <w:lang w:eastAsia="ar-SA"/>
        </w:rPr>
        <w:t xml:space="preserve">Oferent zobowiązany jest do monitorowania założonych rezultatów oraz może wykazać dodatkowe </w:t>
      </w:r>
      <w:r w:rsidRPr="00ED61AF">
        <w:rPr>
          <w:rFonts w:ascii="Calibri" w:hAnsi="Calibri" w:cstheme="minorHAnsi"/>
          <w:lang w:eastAsia="ar-SA"/>
        </w:rPr>
        <w:lastRenderedPageBreak/>
        <w:t>rezultaty.</w:t>
      </w:r>
    </w:p>
    <w:p w14:paraId="0384E7FA" w14:textId="36BC87B6" w:rsidR="00D75F09" w:rsidRPr="00ED61AF" w:rsidRDefault="00D77755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 xml:space="preserve">Wymagane jest wypełnienie tabeli w pkt III.6 oferty tj. dodatkowych informacji dot. rezultatów </w:t>
      </w:r>
      <w:r w:rsidR="005D1740" w:rsidRPr="00ED61AF">
        <w:rPr>
          <w:rFonts w:cstheme="minorHAnsi"/>
        </w:rPr>
        <w:t>realizacji zadania publicznego.</w:t>
      </w:r>
    </w:p>
    <w:p w14:paraId="3AF0E3FE" w14:textId="562DBC93" w:rsidR="00D75F09" w:rsidRPr="00ED61AF" w:rsidRDefault="00D77755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>Termin realizacji zadania:</w:t>
      </w:r>
      <w:r w:rsidR="009C0774" w:rsidRPr="00ED61AF">
        <w:rPr>
          <w:rFonts w:cstheme="minorHAnsi"/>
        </w:rPr>
        <w:t xml:space="preserve"> </w:t>
      </w:r>
      <w:r w:rsidR="00D55F09">
        <w:rPr>
          <w:rFonts w:cstheme="minorHAnsi"/>
        </w:rPr>
        <w:t xml:space="preserve">19 </w:t>
      </w:r>
      <w:r w:rsidR="00733954">
        <w:rPr>
          <w:rFonts w:cstheme="minorHAnsi"/>
        </w:rPr>
        <w:t>czerw</w:t>
      </w:r>
      <w:r w:rsidR="00D55F09">
        <w:rPr>
          <w:rFonts w:cstheme="minorHAnsi"/>
        </w:rPr>
        <w:t xml:space="preserve">ca </w:t>
      </w:r>
      <w:r w:rsidR="00B31F06">
        <w:rPr>
          <w:rFonts w:cstheme="minorHAnsi"/>
        </w:rPr>
        <w:t>-</w:t>
      </w:r>
      <w:r w:rsidR="009C0774" w:rsidRPr="00ED61AF">
        <w:rPr>
          <w:rFonts w:cstheme="minorHAnsi"/>
        </w:rPr>
        <w:t xml:space="preserve"> </w:t>
      </w:r>
      <w:r w:rsidR="00D55F09">
        <w:rPr>
          <w:rFonts w:cstheme="minorHAnsi"/>
        </w:rPr>
        <w:t xml:space="preserve">30 </w:t>
      </w:r>
      <w:r w:rsidR="00185E97" w:rsidRPr="00ED61AF">
        <w:rPr>
          <w:rFonts w:cstheme="minorHAnsi"/>
        </w:rPr>
        <w:t>wrze</w:t>
      </w:r>
      <w:r w:rsidR="00D55F09">
        <w:rPr>
          <w:rFonts w:cstheme="minorHAnsi"/>
        </w:rPr>
        <w:t xml:space="preserve">śnia </w:t>
      </w:r>
      <w:r w:rsidR="00B97F1F" w:rsidRPr="00ED61AF">
        <w:rPr>
          <w:rFonts w:cstheme="minorHAnsi"/>
        </w:rPr>
        <w:t>202</w:t>
      </w:r>
      <w:r w:rsidR="00185E97" w:rsidRPr="00ED61AF">
        <w:rPr>
          <w:rFonts w:cstheme="minorHAnsi"/>
        </w:rPr>
        <w:t>6</w:t>
      </w:r>
      <w:r w:rsidR="004676F5" w:rsidRPr="00ED61AF">
        <w:rPr>
          <w:rFonts w:cstheme="minorHAnsi"/>
        </w:rPr>
        <w:t xml:space="preserve"> r.</w:t>
      </w:r>
    </w:p>
    <w:p w14:paraId="7F38ECF1" w14:textId="359CC9A6" w:rsidR="00D75F09" w:rsidRPr="00ED61AF" w:rsidRDefault="00D77755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 xml:space="preserve">Miejsce realizacji zadania: teren </w:t>
      </w:r>
      <w:r w:rsidR="00FD1510" w:rsidRPr="00ED61AF">
        <w:rPr>
          <w:rFonts w:cstheme="minorHAnsi"/>
        </w:rPr>
        <w:t>Rzeczypospolitej Polskiej</w:t>
      </w:r>
      <w:r w:rsidR="00836C07" w:rsidRPr="00ED61AF">
        <w:rPr>
          <w:rFonts w:cstheme="minorHAnsi"/>
        </w:rPr>
        <w:t>.</w:t>
      </w:r>
    </w:p>
    <w:p w14:paraId="0731C925" w14:textId="77777777" w:rsidR="00D75F09" w:rsidRPr="00ED61AF" w:rsidRDefault="00D77755" w:rsidP="005B3EDF">
      <w:pPr>
        <w:pStyle w:val="Akapitzlist"/>
        <w:numPr>
          <w:ilvl w:val="0"/>
          <w:numId w:val="28"/>
        </w:numPr>
        <w:rPr>
          <w:rFonts w:cstheme="minorHAnsi"/>
        </w:rPr>
      </w:pPr>
      <w:r w:rsidRPr="00ED61AF">
        <w:rPr>
          <w:rFonts w:cstheme="minorHAnsi"/>
        </w:rPr>
        <w:t>W ramach niniejszego otwartego konkursu ofert każdy podmiot może złożyć maksymalnie jedną ofertę.</w:t>
      </w:r>
    </w:p>
    <w:p w14:paraId="4F8AE101" w14:textId="0338224E" w:rsidR="00CC6C86" w:rsidRPr="00ED61AF" w:rsidRDefault="00D77755" w:rsidP="005B3EDF">
      <w:pPr>
        <w:pStyle w:val="Akapitzlist"/>
        <w:numPr>
          <w:ilvl w:val="0"/>
          <w:numId w:val="28"/>
        </w:numPr>
        <w:ind w:left="357" w:hanging="357"/>
        <w:rPr>
          <w:rFonts w:cstheme="minorHAnsi"/>
          <w:b/>
          <w:bCs/>
        </w:rPr>
      </w:pPr>
      <w:r w:rsidRPr="00ED61AF">
        <w:rPr>
          <w:rFonts w:cstheme="minorHAnsi"/>
        </w:rPr>
        <w:t>Środki przeznaczone na realizację zadania:</w:t>
      </w:r>
      <w:r w:rsidR="00B97F1F" w:rsidRPr="00ED61AF">
        <w:rPr>
          <w:rFonts w:cstheme="minorHAnsi"/>
        </w:rPr>
        <w:t xml:space="preserve"> </w:t>
      </w:r>
      <w:r w:rsidR="003679AB">
        <w:rPr>
          <w:rFonts w:cstheme="minorHAnsi"/>
          <w:b/>
          <w:bCs/>
        </w:rPr>
        <w:t>150 000</w:t>
      </w:r>
      <w:r w:rsidR="0079350E" w:rsidRPr="00ED61AF">
        <w:rPr>
          <w:rFonts w:cstheme="minorHAnsi"/>
          <w:b/>
          <w:bCs/>
        </w:rPr>
        <w:t xml:space="preserve"> zł.</w:t>
      </w:r>
    </w:p>
    <w:p w14:paraId="5FE4E46F" w14:textId="687B57A7" w:rsidR="00C318D7" w:rsidRPr="00ED61AF" w:rsidRDefault="00C318D7" w:rsidP="005B3EDF">
      <w:pPr>
        <w:keepNext/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  <w:b/>
        </w:rPr>
        <w:t>§ 2. Zasady przyznawania dotacji</w:t>
      </w:r>
    </w:p>
    <w:p w14:paraId="6B1C58C7" w14:textId="39E33D43" w:rsidR="00C318D7" w:rsidRPr="00ED61AF" w:rsidRDefault="00C318D7" w:rsidP="005B3EDF">
      <w:pPr>
        <w:pStyle w:val="Akapitzlist"/>
        <w:numPr>
          <w:ilvl w:val="0"/>
          <w:numId w:val="6"/>
        </w:numPr>
        <w:rPr>
          <w:rFonts w:cstheme="minorHAnsi"/>
        </w:rPr>
      </w:pPr>
      <w:r w:rsidRPr="00ED61AF">
        <w:rPr>
          <w:rFonts w:cstheme="minorHAnsi"/>
        </w:rPr>
        <w:t>Postępowanie konkursowe odbywać się będzie z uwzględnieniem zasad określonych w ustawie z</w:t>
      </w:r>
      <w:r w:rsidR="00A21994" w:rsidRPr="00ED61AF">
        <w:rPr>
          <w:rFonts w:cstheme="minorHAnsi"/>
        </w:rPr>
        <w:t> </w:t>
      </w:r>
      <w:r w:rsidRPr="00ED61AF">
        <w:rPr>
          <w:rFonts w:cstheme="minorHAnsi"/>
        </w:rPr>
        <w:t>dnia 24 kwietnia 2003 r</w:t>
      </w:r>
      <w:r w:rsidR="005D1740" w:rsidRPr="00ED61AF">
        <w:rPr>
          <w:rFonts w:cstheme="minorHAnsi"/>
        </w:rPr>
        <w:t>.</w:t>
      </w:r>
      <w:r w:rsidRPr="00ED61AF">
        <w:rPr>
          <w:rFonts w:cstheme="minorHAnsi"/>
        </w:rPr>
        <w:t xml:space="preserve"> o działalności pożytku</w:t>
      </w:r>
      <w:r w:rsidR="0079350E" w:rsidRPr="00ED61AF">
        <w:rPr>
          <w:rFonts w:cstheme="minorHAnsi"/>
        </w:rPr>
        <w:t xml:space="preserve"> publicznego i o wolontariacie.</w:t>
      </w:r>
    </w:p>
    <w:p w14:paraId="3986BE0F" w14:textId="261E4CB2" w:rsidR="00C318D7" w:rsidRPr="00ED61AF" w:rsidRDefault="00C318D7" w:rsidP="005B3EDF">
      <w:pPr>
        <w:pStyle w:val="Akapitzlist"/>
        <w:numPr>
          <w:ilvl w:val="0"/>
          <w:numId w:val="6"/>
        </w:numPr>
        <w:rPr>
          <w:rFonts w:cstheme="minorHAnsi"/>
        </w:rPr>
      </w:pPr>
      <w:r w:rsidRPr="00ED61AF">
        <w:rPr>
          <w:rFonts w:cstheme="minorHAnsi"/>
        </w:rPr>
        <w:t xml:space="preserve">O przyznanie </w:t>
      </w:r>
      <w:r w:rsidR="002030A9" w:rsidRPr="00ED61AF">
        <w:rPr>
          <w:rFonts w:cstheme="minorHAnsi"/>
        </w:rPr>
        <w:t>dotacji</w:t>
      </w:r>
      <w:r w:rsidRPr="00ED61AF">
        <w:rPr>
          <w:rFonts w:cstheme="minorHAnsi"/>
        </w:rPr>
        <w:t xml:space="preserve"> w ramach otwartego konkursu ofert mogą się ubiegać organizacje pozarządowe i podmioty, o których mo</w:t>
      </w:r>
      <w:r w:rsidR="00582EEC" w:rsidRPr="00ED61AF">
        <w:rPr>
          <w:rFonts w:cstheme="minorHAnsi"/>
        </w:rPr>
        <w:t xml:space="preserve">wa w art. 3 ust. 3 ustawy </w:t>
      </w:r>
      <w:r w:rsidRPr="00ED61AF">
        <w:rPr>
          <w:rFonts w:cstheme="minorHAnsi"/>
        </w:rPr>
        <w:t>z dnia 24 kwietnia 2003 r. o</w:t>
      </w:r>
      <w:r w:rsidR="00A21994" w:rsidRPr="00ED61AF">
        <w:rPr>
          <w:rFonts w:cstheme="minorHAnsi"/>
        </w:rPr>
        <w:t> </w:t>
      </w:r>
      <w:r w:rsidRPr="00ED61AF">
        <w:rPr>
          <w:rFonts w:cstheme="minorHAnsi"/>
        </w:rPr>
        <w:t>działalności pożytku publicznego i o wolontariacie (dalej jako oferenci).</w:t>
      </w:r>
    </w:p>
    <w:p w14:paraId="0136115B" w14:textId="70915D25" w:rsidR="00C318D7" w:rsidRPr="00ED61AF" w:rsidRDefault="00C318D7" w:rsidP="005B3EDF">
      <w:pPr>
        <w:pStyle w:val="Akapitzlist"/>
        <w:numPr>
          <w:ilvl w:val="0"/>
          <w:numId w:val="6"/>
        </w:numPr>
        <w:rPr>
          <w:rFonts w:cstheme="minorHAnsi"/>
        </w:rPr>
      </w:pPr>
      <w:r w:rsidRPr="00ED61AF">
        <w:rPr>
          <w:rFonts w:cstheme="minorHAnsi"/>
        </w:rPr>
        <w:t>Przy realizacji zadania możliwa jest współpraca z podmiotami niewymienionymi w art. 3 ust. 3 ustawy z dnia 24 kwietnia 2003 r. o działalności pożytku publicznego i o wolontariacie (również z</w:t>
      </w:r>
      <w:r w:rsidR="00A21994" w:rsidRPr="00ED61AF">
        <w:rPr>
          <w:rFonts w:cstheme="minorHAnsi"/>
        </w:rPr>
        <w:t> </w:t>
      </w:r>
      <w:r w:rsidRPr="00ED61AF">
        <w:rPr>
          <w:rFonts w:cs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</w:t>
      </w:r>
      <w:r w:rsidR="00A21994" w:rsidRPr="00ED61AF">
        <w:rPr>
          <w:rFonts w:cstheme="minorHAnsi"/>
        </w:rPr>
        <w:t> </w:t>
      </w:r>
      <w:r w:rsidRPr="00ED61AF">
        <w:rPr>
          <w:rFonts w:cstheme="minorHAnsi"/>
        </w:rPr>
        <w:t>„</w:t>
      </w:r>
      <w:r w:rsidRPr="00ED61AF">
        <w:rPr>
          <w:rFonts w:cstheme="minorHAnsi"/>
          <w:bCs/>
        </w:rPr>
        <w:t>Syntetycznym opisie zadania”.</w:t>
      </w:r>
    </w:p>
    <w:p w14:paraId="51CA122D" w14:textId="6D4E5038" w:rsidR="008148D6" w:rsidRPr="00ED61AF" w:rsidRDefault="001911BE" w:rsidP="005B3EDF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Na dane zadanie O</w:t>
      </w:r>
      <w:r w:rsidR="00C318D7" w:rsidRPr="00ED61AF">
        <w:rPr>
          <w:rFonts w:cstheme="minorHAnsi"/>
        </w:rPr>
        <w:t>ferent może otrzymać dotację tylko z jednego biura Urzędu m.st. Warszawy lub Urzędu dzielnicy m.st. Warszawy.</w:t>
      </w:r>
    </w:p>
    <w:p w14:paraId="3B8C10A3" w14:textId="123373FB" w:rsidR="008148D6" w:rsidRPr="00ED61AF" w:rsidRDefault="008148D6" w:rsidP="005B3EDF">
      <w:pPr>
        <w:pStyle w:val="Akapitzlist"/>
        <w:numPr>
          <w:ilvl w:val="0"/>
          <w:numId w:val="6"/>
        </w:numPr>
        <w:rPr>
          <w:rFonts w:cstheme="minorHAnsi"/>
        </w:rPr>
      </w:pPr>
      <w:r w:rsidRPr="00ED61AF">
        <w:rPr>
          <w:rFonts w:cstheme="minorHAnsi"/>
        </w:rPr>
        <w:t>Oferenci, którzy:</w:t>
      </w:r>
    </w:p>
    <w:p w14:paraId="0767127D" w14:textId="110161DF" w:rsidR="008148D6" w:rsidRPr="00ED61AF" w:rsidRDefault="008148D6" w:rsidP="005B3EDF">
      <w:pPr>
        <w:pStyle w:val="Akapitzlist"/>
        <w:numPr>
          <w:ilvl w:val="0"/>
          <w:numId w:val="13"/>
        </w:numPr>
        <w:rPr>
          <w:rFonts w:cstheme="minorHAnsi"/>
        </w:rPr>
      </w:pPr>
      <w:r w:rsidRPr="00ED61AF">
        <w:rPr>
          <w:rFonts w:cstheme="minorHAnsi"/>
        </w:rPr>
        <w:t>nie są</w:t>
      </w:r>
      <w:r w:rsidR="005D1740" w:rsidRPr="00ED61AF">
        <w:rPr>
          <w:rFonts w:cstheme="minorHAnsi"/>
        </w:rPr>
        <w:t xml:space="preserve"> podatnikami podatku VAT lub</w:t>
      </w:r>
      <w:r w:rsidR="00ED61AF">
        <w:rPr>
          <w:rFonts w:cstheme="minorHAnsi"/>
        </w:rPr>
        <w:t>;</w:t>
      </w:r>
    </w:p>
    <w:p w14:paraId="4C413D0A" w14:textId="38F13B76" w:rsidR="00BC07C2" w:rsidRPr="00ED61AF" w:rsidRDefault="008148D6" w:rsidP="005B3EDF">
      <w:pPr>
        <w:pStyle w:val="Akapitzlist"/>
        <w:numPr>
          <w:ilvl w:val="0"/>
          <w:numId w:val="13"/>
        </w:numPr>
        <w:ind w:left="714" w:hanging="357"/>
        <w:rPr>
          <w:rFonts w:cstheme="minorHAnsi"/>
        </w:rPr>
      </w:pPr>
      <w:r w:rsidRPr="00ED61AF">
        <w:rPr>
          <w:rFonts w:cstheme="minorHAnsi"/>
        </w:rPr>
        <w:t>są podatnikami podatku VAT, ale w ramach realizacji zadania publicznego nie przewidują pobierania świadczeń pieniężnych od odbiorców zadania publicznego,</w:t>
      </w:r>
      <w:r w:rsidR="00B97F1F" w:rsidRPr="00ED61AF">
        <w:rPr>
          <w:rFonts w:cstheme="minorHAnsi"/>
        </w:rPr>
        <w:t xml:space="preserve"> </w:t>
      </w:r>
      <w:r w:rsidR="0079350E" w:rsidRPr="00ED61AF">
        <w:rPr>
          <w:rFonts w:cstheme="minorHAnsi"/>
        </w:rPr>
        <w:t>przedstawiają w </w:t>
      </w:r>
      <w:r w:rsidRPr="00ED61AF">
        <w:rPr>
          <w:rFonts w:cstheme="minorHAnsi"/>
        </w:rPr>
        <w:t>ofercie koszty brutto.</w:t>
      </w:r>
    </w:p>
    <w:p w14:paraId="648E8281" w14:textId="65F7F54B" w:rsidR="008148D6" w:rsidRPr="00ED61AF" w:rsidRDefault="008148D6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Oferenci, którzy są czynnym podatnikiem podatku VAT i w ramach</w:t>
      </w:r>
      <w:r w:rsidR="009E3C3C" w:rsidRPr="00ED61AF">
        <w:rPr>
          <w:rFonts w:ascii="Calibri" w:hAnsi="Calibri" w:cstheme="minorHAnsi"/>
        </w:rPr>
        <w:t xml:space="preserve"> realizacji zadania publicznego </w:t>
      </w:r>
      <w:r w:rsidRPr="00ED61AF">
        <w:rPr>
          <w:rFonts w:ascii="Calibri" w:hAnsi="Calibri" w:cstheme="minorHAnsi"/>
        </w:rPr>
        <w:t>przewidują pobieranie świadczeń pieniężnych od odbiorców zadania publicznego i realizacja zadania publicznego określonego w ofercie będzie powiązana z czynnościami podlegającymi opodatkowaniu podatkiem od towarów i usług, zobowiązani</w:t>
      </w:r>
      <w:r w:rsidR="001C2936" w:rsidRPr="00ED61AF">
        <w:rPr>
          <w:rFonts w:ascii="Calibri" w:hAnsi="Calibri" w:cstheme="minorHAnsi"/>
        </w:rPr>
        <w:t xml:space="preserve"> są do przedstawienia w ofercie </w:t>
      </w:r>
      <w:r w:rsidRPr="00ED61AF">
        <w:rPr>
          <w:rFonts w:ascii="Calibri" w:hAnsi="Calibri" w:cstheme="minorHAnsi"/>
        </w:rPr>
        <w:t>kosztów netto.</w:t>
      </w:r>
    </w:p>
    <w:p w14:paraId="4A3171B2" w14:textId="3EC8D30C" w:rsidR="008148D6" w:rsidRPr="00ED61AF" w:rsidRDefault="008148D6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W przypadku możliwości odzyskania podatku VAT jego koszt nie może być składową części finansowej oferty ani po stronie dotacji </w:t>
      </w:r>
      <w:r w:rsidR="001911BE">
        <w:rPr>
          <w:rFonts w:ascii="Calibri" w:hAnsi="Calibri" w:cstheme="minorHAnsi"/>
        </w:rPr>
        <w:t>ani po stronie wkładu własnego O</w:t>
      </w:r>
      <w:r w:rsidRPr="00ED61AF">
        <w:rPr>
          <w:rFonts w:ascii="Calibri" w:hAnsi="Calibri" w:cstheme="minorHAnsi"/>
        </w:rPr>
        <w:t>ferenta.</w:t>
      </w:r>
    </w:p>
    <w:p w14:paraId="03EDAC4F" w14:textId="048CC56C" w:rsidR="00C318D7" w:rsidRPr="00ED61AF" w:rsidRDefault="00C318D7" w:rsidP="005B3EDF">
      <w:pPr>
        <w:pStyle w:val="Akapitzlist"/>
        <w:numPr>
          <w:ilvl w:val="0"/>
          <w:numId w:val="6"/>
        </w:numPr>
        <w:rPr>
          <w:rFonts w:cstheme="minorHAnsi"/>
        </w:rPr>
      </w:pPr>
      <w:r w:rsidRPr="00ED61AF">
        <w:rPr>
          <w:rStyle w:val="Pogrubienie"/>
          <w:rFonts w:cstheme="minorHAnsi"/>
          <w:b w:val="0"/>
        </w:rPr>
        <w:t>Oferty, które nie spełnią wymogów formalnych, nie będą podlegać rozpatrywaniu pod względem merytorycznym.</w:t>
      </w:r>
    </w:p>
    <w:p w14:paraId="4FF7F3D1" w14:textId="77777777" w:rsidR="00C318D7" w:rsidRPr="00ED61AF" w:rsidRDefault="00C318D7" w:rsidP="005B3EDF">
      <w:pPr>
        <w:pStyle w:val="Akapitzlist"/>
        <w:numPr>
          <w:ilvl w:val="0"/>
          <w:numId w:val="6"/>
        </w:numPr>
        <w:rPr>
          <w:rFonts w:cstheme="minorHAnsi"/>
        </w:rPr>
      </w:pPr>
      <w:r w:rsidRPr="00ED61AF">
        <w:rPr>
          <w:rFonts w:cstheme="minorHAnsi"/>
        </w:rPr>
        <w:t>Prezydent m.st. Warszawy zastrzega sobie prawo do:</w:t>
      </w:r>
    </w:p>
    <w:p w14:paraId="76517DB4" w14:textId="77777777" w:rsidR="00C318D7" w:rsidRPr="00ED61AF" w:rsidRDefault="00C318D7" w:rsidP="005B3EDF">
      <w:pPr>
        <w:pStyle w:val="Akapitzlist"/>
        <w:numPr>
          <w:ilvl w:val="0"/>
          <w:numId w:val="8"/>
        </w:numPr>
        <w:rPr>
          <w:rFonts w:cstheme="minorHAnsi"/>
        </w:rPr>
      </w:pPr>
      <w:r w:rsidRPr="00ED61AF">
        <w:rPr>
          <w:rFonts w:cstheme="minorHAnsi"/>
        </w:rPr>
        <w:t>odstąpienia od ogłoszenia wyników otwartego konkursu ofert, bez podania przyczyny, w części lub w całości;</w:t>
      </w:r>
    </w:p>
    <w:p w14:paraId="2F5047FF" w14:textId="194A5BAD" w:rsidR="00C318D7" w:rsidRPr="00ED61AF" w:rsidRDefault="00C318D7" w:rsidP="005B3EDF">
      <w:pPr>
        <w:pStyle w:val="Akapitzlist"/>
        <w:numPr>
          <w:ilvl w:val="0"/>
          <w:numId w:val="8"/>
        </w:numPr>
        <w:rPr>
          <w:rFonts w:cstheme="minorHAnsi"/>
        </w:rPr>
      </w:pPr>
      <w:r w:rsidRPr="00ED61AF">
        <w:rPr>
          <w:rFonts w:cstheme="minorHAnsi"/>
        </w:rPr>
        <w:lastRenderedPageBreak/>
        <w:t>zwiększenia wysokości środków publicznych przeznaczonych na realizację zada</w:t>
      </w:r>
      <w:r w:rsidR="0079350E" w:rsidRPr="00ED61AF">
        <w:rPr>
          <w:rFonts w:cstheme="minorHAnsi"/>
        </w:rPr>
        <w:t>nia w trakcie trwania konkursu;</w:t>
      </w:r>
    </w:p>
    <w:p w14:paraId="254A322C" w14:textId="3DB9C05E" w:rsidR="002030A9" w:rsidRPr="00ED61AF" w:rsidRDefault="002030A9" w:rsidP="005B3EDF">
      <w:pPr>
        <w:pStyle w:val="Akapitzlist"/>
        <w:numPr>
          <w:ilvl w:val="0"/>
          <w:numId w:val="8"/>
        </w:numPr>
        <w:rPr>
          <w:rFonts w:cstheme="minorHAnsi"/>
        </w:rPr>
      </w:pPr>
      <w:r w:rsidRPr="00ED61AF">
        <w:rPr>
          <w:rFonts w:cstheme="minorHAnsi"/>
        </w:rPr>
        <w:t>wyboru więcej niż jednej oferty, wyboru jednej oferty lub żadnej z ofert;</w:t>
      </w:r>
    </w:p>
    <w:p w14:paraId="707F5708" w14:textId="19FDEBA1" w:rsidR="00C318D7" w:rsidRPr="00ED61AF" w:rsidRDefault="00C318D7" w:rsidP="005B3EDF">
      <w:pPr>
        <w:pStyle w:val="Akapitzlist"/>
        <w:numPr>
          <w:ilvl w:val="0"/>
          <w:numId w:val="8"/>
        </w:numPr>
        <w:rPr>
          <w:rFonts w:cstheme="minorHAnsi"/>
        </w:rPr>
      </w:pPr>
      <w:r w:rsidRPr="00ED61AF">
        <w:rPr>
          <w:rFonts w:cstheme="minorHAnsi"/>
        </w:rPr>
        <w:t xml:space="preserve">zmniejszenia wysokości </w:t>
      </w:r>
      <w:r w:rsidR="002030A9" w:rsidRPr="00ED61AF">
        <w:rPr>
          <w:rFonts w:cstheme="minorHAnsi"/>
        </w:rPr>
        <w:t>wnioskowanej dotacji.</w:t>
      </w:r>
    </w:p>
    <w:p w14:paraId="28C49F0B" w14:textId="367CBA38" w:rsidR="0057076D" w:rsidRPr="00ED61AF" w:rsidRDefault="00C318D7" w:rsidP="005B3EDF">
      <w:pPr>
        <w:pStyle w:val="Akapitzlist"/>
        <w:numPr>
          <w:ilvl w:val="0"/>
          <w:numId w:val="6"/>
        </w:numPr>
        <w:rPr>
          <w:rFonts w:cstheme="minorHAnsi"/>
        </w:rPr>
      </w:pPr>
      <w:r w:rsidRPr="00ED61AF">
        <w:rPr>
          <w:rFonts w:cstheme="minorHAnsi"/>
        </w:rPr>
        <w:t>Prezydent m.st. Warszawy zastrzega sobie prawo do publicznego udostępniania w tzw. księdze dota</w:t>
      </w:r>
      <w:r w:rsidR="001911BE">
        <w:rPr>
          <w:rFonts w:cstheme="minorHAnsi"/>
        </w:rPr>
        <w:t>cji informacji zawartych przez O</w:t>
      </w:r>
      <w:r w:rsidRPr="00ED61AF">
        <w:rPr>
          <w:rFonts w:cstheme="minorHAnsi"/>
        </w:rPr>
        <w:t>ferenta w pkt. III.3 oferty tj. „</w:t>
      </w:r>
      <w:r w:rsidRPr="00ED61AF">
        <w:rPr>
          <w:rFonts w:cstheme="minorHAnsi"/>
          <w:bCs/>
        </w:rPr>
        <w:t>Syntetycznym opisie zadania”</w:t>
      </w:r>
      <w:r w:rsidRPr="00ED61AF">
        <w:rPr>
          <w:rFonts w:cstheme="minorHAnsi"/>
        </w:rPr>
        <w:t>.</w:t>
      </w:r>
    </w:p>
    <w:p w14:paraId="1A84B061" w14:textId="39D55B23" w:rsidR="00C318D7" w:rsidRPr="00ED61AF" w:rsidRDefault="00C318D7" w:rsidP="005B3EDF">
      <w:pPr>
        <w:keepNext/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  <w:b/>
        </w:rPr>
        <w:t>§ 3. Warunki realizacji zadania publicznego</w:t>
      </w:r>
    </w:p>
    <w:p w14:paraId="6F6F3328" w14:textId="18CD36E6" w:rsidR="00C318D7" w:rsidRPr="00ED61AF" w:rsidRDefault="00C318D7" w:rsidP="005B3EDF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>Zadanie przedstawione w ofercie może być re</w:t>
      </w:r>
      <w:r w:rsidR="001911BE">
        <w:rPr>
          <w:rFonts w:cstheme="minorHAnsi"/>
        </w:rPr>
        <w:t>alizowane wspólnie przez kilku O</w:t>
      </w:r>
      <w:r w:rsidRPr="00ED61AF">
        <w:rPr>
          <w:rFonts w:cstheme="minorHAnsi"/>
        </w:rPr>
        <w:t>ferentów, jeżeli oferta została złożona wspólnie, zgodnie z art. 14 ust. 2-5 ustawy z dnia 24 kwietnia 2003 roku o</w:t>
      </w:r>
      <w:r w:rsidR="00940926" w:rsidRPr="00ED61AF">
        <w:rPr>
          <w:rFonts w:cstheme="minorHAnsi"/>
        </w:rPr>
        <w:t> </w:t>
      </w:r>
      <w:r w:rsidRPr="00ED61AF">
        <w:rPr>
          <w:rFonts w:cstheme="minorHAnsi"/>
        </w:rPr>
        <w:t xml:space="preserve">działalności pożytku publicznego i o wolontariacie. W przypadku realizowania zadania wspólnie </w:t>
      </w:r>
      <w:r w:rsidR="00940926" w:rsidRPr="00ED61AF">
        <w:rPr>
          <w:rFonts w:cstheme="minorHAnsi"/>
        </w:rPr>
        <w:t>–</w:t>
      </w:r>
      <w:r w:rsidRPr="00ED61AF">
        <w:rPr>
          <w:rFonts w:cstheme="minorHAnsi"/>
        </w:rPr>
        <w:t xml:space="preserve"> o</w:t>
      </w:r>
      <w:r w:rsidR="00582EEC" w:rsidRPr="00ED61AF">
        <w:rPr>
          <w:rFonts w:cstheme="minorHAnsi"/>
        </w:rPr>
        <w:t xml:space="preserve">ferenci odpowiadają solidarnie </w:t>
      </w:r>
      <w:r w:rsidRPr="00ED61AF">
        <w:rPr>
          <w:rFonts w:cstheme="minorHAnsi"/>
        </w:rPr>
        <w:t>za realizację zadania.</w:t>
      </w:r>
    </w:p>
    <w:p w14:paraId="180A6F08" w14:textId="35EAF8F5" w:rsidR="00C318D7" w:rsidRPr="00ED61AF" w:rsidRDefault="00D73F63" w:rsidP="005B3EDF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>Dopuszcza się pobieranie</w:t>
      </w:r>
      <w:r w:rsidR="00C318D7" w:rsidRPr="00ED61AF">
        <w:rPr>
          <w:rFonts w:cstheme="minorHAnsi"/>
        </w:rPr>
        <w:t xml:space="preserve"> świadczeń pieniężnych od</w:t>
      </w:r>
      <w:r w:rsidR="009C4845" w:rsidRPr="00ED61AF">
        <w:rPr>
          <w:rFonts w:cstheme="minorHAnsi"/>
        </w:rPr>
        <w:t xml:space="preserve"> odbiorców zadania</w:t>
      </w:r>
      <w:r w:rsidR="001911BE">
        <w:rPr>
          <w:rFonts w:cstheme="minorHAnsi"/>
        </w:rPr>
        <w:t xml:space="preserve"> publicznego pod warunkiem, że O</w:t>
      </w:r>
      <w:r w:rsidR="009C4845" w:rsidRPr="00ED61AF">
        <w:rPr>
          <w:rFonts w:cstheme="minorHAnsi"/>
        </w:rPr>
        <w:t>ferent realizujący zadanie publiczne prowadzi działalność odpłatną pożytku publicznego, z której przychód przeznacza na działalność statutową.</w:t>
      </w:r>
    </w:p>
    <w:p w14:paraId="63525627" w14:textId="14C8E003" w:rsidR="00C318D7" w:rsidRPr="00ED61AF" w:rsidRDefault="00C318D7" w:rsidP="005B3EDF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</w:t>
      </w:r>
      <w:r w:rsidR="002B1F74" w:rsidRPr="00ED61AF">
        <w:rPr>
          <w:rFonts w:cstheme="minorHAnsi"/>
        </w:rPr>
        <w:t>ów</w:t>
      </w:r>
      <w:r w:rsidRPr="00ED61AF">
        <w:rPr>
          <w:rFonts w:cstheme="minorHAnsi"/>
        </w:rPr>
        <w:t xml:space="preserve"> z zakresu ochrony danych osobowych</w:t>
      </w:r>
      <w:r w:rsidR="002B1F74" w:rsidRPr="00ED61AF">
        <w:rPr>
          <w:rFonts w:cstheme="minorHAnsi"/>
        </w:rPr>
        <w:t>,</w:t>
      </w:r>
      <w:r w:rsidRPr="00ED61AF">
        <w:rPr>
          <w:rFonts w:cstheme="minorHAnsi"/>
        </w:rPr>
        <w:t xml:space="preserve"> w tym ustawy z dnia 10</w:t>
      </w:r>
      <w:r w:rsidR="00940926" w:rsidRPr="00ED61AF">
        <w:rPr>
          <w:rFonts w:cstheme="minorHAnsi"/>
        </w:rPr>
        <w:t> </w:t>
      </w:r>
      <w:r w:rsidRPr="00ED61AF">
        <w:rPr>
          <w:rFonts w:cstheme="minorHAnsi"/>
        </w:rPr>
        <w:t>maja 2018 r. o ochronie danych osobowych oraz ustawy z dnia 27 sierpnia 2009 r. o finansach publicznych.</w:t>
      </w:r>
    </w:p>
    <w:p w14:paraId="68C0049C" w14:textId="2ED4380C" w:rsidR="00C318D7" w:rsidRPr="00ED61AF" w:rsidRDefault="00C318D7" w:rsidP="005B3EDF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>W przypadku planowania zlecania cz</w:t>
      </w:r>
      <w:r w:rsidR="001911BE">
        <w:rPr>
          <w:rFonts w:cstheme="minorHAnsi"/>
        </w:rPr>
        <w:t>ęści zadania innemu podmiotowi O</w:t>
      </w:r>
      <w:r w:rsidRPr="00ED61AF">
        <w:rPr>
          <w:rFonts w:cstheme="minorHAnsi"/>
        </w:rPr>
        <w:t>ferent powinien uwzględnić taką informację w sk</w:t>
      </w:r>
      <w:r w:rsidR="001911BE">
        <w:rPr>
          <w:rFonts w:cstheme="minorHAnsi"/>
        </w:rPr>
        <w:t>ładanej ofercie. Informację tę O</w:t>
      </w:r>
      <w:r w:rsidRPr="00ED61AF">
        <w:rPr>
          <w:rFonts w:cstheme="minorHAnsi"/>
        </w:rPr>
        <w:t>ferent umieszcza w planie i</w:t>
      </w:r>
      <w:r w:rsidR="00940926" w:rsidRPr="00ED61AF">
        <w:rPr>
          <w:rFonts w:cstheme="minorHAnsi"/>
        </w:rPr>
        <w:t> </w:t>
      </w:r>
      <w:r w:rsidRPr="00ED61AF">
        <w:rPr>
          <w:rFonts w:cstheme="minorHAnsi"/>
        </w:rPr>
        <w:t>harmonogramie działań w kolumnie „Zakres działania realizowany przez podmiot niebędący stroną umowy”.</w:t>
      </w:r>
    </w:p>
    <w:p w14:paraId="08731352" w14:textId="390F5748" w:rsidR="0039399E" w:rsidRPr="00ED61AF" w:rsidRDefault="0039399E" w:rsidP="005B3EDF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1A05EFDC" w14:textId="5FFB9A56" w:rsidR="0039399E" w:rsidRPr="00ED61AF" w:rsidRDefault="0039399E" w:rsidP="005B3EDF">
      <w:pPr>
        <w:pStyle w:val="Akapitzlist"/>
        <w:numPr>
          <w:ilvl w:val="0"/>
          <w:numId w:val="15"/>
        </w:numPr>
        <w:ind w:left="709" w:hanging="283"/>
        <w:rPr>
          <w:rFonts w:cstheme="minorHAnsi"/>
        </w:rPr>
      </w:pPr>
      <w:r w:rsidRPr="00ED61AF">
        <w:rPr>
          <w:rFonts w:cstheme="minorHAnsi"/>
        </w:rPr>
        <w:t>nie nastąpiło zwiększenie tego wydatku o więcej niż 25 % w częśc</w:t>
      </w:r>
      <w:r w:rsidR="00990BAA" w:rsidRPr="00ED61AF">
        <w:rPr>
          <w:rFonts w:cstheme="minorHAnsi"/>
        </w:rPr>
        <w:t>i dotyczącej przyznanej dotacji</w:t>
      </w:r>
      <w:r w:rsidR="00ED61AF">
        <w:rPr>
          <w:rFonts w:cstheme="minorHAnsi"/>
        </w:rPr>
        <w:t>;</w:t>
      </w:r>
    </w:p>
    <w:p w14:paraId="1C944631" w14:textId="70CF8690" w:rsidR="0039399E" w:rsidRPr="00ED61AF" w:rsidRDefault="0039399E" w:rsidP="005B3EDF">
      <w:pPr>
        <w:pStyle w:val="Akapitzlist"/>
        <w:numPr>
          <w:ilvl w:val="0"/>
          <w:numId w:val="15"/>
        </w:numPr>
        <w:ind w:left="709" w:hanging="283"/>
        <w:rPr>
          <w:rFonts w:cstheme="minorHAnsi"/>
        </w:rPr>
      </w:pPr>
      <w:r w:rsidRPr="00ED61AF">
        <w:rPr>
          <w:rFonts w:cstheme="minorHAnsi"/>
        </w:rPr>
        <w:t>nastąpiło jego zmniejszenie w dowolnej wysokości.</w:t>
      </w:r>
    </w:p>
    <w:p w14:paraId="21C98221" w14:textId="1CD5FCB6" w:rsidR="0039399E" w:rsidRPr="00ED61AF" w:rsidRDefault="0039399E" w:rsidP="005B3EDF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>Naruszenie posta</w:t>
      </w:r>
      <w:r w:rsidR="00DF66C1" w:rsidRPr="00ED61AF">
        <w:rPr>
          <w:rFonts w:cstheme="minorHAnsi"/>
        </w:rPr>
        <w:t>nowienia, o którym mowa w ust. 5</w:t>
      </w:r>
      <w:r w:rsidRPr="00ED61AF">
        <w:rPr>
          <w:rFonts w:cstheme="minorHAnsi"/>
        </w:rPr>
        <w:t>, uważa się za pobranie części dotacji w</w:t>
      </w:r>
      <w:r w:rsidR="00940926" w:rsidRPr="00ED61AF">
        <w:rPr>
          <w:rFonts w:cstheme="minorHAnsi"/>
        </w:rPr>
        <w:t> </w:t>
      </w:r>
      <w:r w:rsidRPr="00ED61AF">
        <w:rPr>
          <w:rFonts w:cstheme="minorHAnsi"/>
        </w:rPr>
        <w:t>nadmiernej wysokości.</w:t>
      </w:r>
    </w:p>
    <w:p w14:paraId="349E107D" w14:textId="3E797519" w:rsidR="00F679B6" w:rsidRPr="00ED61AF" w:rsidRDefault="00F679B6" w:rsidP="005B3EDF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 xml:space="preserve">W celu ochrony środowiska naturalnego przed negatywnymi skutkami użycia przedmiotów jednorazowego użytku wykonanych z tworzyw sztucznych w </w:t>
      </w:r>
      <w:r w:rsidRPr="00ED61AF">
        <w:rPr>
          <w:rFonts w:cstheme="minorHAnsi"/>
          <w:bCs/>
        </w:rPr>
        <w:t>umowie o wsparcie bądź powierzenie realizacji zadania publicznego</w:t>
      </w:r>
      <w:r w:rsidRPr="00ED61AF">
        <w:rPr>
          <w:rFonts w:cstheme="minorHAnsi"/>
        </w:rPr>
        <w:t xml:space="preserve"> Zleceniobiorca zobowiązany będzie do:</w:t>
      </w:r>
    </w:p>
    <w:p w14:paraId="7F0B7318" w14:textId="77777777" w:rsidR="00E360C8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1)</w:t>
      </w:r>
      <w:r w:rsidRPr="00ED61AF">
        <w:rPr>
          <w:rFonts w:cstheme="minorHAnsi"/>
        </w:rPr>
        <w:tab/>
        <w:t xml:space="preserve">wyeliminowania z użycia przy wykonywaniu umowy jednorazowych talerzy, sztućców, kubeczków, mieszadełek, patyczków, słomek i pojemników na żywność wykonanych </w:t>
      </w:r>
    </w:p>
    <w:p w14:paraId="615F19CA" w14:textId="4FC1DBBA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lastRenderedPageBreak/>
        <w:t xml:space="preserve">z </w:t>
      </w:r>
      <w:proofErr w:type="spellStart"/>
      <w:r w:rsidRPr="00ED61AF">
        <w:rPr>
          <w:rFonts w:cstheme="minorHAnsi"/>
        </w:rPr>
        <w:t>poliolefinowych</w:t>
      </w:r>
      <w:proofErr w:type="spellEnd"/>
      <w:r w:rsidRPr="00ED61AF">
        <w:rPr>
          <w:rFonts w:cstheme="minorHAnsi"/>
        </w:rPr>
        <w:t xml:space="preserve"> tworzyw sztucznych i zastąpienia ich wi</w:t>
      </w:r>
      <w:r w:rsidR="009B7C69">
        <w:rPr>
          <w:rFonts w:cstheme="minorHAnsi"/>
        </w:rPr>
        <w:t xml:space="preserve">elorazowymi odpowiednikami lub </w:t>
      </w:r>
      <w:r w:rsidRPr="00ED61AF">
        <w:rPr>
          <w:rFonts w:cstheme="minorHAnsi"/>
        </w:rPr>
        <w:t xml:space="preserve">jednorazowymi produktami ulegającymi kompostowaniu lub biodegradacji, w tym wykonanymi </w:t>
      </w:r>
      <w:r w:rsidR="00DB6D08">
        <w:rPr>
          <w:rFonts w:cstheme="minorHAnsi"/>
        </w:rPr>
        <w:br/>
      </w:r>
      <w:r w:rsidRPr="00ED61AF">
        <w:rPr>
          <w:rFonts w:cstheme="minorHAnsi"/>
        </w:rPr>
        <w:t>z biologicznych tworzyw sztucznych spełniających normę EN 13432 lub EN 14995;</w:t>
      </w:r>
    </w:p>
    <w:p w14:paraId="186D48D4" w14:textId="77777777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2)</w:t>
      </w:r>
      <w:r w:rsidRPr="00ED61AF">
        <w:rPr>
          <w:rFonts w:cstheme="minorHAnsi"/>
        </w:rPr>
        <w:tab/>
        <w:t xml:space="preserve">podawania poczęstunku bez używania jednorazowych talerzy, sztućców, kubeczków, mieszadełek, patyczków, słomek i pojemników na żywność wykonanych z </w:t>
      </w:r>
      <w:proofErr w:type="spellStart"/>
      <w:r w:rsidRPr="00ED61AF">
        <w:rPr>
          <w:rFonts w:cstheme="minorHAnsi"/>
        </w:rPr>
        <w:t>poliolefinowych</w:t>
      </w:r>
      <w:proofErr w:type="spellEnd"/>
      <w:r w:rsidRPr="00ED61AF">
        <w:rPr>
          <w:rFonts w:cstheme="minorHAnsi"/>
        </w:rPr>
        <w:t xml:space="preserve"> tworzyw sztucznych;</w:t>
      </w:r>
    </w:p>
    <w:p w14:paraId="338FBCD1" w14:textId="77777777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3)</w:t>
      </w:r>
      <w:r w:rsidRPr="00ED61AF">
        <w:rPr>
          <w:rFonts w:cstheme="minorHAnsi"/>
        </w:rPr>
        <w:tab/>
        <w:t>podawania wody lub innych napojów w opakowaniach wielokrotnego użytku lub w butelkach zwrotnych;</w:t>
      </w:r>
    </w:p>
    <w:p w14:paraId="2C4B6290" w14:textId="77777777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4)</w:t>
      </w:r>
      <w:r w:rsidRPr="00ED61AF">
        <w:rPr>
          <w:rFonts w:cstheme="minorHAnsi"/>
        </w:rPr>
        <w:tab/>
        <w:t>podawania do spożycia wody z kranu, jeśli spełnione są wynikające z przepisów prawa wymagania dotyczące jakości wody przeznaczonej do spożycia przez ludzi;</w:t>
      </w:r>
    </w:p>
    <w:p w14:paraId="6310F079" w14:textId="77777777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5)</w:t>
      </w:r>
      <w:r w:rsidRPr="00ED61AF">
        <w:rPr>
          <w:rFonts w:cstheme="minorHAnsi"/>
        </w:rPr>
        <w:tab/>
        <w:t>wykorzystywania przy wykonywaniu umowy materiałów, które pochodzą lub podlegają procesowi recyklingu;</w:t>
      </w:r>
    </w:p>
    <w:p w14:paraId="1BE63AB6" w14:textId="1D7B0960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6)</w:t>
      </w:r>
      <w:r w:rsidRPr="00ED61AF">
        <w:rPr>
          <w:rFonts w:cstheme="minorHAnsi"/>
        </w:rPr>
        <w:tab/>
        <w:t xml:space="preserve">rezygnacji z używania jednorazowych opakowań, toreb, siatek i reklamówek wykonanych </w:t>
      </w:r>
      <w:r w:rsidR="00DB6D08">
        <w:rPr>
          <w:rFonts w:cstheme="minorHAnsi"/>
        </w:rPr>
        <w:br/>
      </w:r>
      <w:r w:rsidRPr="00ED61AF">
        <w:rPr>
          <w:rFonts w:cstheme="minorHAnsi"/>
        </w:rPr>
        <w:t xml:space="preserve">z </w:t>
      </w:r>
      <w:proofErr w:type="spellStart"/>
      <w:r w:rsidRPr="00ED61AF">
        <w:rPr>
          <w:rFonts w:cstheme="minorHAnsi"/>
        </w:rPr>
        <w:t>poliolefinowych</w:t>
      </w:r>
      <w:proofErr w:type="spellEnd"/>
      <w:r w:rsidRPr="00ED61AF">
        <w:rPr>
          <w:rFonts w:cstheme="minorHAnsi"/>
        </w:rPr>
        <w:t xml:space="preserve"> tworzyw sztucznych;</w:t>
      </w:r>
    </w:p>
    <w:p w14:paraId="6A67090B" w14:textId="77777777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7)</w:t>
      </w:r>
      <w:r w:rsidRPr="00ED61AF">
        <w:rPr>
          <w:rFonts w:cstheme="minorHAnsi"/>
        </w:rPr>
        <w:tab/>
        <w:t>nieużywania balonów wraz z patyczkami plastikowymi;</w:t>
      </w:r>
    </w:p>
    <w:p w14:paraId="0DD2DC4B" w14:textId="11C25366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8)</w:t>
      </w:r>
      <w:r w:rsidRPr="00ED61AF">
        <w:rPr>
          <w:rFonts w:cstheme="minorHAnsi"/>
        </w:rPr>
        <w:tab/>
        <w:t>niewypuszczania lampionów;</w:t>
      </w:r>
    </w:p>
    <w:p w14:paraId="5B855E0A" w14:textId="6D59CEEF" w:rsidR="00185E97" w:rsidRPr="00ED61AF" w:rsidRDefault="00185E97" w:rsidP="00185E97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9)</w:t>
      </w:r>
      <w:r w:rsidRPr="00ED61AF">
        <w:rPr>
          <w:rFonts w:cstheme="minorHAnsi"/>
        </w:rPr>
        <w:tab/>
        <w:t>nieużywania sztucznych ogni i petard.</w:t>
      </w:r>
    </w:p>
    <w:p w14:paraId="7F48F006" w14:textId="7484C75C" w:rsidR="00CC6C86" w:rsidRPr="00ED61AF" w:rsidRDefault="00C318D7" w:rsidP="005B3EDF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>Przy wykonywaniu zadania publicznego Zleceniobiorca kieruje się zasadą równości, w</w:t>
      </w:r>
      <w:r w:rsidR="00940926" w:rsidRPr="00ED61AF">
        <w:rPr>
          <w:rFonts w:cstheme="minorHAnsi"/>
        </w:rPr>
        <w:t> </w:t>
      </w:r>
      <w:r w:rsidRPr="00ED61AF">
        <w:rPr>
          <w:rFonts w:cstheme="minorHAnsi"/>
        </w:rPr>
        <w:t>szczególności dba o równe traktowanie wszystkich uczestników zadania publicznego.</w:t>
      </w:r>
    </w:p>
    <w:p w14:paraId="261781EB" w14:textId="77777777" w:rsidR="00E360C8" w:rsidRDefault="009E2369" w:rsidP="009E2369">
      <w:pPr>
        <w:pStyle w:val="Akapitzlist"/>
        <w:numPr>
          <w:ilvl w:val="0"/>
          <w:numId w:val="5"/>
        </w:numPr>
        <w:rPr>
          <w:rFonts w:cstheme="minorHAnsi"/>
        </w:rPr>
      </w:pPr>
      <w:r w:rsidRPr="00ED61AF">
        <w:rPr>
          <w:rFonts w:cstheme="minorHAnsi"/>
        </w:rPr>
        <w:t xml:space="preserve">Informujemy, że na podstawie art. 24 ust. 1 ustawy z dnia 14 czerwca 2024 r. o ochronie sygnalistów (Dz. U. z 2024 r. poz. 928) w Urzędzie m.st. Warszawy obowiązuje Procedura zgłoszeń wewnętrznych wprowadzona zarządzeniem nr 1542/2024 Prezydenta m.st. Warszawy </w:t>
      </w:r>
    </w:p>
    <w:p w14:paraId="32450B33" w14:textId="77777777" w:rsidR="00E360C8" w:rsidRDefault="009E2369" w:rsidP="00E360C8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 xml:space="preserve">z dnia 13 września 2024 r. w sprawie wprowadzenia Procedury zgłoszeń wewnętrznych </w:t>
      </w:r>
    </w:p>
    <w:p w14:paraId="07BA939D" w14:textId="3A498A22" w:rsidR="009E2369" w:rsidRPr="00ED61AF" w:rsidRDefault="009E2369" w:rsidP="00E360C8">
      <w:pPr>
        <w:pStyle w:val="Akapitzlist"/>
        <w:ind w:left="360"/>
        <w:rPr>
          <w:rFonts w:cstheme="minorHAnsi"/>
        </w:rPr>
      </w:pPr>
      <w:r w:rsidRPr="00ED61AF">
        <w:rPr>
          <w:rFonts w:cstheme="minorHAnsi"/>
        </w:rPr>
        <w:t>w Urzędzie m.st. Warszawy. Procedura ta dostępna jest w Biuletynie Informacji Publicznej m.st. Warszawy nowy.bip.um.warszawa.pl oraz na stronie um.warszawa.pl/</w:t>
      </w:r>
      <w:proofErr w:type="spellStart"/>
      <w:r w:rsidRPr="00ED61AF">
        <w:rPr>
          <w:rFonts w:cstheme="minorHAnsi"/>
        </w:rPr>
        <w:t>waw</w:t>
      </w:r>
      <w:proofErr w:type="spellEnd"/>
      <w:r w:rsidRPr="00ED61AF">
        <w:rPr>
          <w:rFonts w:cstheme="minorHAnsi"/>
        </w:rPr>
        <w:t>/</w:t>
      </w:r>
      <w:proofErr w:type="spellStart"/>
      <w:r w:rsidRPr="00ED61AF">
        <w:rPr>
          <w:rFonts w:cstheme="minorHAnsi"/>
        </w:rPr>
        <w:t>ngo</w:t>
      </w:r>
      <w:proofErr w:type="spellEnd"/>
      <w:r w:rsidRPr="00ED61AF">
        <w:rPr>
          <w:rFonts w:cstheme="minorHAnsi"/>
        </w:rPr>
        <w:t xml:space="preserve"> w zakładce otwarte konkursy ofert.</w:t>
      </w:r>
    </w:p>
    <w:p w14:paraId="4A0EA366" w14:textId="1D63232B" w:rsidR="00C318D7" w:rsidRPr="00ED61AF" w:rsidRDefault="00C318D7" w:rsidP="005B3EDF">
      <w:pPr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  <w:b/>
        </w:rPr>
        <w:t>§ 4. Składanie ofert</w:t>
      </w:r>
    </w:p>
    <w:p w14:paraId="2E9F68CE" w14:textId="18BC328F" w:rsidR="00C318D7" w:rsidRPr="00ED61AF" w:rsidRDefault="00C318D7" w:rsidP="005B3EDF">
      <w:pPr>
        <w:pStyle w:val="Akapitzlist"/>
        <w:numPr>
          <w:ilvl w:val="0"/>
          <w:numId w:val="2"/>
        </w:numPr>
        <w:rPr>
          <w:rFonts w:cstheme="minorHAnsi"/>
        </w:rPr>
      </w:pPr>
      <w:r w:rsidRPr="00ED61AF">
        <w:rPr>
          <w:rFonts w:cstheme="minorHAns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8" w:history="1">
        <w:r w:rsidR="00F35D8D" w:rsidRPr="00ED61AF">
          <w:rPr>
            <w:rStyle w:val="Hipercze"/>
            <w:rFonts w:cstheme="minorHAnsi"/>
            <w:color w:val="auto"/>
            <w:u w:val="none"/>
          </w:rPr>
          <w:t>https://www.witkac.pl</w:t>
        </w:r>
      </w:hyperlink>
      <w:r w:rsidR="00F35D8D" w:rsidRPr="00ED61AF">
        <w:rPr>
          <w:rFonts w:cstheme="minorHAnsi"/>
        </w:rPr>
        <w:t xml:space="preserve"> </w:t>
      </w:r>
      <w:r w:rsidR="00697752">
        <w:rPr>
          <w:rFonts w:cstheme="minorHAnsi"/>
          <w:b/>
          <w:bCs/>
        </w:rPr>
        <w:t>do dnia 18</w:t>
      </w:r>
      <w:r w:rsidR="002C7047">
        <w:rPr>
          <w:rFonts w:cstheme="minorHAnsi"/>
          <w:b/>
          <w:bCs/>
        </w:rPr>
        <w:t xml:space="preserve"> </w:t>
      </w:r>
      <w:r w:rsidR="00733954">
        <w:rPr>
          <w:rFonts w:cstheme="minorHAnsi"/>
          <w:b/>
          <w:bCs/>
        </w:rPr>
        <w:t>maja</w:t>
      </w:r>
      <w:r w:rsidR="009E2369" w:rsidRPr="00ED61AF">
        <w:rPr>
          <w:rFonts w:cstheme="minorHAnsi"/>
          <w:b/>
          <w:bCs/>
        </w:rPr>
        <w:t xml:space="preserve"> 2026 r. do godz. 13:00.</w:t>
      </w:r>
    </w:p>
    <w:p w14:paraId="1BBF4016" w14:textId="78830470" w:rsidR="00C318D7" w:rsidRPr="00ED61AF" w:rsidRDefault="00C318D7" w:rsidP="005B3EDF">
      <w:pPr>
        <w:pStyle w:val="Akapitzlist"/>
        <w:numPr>
          <w:ilvl w:val="0"/>
          <w:numId w:val="2"/>
        </w:numPr>
        <w:rPr>
          <w:rFonts w:cstheme="minorHAnsi"/>
        </w:rPr>
      </w:pPr>
      <w:r w:rsidRPr="00ED61AF">
        <w:rPr>
          <w:rFonts w:cstheme="minorHAnsi"/>
        </w:rPr>
        <w:t xml:space="preserve">Oferty złożone w Generatorze Wniosków nie mogą być uzupełniane ani anulowane. W przypadku chęci wycofania oferty złożonej w Generatorze Wniosków, należy dostarczyć do </w:t>
      </w:r>
      <w:r w:rsidR="002B1F74" w:rsidRPr="00ED61AF">
        <w:rPr>
          <w:rFonts w:cstheme="minorHAnsi"/>
        </w:rPr>
        <w:t>U</w:t>
      </w:r>
      <w:r w:rsidRPr="00ED61AF">
        <w:rPr>
          <w:rFonts w:cstheme="minorHAnsi"/>
        </w:rPr>
        <w:t xml:space="preserve">rzędu </w:t>
      </w:r>
      <w:r w:rsidR="002B1F74" w:rsidRPr="00ED61AF">
        <w:rPr>
          <w:rFonts w:cstheme="minorHAnsi"/>
        </w:rPr>
        <w:t>D</w:t>
      </w:r>
      <w:r w:rsidRPr="00ED61AF">
        <w:rPr>
          <w:rFonts w:cstheme="minorHAnsi"/>
        </w:rPr>
        <w:t xml:space="preserve">zielnicy </w:t>
      </w:r>
      <w:r w:rsidR="002B1F74" w:rsidRPr="00ED61AF">
        <w:rPr>
          <w:rFonts w:cstheme="minorHAnsi"/>
        </w:rPr>
        <w:t>B</w:t>
      </w:r>
      <w:r w:rsidR="00733954">
        <w:rPr>
          <w:rFonts w:cstheme="minorHAnsi"/>
        </w:rPr>
        <w:t>emowo</w:t>
      </w:r>
      <w:r w:rsidR="002B1F74" w:rsidRPr="00ED61AF">
        <w:rPr>
          <w:rFonts w:cstheme="minorHAnsi"/>
        </w:rPr>
        <w:t xml:space="preserve"> m.st. Warszawy </w:t>
      </w:r>
      <w:r w:rsidRPr="00ED61AF">
        <w:rPr>
          <w:rFonts w:cstheme="minorHAnsi"/>
        </w:rPr>
        <w:t>podpisane przez osoby upoważnione o</w:t>
      </w:r>
      <w:r w:rsidR="005D1740" w:rsidRPr="00ED61AF">
        <w:rPr>
          <w:rFonts w:cstheme="minorHAnsi"/>
        </w:rPr>
        <w:t>świadczenie o wycofaniu oferty.</w:t>
      </w:r>
    </w:p>
    <w:p w14:paraId="5CF689FC" w14:textId="6402F4C3" w:rsidR="00647757" w:rsidRPr="00ED61AF" w:rsidRDefault="00C318D7" w:rsidP="00733954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ED61AF">
        <w:rPr>
          <w:rFonts w:cstheme="minorHAnsi"/>
        </w:rPr>
        <w:t>Przed złożeniem oferty w Generatorze Wniosków pracownicy Urzędu Dzielnicy</w:t>
      </w:r>
      <w:r w:rsidR="00F35D8D" w:rsidRPr="00ED61AF">
        <w:rPr>
          <w:rFonts w:cstheme="minorHAnsi"/>
        </w:rPr>
        <w:t xml:space="preserve"> </w:t>
      </w:r>
      <w:r w:rsidR="00733954">
        <w:rPr>
          <w:rFonts w:cstheme="minorHAnsi"/>
        </w:rPr>
        <w:t>Bemowo</w:t>
      </w:r>
      <w:r w:rsidR="00F35D8D" w:rsidRPr="00ED61AF">
        <w:rPr>
          <w:rFonts w:cstheme="minorHAnsi"/>
        </w:rPr>
        <w:t xml:space="preserve"> </w:t>
      </w:r>
      <w:r w:rsidRPr="00ED61AF">
        <w:rPr>
          <w:rFonts w:cstheme="minorHAnsi"/>
        </w:rPr>
        <w:t>m.st.</w:t>
      </w:r>
      <w:r w:rsidR="00940926" w:rsidRPr="00ED61AF">
        <w:rPr>
          <w:rFonts w:cstheme="minorHAnsi"/>
        </w:rPr>
        <w:t> </w:t>
      </w:r>
      <w:r w:rsidRPr="00ED61AF">
        <w:rPr>
          <w:rFonts w:cstheme="minorHAnsi"/>
        </w:rPr>
        <w:t>Warszawy udzielają oferentom stosownych wyjaśnień, dotyczących zadań konku</w:t>
      </w:r>
      <w:r w:rsidR="008D708C" w:rsidRPr="00ED61AF">
        <w:rPr>
          <w:rFonts w:cstheme="minorHAnsi"/>
        </w:rPr>
        <w:t>rsowych oraz wymogów formalnych (</w:t>
      </w:r>
      <w:r w:rsidR="00733954">
        <w:rPr>
          <w:rFonts w:cstheme="minorHAnsi"/>
        </w:rPr>
        <w:t xml:space="preserve">Michalina Skorłutowska tel. </w:t>
      </w:r>
      <w:r w:rsidR="00733954" w:rsidRPr="00733954">
        <w:rPr>
          <w:rFonts w:cstheme="minorHAnsi"/>
        </w:rPr>
        <w:t>22</w:t>
      </w:r>
      <w:r w:rsidR="00733954">
        <w:rPr>
          <w:rFonts w:cstheme="minorHAnsi"/>
        </w:rPr>
        <w:t xml:space="preserve"> </w:t>
      </w:r>
      <w:r w:rsidR="00733954" w:rsidRPr="00733954">
        <w:rPr>
          <w:rFonts w:cstheme="minorHAnsi"/>
        </w:rPr>
        <w:t>44</w:t>
      </w:r>
      <w:r w:rsidR="002C7047">
        <w:rPr>
          <w:rFonts w:cstheme="minorHAnsi"/>
        </w:rPr>
        <w:t xml:space="preserve"> </w:t>
      </w:r>
      <w:r w:rsidR="00733954" w:rsidRPr="00733954">
        <w:rPr>
          <w:rFonts w:cstheme="minorHAnsi"/>
        </w:rPr>
        <w:t>37</w:t>
      </w:r>
      <w:r w:rsidR="002C7047">
        <w:rPr>
          <w:rFonts w:cstheme="minorHAnsi"/>
        </w:rPr>
        <w:t xml:space="preserve"> </w:t>
      </w:r>
      <w:r w:rsidR="00733954" w:rsidRPr="00733954">
        <w:rPr>
          <w:rFonts w:cstheme="minorHAnsi"/>
        </w:rPr>
        <w:t>587</w:t>
      </w:r>
      <w:r w:rsidR="00F35D8D" w:rsidRPr="00ED61AF">
        <w:rPr>
          <w:rFonts w:cstheme="minorHAnsi"/>
        </w:rPr>
        <w:t xml:space="preserve">, </w:t>
      </w:r>
      <w:r w:rsidR="00733954">
        <w:rPr>
          <w:rFonts w:cstheme="minorHAnsi"/>
        </w:rPr>
        <w:t xml:space="preserve">Mariusz Szafran nr tel. </w:t>
      </w:r>
      <w:r w:rsidR="00DB6D08">
        <w:rPr>
          <w:rFonts w:cstheme="minorHAnsi"/>
        </w:rPr>
        <w:br/>
      </w:r>
      <w:r w:rsidR="00733954" w:rsidRPr="00733954">
        <w:rPr>
          <w:rFonts w:cstheme="minorHAnsi"/>
        </w:rPr>
        <w:t>22</w:t>
      </w:r>
      <w:r w:rsidR="00733954">
        <w:rPr>
          <w:rFonts w:cstheme="minorHAnsi"/>
        </w:rPr>
        <w:t xml:space="preserve"> </w:t>
      </w:r>
      <w:r w:rsidR="00733954" w:rsidRPr="00733954">
        <w:rPr>
          <w:rFonts w:cstheme="minorHAnsi"/>
        </w:rPr>
        <w:t>44</w:t>
      </w:r>
      <w:r w:rsidR="002C7047">
        <w:rPr>
          <w:rFonts w:cstheme="minorHAnsi"/>
        </w:rPr>
        <w:t xml:space="preserve"> </w:t>
      </w:r>
      <w:r w:rsidR="00733954" w:rsidRPr="00733954">
        <w:rPr>
          <w:rFonts w:cstheme="minorHAnsi"/>
        </w:rPr>
        <w:t>37</w:t>
      </w:r>
      <w:r w:rsidR="002C7047">
        <w:rPr>
          <w:rFonts w:cstheme="minorHAnsi"/>
        </w:rPr>
        <w:t xml:space="preserve"> </w:t>
      </w:r>
      <w:r w:rsidR="00733954" w:rsidRPr="00733954">
        <w:rPr>
          <w:rFonts w:cstheme="minorHAnsi"/>
        </w:rPr>
        <w:t>5</w:t>
      </w:r>
      <w:r w:rsidR="00733954">
        <w:rPr>
          <w:rFonts w:cstheme="minorHAnsi"/>
        </w:rPr>
        <w:t>93</w:t>
      </w:r>
      <w:r w:rsidR="00FD1510" w:rsidRPr="00ED61AF">
        <w:rPr>
          <w:rFonts w:cstheme="minorHAnsi"/>
        </w:rPr>
        <w:t>)</w:t>
      </w:r>
      <w:r w:rsidR="00175286" w:rsidRPr="00ED61AF">
        <w:rPr>
          <w:rFonts w:cstheme="minorHAnsi"/>
        </w:rPr>
        <w:t xml:space="preserve">, </w:t>
      </w:r>
      <w:r w:rsidR="008D708C" w:rsidRPr="00ED61AF">
        <w:rPr>
          <w:rFonts w:cstheme="minorHAnsi"/>
        </w:rPr>
        <w:t xml:space="preserve">od poniedziałku do piątku </w:t>
      </w:r>
      <w:r w:rsidR="00F35D8D" w:rsidRPr="00ED61AF">
        <w:rPr>
          <w:rFonts w:cstheme="minorHAnsi"/>
        </w:rPr>
        <w:t>w godz. 8</w:t>
      </w:r>
      <w:r w:rsidR="002C7047">
        <w:rPr>
          <w:rFonts w:cstheme="minorHAnsi"/>
        </w:rPr>
        <w:t>.00</w:t>
      </w:r>
      <w:r w:rsidR="00F35D8D" w:rsidRPr="00ED61AF">
        <w:rPr>
          <w:rFonts w:cstheme="minorHAnsi"/>
        </w:rPr>
        <w:t xml:space="preserve"> </w:t>
      </w:r>
      <w:r w:rsidR="00040F37" w:rsidRPr="00ED61AF">
        <w:rPr>
          <w:rFonts w:cstheme="minorHAnsi"/>
        </w:rPr>
        <w:t>–</w:t>
      </w:r>
      <w:r w:rsidR="00175286" w:rsidRPr="00ED61AF">
        <w:rPr>
          <w:rFonts w:cstheme="minorHAnsi"/>
        </w:rPr>
        <w:t xml:space="preserve"> </w:t>
      </w:r>
      <w:r w:rsidR="003E266A" w:rsidRPr="00ED61AF">
        <w:rPr>
          <w:rFonts w:cstheme="minorHAnsi"/>
        </w:rPr>
        <w:t>1</w:t>
      </w:r>
      <w:r w:rsidR="002C7047">
        <w:rPr>
          <w:rFonts w:cstheme="minorHAnsi"/>
        </w:rPr>
        <w:t>5</w:t>
      </w:r>
      <w:r w:rsidR="00040F37" w:rsidRPr="00ED61AF">
        <w:rPr>
          <w:rFonts w:cstheme="minorHAnsi"/>
        </w:rPr>
        <w:t>.</w:t>
      </w:r>
      <w:r w:rsidR="002C7047">
        <w:rPr>
          <w:rFonts w:cstheme="minorHAnsi"/>
        </w:rPr>
        <w:t>00</w:t>
      </w:r>
      <w:r w:rsidR="00DB6D08">
        <w:rPr>
          <w:rFonts w:cstheme="minorHAnsi"/>
        </w:rPr>
        <w:t>.</w:t>
      </w:r>
    </w:p>
    <w:p w14:paraId="526FA3E3" w14:textId="54D726C1" w:rsidR="00C318D7" w:rsidRPr="00ED61AF" w:rsidRDefault="00647757" w:rsidP="005B3EDF">
      <w:pPr>
        <w:keepNext/>
        <w:keepLines/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  <w:b/>
        </w:rPr>
        <w:lastRenderedPageBreak/>
        <w:t>§ 5. Wymagana dokumentacja</w:t>
      </w:r>
    </w:p>
    <w:p w14:paraId="7471E8D0" w14:textId="77777777" w:rsidR="005F44A7" w:rsidRPr="00ED61AF" w:rsidRDefault="005F44A7" w:rsidP="005B3EDF">
      <w:pPr>
        <w:pStyle w:val="Akapitzlist"/>
        <w:keepNext/>
        <w:keepLines/>
        <w:numPr>
          <w:ilvl w:val="0"/>
          <w:numId w:val="3"/>
        </w:numPr>
        <w:rPr>
          <w:rFonts w:cstheme="minorHAnsi"/>
        </w:rPr>
      </w:pPr>
      <w:r w:rsidRPr="00ED61AF">
        <w:rPr>
          <w:rFonts w:cstheme="minorHAnsi"/>
          <w:b/>
        </w:rPr>
        <w:t>Obligatoryjnie</w:t>
      </w:r>
      <w:r w:rsidRPr="00ED61AF">
        <w:rPr>
          <w:rFonts w:cstheme="minorHAnsi"/>
        </w:rPr>
        <w:t xml:space="preserve"> należy złożyć:</w:t>
      </w:r>
    </w:p>
    <w:p w14:paraId="50FD6D52" w14:textId="47186714" w:rsidR="005F44A7" w:rsidRPr="00ED61AF" w:rsidRDefault="001911BE" w:rsidP="00DB6D08">
      <w:pPr>
        <w:pStyle w:val="Akapitzlist"/>
        <w:keepNext/>
        <w:keepLines/>
        <w:numPr>
          <w:ilvl w:val="0"/>
          <w:numId w:val="9"/>
        </w:numPr>
        <w:ind w:hanging="294"/>
        <w:rPr>
          <w:rFonts w:cstheme="minorHAnsi"/>
        </w:rPr>
      </w:pPr>
      <w:r>
        <w:rPr>
          <w:rFonts w:cstheme="minorHAnsi"/>
        </w:rPr>
        <w:t>w przypadku, gdy O</w:t>
      </w:r>
      <w:r w:rsidR="005F44A7" w:rsidRPr="00ED61AF">
        <w:rPr>
          <w:rFonts w:cstheme="minorHAnsi"/>
        </w:rPr>
        <w:t>ferent nie podlega wpisowi w Krajowym Rejestrze Sądowym oraz w</w:t>
      </w:r>
      <w:r w:rsidR="002B1F74" w:rsidRPr="00ED61AF">
        <w:rPr>
          <w:rFonts w:cstheme="minorHAnsi"/>
        </w:rPr>
        <w:t> </w:t>
      </w:r>
      <w:r w:rsidR="005F44A7" w:rsidRPr="00ED61AF">
        <w:rPr>
          <w:rFonts w:cstheme="minorHAnsi"/>
        </w:rPr>
        <w:t>ewidencjach prowadzonych przez Prezydenta m.st. Warszawy – kopia</w:t>
      </w:r>
      <w:r w:rsidR="002B1F74" w:rsidRPr="00ED61AF">
        <w:rPr>
          <w:rFonts w:cstheme="minorHAnsi"/>
        </w:rPr>
        <w:t xml:space="preserve"> z</w:t>
      </w:r>
      <w:r w:rsidR="005F44A7" w:rsidRPr="00ED61AF">
        <w:rPr>
          <w:rFonts w:cstheme="minorHAnsi"/>
        </w:rPr>
        <w:t xml:space="preserve"> aktualnego wyciągu z innego rejestru lub ewidencji, ewentualnie inny dokumen</w:t>
      </w:r>
      <w:r>
        <w:rPr>
          <w:rFonts w:cstheme="minorHAnsi"/>
        </w:rPr>
        <w:t>t potwierdzający status prawny O</w:t>
      </w:r>
      <w:r w:rsidR="005F44A7" w:rsidRPr="00ED61AF">
        <w:rPr>
          <w:rFonts w:cstheme="minorHAnsi"/>
        </w:rPr>
        <w:t>ferenta. Odpis musi być zgodny ze stanem faktycznym i prawnym, niezależnie od tego, kiedy został wydany;</w:t>
      </w:r>
    </w:p>
    <w:p w14:paraId="2557C313" w14:textId="695E989C" w:rsidR="005F44A7" w:rsidRPr="00ED61AF" w:rsidRDefault="005F44A7" w:rsidP="005B3EDF">
      <w:pPr>
        <w:pStyle w:val="Akapitzlist"/>
        <w:keepNext/>
        <w:keepLines/>
        <w:numPr>
          <w:ilvl w:val="0"/>
          <w:numId w:val="9"/>
        </w:numPr>
        <w:ind w:hanging="294"/>
        <w:rPr>
          <w:rFonts w:cstheme="minorHAnsi"/>
        </w:rPr>
      </w:pPr>
      <w:r w:rsidRPr="00ED61AF">
        <w:rPr>
          <w:rFonts w:cstheme="minorHAnsi"/>
        </w:rPr>
        <w:t xml:space="preserve">kopię umowy lub statutu spółki – w </w:t>
      </w:r>
      <w:r w:rsidR="008E3B85" w:rsidRPr="00ED61AF">
        <w:rPr>
          <w:rFonts w:cstheme="minorHAnsi"/>
        </w:rPr>
        <w:t>przypadku,</w:t>
      </w:r>
      <w:r w:rsidR="001911BE">
        <w:rPr>
          <w:rFonts w:cstheme="minorHAnsi"/>
        </w:rPr>
        <w:t xml:space="preserve"> gdy O</w:t>
      </w:r>
      <w:r w:rsidRPr="00ED61AF">
        <w:rPr>
          <w:rFonts w:cstheme="minorHAnsi"/>
        </w:rPr>
        <w:t>ferent jest spółką prawa handlowego, o której mowa w art. 3 ust. 3 pkt 4 ustawy z dnia 24 kwietnia 2003 r. o działalności pożytku publicznego i o wolontariacie.</w:t>
      </w:r>
    </w:p>
    <w:p w14:paraId="32E3730A" w14:textId="77777777" w:rsidR="005F44A7" w:rsidRPr="00ED61AF" w:rsidRDefault="005F44A7" w:rsidP="005B3EDF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ED61AF">
        <w:rPr>
          <w:rFonts w:cstheme="minorHAnsi"/>
          <w:bCs/>
        </w:rPr>
        <w:t xml:space="preserve">Załączniki należy złożyć w formie elektronicznej za pośrednictwem </w:t>
      </w:r>
      <w:r w:rsidRPr="00ED61AF">
        <w:rPr>
          <w:rFonts w:cstheme="minorHAnsi"/>
        </w:rPr>
        <w:t>Generatora Wniosków dodając je do składanej oferty.</w:t>
      </w:r>
    </w:p>
    <w:p w14:paraId="5AC116E1" w14:textId="6A06D988" w:rsidR="005F44A7" w:rsidRPr="00ED61AF" w:rsidRDefault="005F44A7" w:rsidP="005B3EDF">
      <w:pPr>
        <w:pStyle w:val="Akapitzlist"/>
        <w:numPr>
          <w:ilvl w:val="0"/>
          <w:numId w:val="3"/>
        </w:numPr>
        <w:rPr>
          <w:rFonts w:cstheme="minorHAnsi"/>
        </w:rPr>
      </w:pPr>
      <w:r w:rsidRPr="00ED61AF">
        <w:rPr>
          <w:rFonts w:cstheme="minorHAnsi"/>
        </w:rPr>
        <w:t>Poza załą</w:t>
      </w:r>
      <w:r w:rsidR="001911BE">
        <w:rPr>
          <w:rFonts w:cstheme="minorHAnsi"/>
        </w:rPr>
        <w:t>cznikami wymienionymi w ust. 1 O</w:t>
      </w:r>
      <w:r w:rsidRPr="00ED61AF">
        <w:rPr>
          <w:rFonts w:cstheme="minorHAnsi"/>
        </w:rPr>
        <w:t>ferent może dołączyć rekomendacje i opinie oraz dokumenty świadczące o przeprowadzonej diagnozie sytuacji np. badania, ankiety, opracowania.</w:t>
      </w:r>
    </w:p>
    <w:p w14:paraId="3C97A42F" w14:textId="6370F110" w:rsidR="005F44A7" w:rsidRPr="00ED61AF" w:rsidRDefault="005F44A7" w:rsidP="005B3EDF">
      <w:pPr>
        <w:pStyle w:val="Akapitzlist"/>
        <w:numPr>
          <w:ilvl w:val="0"/>
          <w:numId w:val="3"/>
        </w:numPr>
        <w:rPr>
          <w:rFonts w:cstheme="minorHAnsi"/>
        </w:rPr>
      </w:pPr>
      <w:r w:rsidRPr="00ED61AF">
        <w:rPr>
          <w:rFonts w:cstheme="minorHAnsi"/>
        </w:rPr>
        <w:t>W przypadku, gdy oferta składana jest prze</w:t>
      </w:r>
      <w:r w:rsidR="001911BE">
        <w:rPr>
          <w:rFonts w:cstheme="minorHAnsi"/>
        </w:rPr>
        <w:t>z więcej niż jednego Oferenta, każdy z O</w:t>
      </w:r>
      <w:r w:rsidRPr="00ED61AF">
        <w:rPr>
          <w:rFonts w:cstheme="minorHAnsi"/>
        </w:rPr>
        <w:t>ferentów zobowiązany jest do załączenia wszystkich dokumentów wymienionych w ust. 1 pkt 1–2.</w:t>
      </w:r>
    </w:p>
    <w:p w14:paraId="20826EE0" w14:textId="6D424DF6" w:rsidR="005F44A7" w:rsidRPr="00ED61AF" w:rsidRDefault="005F44A7" w:rsidP="005B3EDF">
      <w:pPr>
        <w:pStyle w:val="Akapitzlist"/>
        <w:numPr>
          <w:ilvl w:val="0"/>
          <w:numId w:val="3"/>
        </w:numPr>
        <w:rPr>
          <w:rFonts w:cstheme="minorHAnsi"/>
        </w:rPr>
      </w:pPr>
      <w:r w:rsidRPr="00ED61AF">
        <w:rPr>
          <w:rFonts w:cstheme="minorHAnsi"/>
        </w:rPr>
        <w:t xml:space="preserve">Oferent zobowiązany jest w terminie do 15 dni roboczych od daty otrzymania powiadomienia o przyznaniu dotacji, przesłać informację </w:t>
      </w:r>
      <w:r w:rsidR="003E266A" w:rsidRPr="00ED61AF">
        <w:rPr>
          <w:rFonts w:cstheme="minorHAnsi"/>
        </w:rPr>
        <w:t xml:space="preserve">elektronicznie w formie skanu lub w formie papierowej </w:t>
      </w:r>
      <w:r w:rsidRPr="00ED61AF">
        <w:rPr>
          <w:rFonts w:cstheme="minorHAnsi"/>
        </w:rPr>
        <w:t>o przyjęciu bądź nieprzyjęciu dotacji wraz z podaniem terminu przesłania dokumentów niezbędnych do przygotowania projektu umowy o wsparcie bądź powierzenie realizacji zadania publicznego, w tym:</w:t>
      </w:r>
    </w:p>
    <w:p w14:paraId="46E44C02" w14:textId="2AA63264" w:rsidR="005F44A7" w:rsidRPr="00ED61AF" w:rsidRDefault="005F44A7" w:rsidP="005B3EDF">
      <w:pPr>
        <w:pStyle w:val="Akapitzlist"/>
        <w:numPr>
          <w:ilvl w:val="0"/>
          <w:numId w:val="10"/>
        </w:numPr>
        <w:ind w:hanging="274"/>
        <w:rPr>
          <w:rFonts w:cstheme="minorHAnsi"/>
        </w:rPr>
      </w:pPr>
      <w:r w:rsidRPr="00ED61AF">
        <w:rPr>
          <w:rFonts w:cstheme="minorHAnsi"/>
        </w:rPr>
        <w:t>prawidłowo podpisane oświadczenie przyjęcia dotacji (</w:t>
      </w:r>
      <w:r w:rsidR="00BA57DB" w:rsidRPr="00ED61AF">
        <w:rPr>
          <w:rFonts w:cstheme="minorHAnsi"/>
        </w:rPr>
        <w:t>z</w:t>
      </w:r>
      <w:r w:rsidRPr="00ED61AF">
        <w:rPr>
          <w:rFonts w:cstheme="minorHAnsi"/>
        </w:rPr>
        <w:t>a prawidłowe podpisy zostaną uznane podpisy z pieczęcią imienną, a w przypadku braku pieczątki – czytelny podpis lub wydruk imienia i nazwiska, opatrzony podpisem, umożliwiający weryfikację osób podpisujących oświadczenie zgodnie z Krajowym Rejestrem Sądowym, aktualnym wyciągiem z innego rejestru lub ewidencji, ewentualnie inny dokumen</w:t>
      </w:r>
      <w:r w:rsidR="001911BE">
        <w:rPr>
          <w:rFonts w:cstheme="minorHAnsi"/>
        </w:rPr>
        <w:t>t potwierdzający status prawny O</w:t>
      </w:r>
      <w:r w:rsidRPr="00ED61AF">
        <w:rPr>
          <w:rFonts w:cstheme="minorHAnsi"/>
        </w:rPr>
        <w:t>ferenta. Złożenie jedynie parafy nie jest wystarczające do uznania, iż oświadczeni</w:t>
      </w:r>
      <w:r w:rsidR="00ED61AF">
        <w:rPr>
          <w:rFonts w:cstheme="minorHAnsi"/>
        </w:rPr>
        <w:t>e zostało prawidłowo podpisane);</w:t>
      </w:r>
    </w:p>
    <w:p w14:paraId="3F44D140" w14:textId="4CDD7937" w:rsidR="005F44A7" w:rsidRPr="00ED61AF" w:rsidRDefault="005F44A7" w:rsidP="005B3EDF">
      <w:pPr>
        <w:pStyle w:val="Akapitzlist"/>
        <w:numPr>
          <w:ilvl w:val="0"/>
          <w:numId w:val="10"/>
        </w:numPr>
        <w:rPr>
          <w:rFonts w:cstheme="minorHAnsi"/>
        </w:rPr>
      </w:pPr>
      <w:r w:rsidRPr="00ED61AF">
        <w:rPr>
          <w:rFonts w:cstheme="minorHAnsi"/>
        </w:rPr>
        <w:t>zaktualizowanej oferty, stanowiącej załącznik do umowy, po</w:t>
      </w:r>
      <w:r w:rsidR="001911BE">
        <w:rPr>
          <w:rFonts w:cstheme="minorHAnsi"/>
        </w:rPr>
        <w:t>twierdzenia aktualności danych O</w:t>
      </w:r>
      <w:r w:rsidRPr="00ED61AF">
        <w:rPr>
          <w:rFonts w:cstheme="minorHAnsi"/>
        </w:rPr>
        <w:t>ferenta zawartych w ofercie, niezbędnych do przyg</w:t>
      </w:r>
      <w:r w:rsidR="00ED61AF">
        <w:rPr>
          <w:rFonts w:cstheme="minorHAnsi"/>
        </w:rPr>
        <w:t>otowania umowy;</w:t>
      </w:r>
    </w:p>
    <w:p w14:paraId="4E1C6D00" w14:textId="698389C0" w:rsidR="005F44A7" w:rsidRPr="00ED61AF" w:rsidRDefault="005F44A7" w:rsidP="005B3EDF">
      <w:pPr>
        <w:pStyle w:val="Akapitzlist"/>
        <w:numPr>
          <w:ilvl w:val="0"/>
          <w:numId w:val="10"/>
        </w:numPr>
        <w:rPr>
          <w:rFonts w:cstheme="minorHAnsi"/>
        </w:rPr>
      </w:pPr>
      <w:r w:rsidRPr="00ED61AF">
        <w:rPr>
          <w:rFonts w:cstheme="minorHAnsi"/>
        </w:rPr>
        <w:t>oświadczenia Zleceniobiorcy dotyczącego podatku VAT (czynny/zwolniony/nie jest podatnikiem podatku VAT) – wzór oświadczenia zamieszczony jest na stronie internetowej:</w:t>
      </w:r>
      <w:hyperlink r:id="rId9" w:history="1"/>
      <w:r w:rsidR="00FD464E" w:rsidRPr="00ED61AF">
        <w:rPr>
          <w:rFonts w:cstheme="minorHAnsi"/>
        </w:rPr>
        <w:t xml:space="preserve"> </w:t>
      </w:r>
      <w:r w:rsidRPr="00ED61AF">
        <w:rPr>
          <w:rFonts w:cstheme="minorHAnsi"/>
        </w:rPr>
        <w:t>um.warszawa.</w:t>
      </w:r>
      <w:r w:rsidR="00FD464E" w:rsidRPr="00ED61AF">
        <w:rPr>
          <w:rFonts w:cstheme="minorHAnsi"/>
        </w:rPr>
        <w:t>pl/</w:t>
      </w:r>
      <w:proofErr w:type="spellStart"/>
      <w:r w:rsidR="00FD464E" w:rsidRPr="00ED61AF">
        <w:rPr>
          <w:rFonts w:cstheme="minorHAnsi"/>
        </w:rPr>
        <w:t>waw</w:t>
      </w:r>
      <w:proofErr w:type="spellEnd"/>
      <w:r w:rsidR="00FD464E" w:rsidRPr="00ED61AF">
        <w:rPr>
          <w:rFonts w:cstheme="minorHAnsi"/>
        </w:rPr>
        <w:t>/</w:t>
      </w:r>
      <w:proofErr w:type="spellStart"/>
      <w:r w:rsidR="00FD464E" w:rsidRPr="00ED61AF">
        <w:rPr>
          <w:rFonts w:cstheme="minorHAnsi"/>
        </w:rPr>
        <w:t>ngo</w:t>
      </w:r>
      <w:proofErr w:type="spellEnd"/>
      <w:r w:rsidR="00FD464E" w:rsidRPr="00ED61AF">
        <w:rPr>
          <w:rFonts w:cstheme="minorHAnsi"/>
        </w:rPr>
        <w:t>.</w:t>
      </w:r>
    </w:p>
    <w:p w14:paraId="37846267" w14:textId="541DC8FD" w:rsidR="005F44A7" w:rsidRPr="00ED61AF" w:rsidRDefault="005F44A7" w:rsidP="005B3EDF">
      <w:pPr>
        <w:pStyle w:val="Akapitzlist"/>
        <w:numPr>
          <w:ilvl w:val="0"/>
          <w:numId w:val="3"/>
        </w:numPr>
        <w:rPr>
          <w:rFonts w:cstheme="minorHAnsi"/>
        </w:rPr>
      </w:pPr>
      <w:r w:rsidRPr="00ED61AF">
        <w:rPr>
          <w:rFonts w:cstheme="minorHAnsi"/>
        </w:rPr>
        <w:t>Nieprzesłanie informacji oraz dokumentów, o których mowa w ust. 5, tożsame jest</w:t>
      </w:r>
      <w:r w:rsidR="001911BE">
        <w:rPr>
          <w:rFonts w:cstheme="minorHAnsi"/>
        </w:rPr>
        <w:t xml:space="preserve"> z nieprzyjęciem dotacji przez O</w:t>
      </w:r>
      <w:r w:rsidRPr="00ED61AF">
        <w:rPr>
          <w:rFonts w:cstheme="minorHAnsi"/>
        </w:rPr>
        <w:t xml:space="preserve">ferenta. Istnieje możliwość przesunięcia terminu złożenia dokumentów po uzyskaniu zgody Urzędu Dzielnicy </w:t>
      </w:r>
      <w:r w:rsidR="00733954">
        <w:rPr>
          <w:rFonts w:cstheme="minorHAnsi"/>
        </w:rPr>
        <w:t>Bemowo</w:t>
      </w:r>
      <w:r w:rsidRPr="00ED61AF">
        <w:rPr>
          <w:rFonts w:cstheme="minorHAnsi"/>
        </w:rPr>
        <w:t xml:space="preserve"> m.st. Warszawy.</w:t>
      </w:r>
    </w:p>
    <w:p w14:paraId="13EDC3D4" w14:textId="601D4836" w:rsidR="005F44A7" w:rsidRPr="00ED61AF" w:rsidRDefault="005F44A7" w:rsidP="005B3EDF">
      <w:pPr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  <w:b/>
        </w:rPr>
        <w:t>§ 6. Tryb i kryteria stosowane przy wyborze ofert ora</w:t>
      </w:r>
      <w:r w:rsidR="00647757" w:rsidRPr="00ED61AF">
        <w:rPr>
          <w:rFonts w:ascii="Calibri" w:hAnsi="Calibri" w:cstheme="minorHAnsi"/>
          <w:b/>
        </w:rPr>
        <w:t>z termin dokonania wyboru ofert</w:t>
      </w:r>
    </w:p>
    <w:p w14:paraId="237E5663" w14:textId="7F1A0E08" w:rsidR="005F44A7" w:rsidRPr="00ED61AF" w:rsidRDefault="005F44A7" w:rsidP="005B3EDF">
      <w:pPr>
        <w:pStyle w:val="Akapitzlist"/>
        <w:numPr>
          <w:ilvl w:val="0"/>
          <w:numId w:val="4"/>
        </w:numPr>
        <w:rPr>
          <w:rFonts w:cstheme="minorHAnsi"/>
        </w:rPr>
      </w:pPr>
      <w:r w:rsidRPr="00ED61AF">
        <w:rPr>
          <w:rFonts w:cstheme="minorHAnsi"/>
        </w:rPr>
        <w:t xml:space="preserve">Złożone oferty podlegać będą ocenie formalnej zgodnie z kryteriami wskazanymi w Karcie Oceny Formalnej Oferty, której wzór stanowi załącznik </w:t>
      </w:r>
      <w:r w:rsidR="00647757" w:rsidRPr="00ED61AF">
        <w:rPr>
          <w:rFonts w:cstheme="minorHAnsi"/>
        </w:rPr>
        <w:t>nr 1 do niniejszego ogłoszenia.</w:t>
      </w:r>
    </w:p>
    <w:p w14:paraId="40C4DA8C" w14:textId="5F0992A1" w:rsidR="005F44A7" w:rsidRPr="00ED61AF" w:rsidRDefault="005F44A7" w:rsidP="005B3EDF">
      <w:pPr>
        <w:pStyle w:val="Akapitzlist"/>
        <w:numPr>
          <w:ilvl w:val="0"/>
          <w:numId w:val="4"/>
        </w:numPr>
        <w:rPr>
          <w:rFonts w:cstheme="minorHAnsi"/>
        </w:rPr>
      </w:pPr>
      <w:r w:rsidRPr="00ED61AF">
        <w:rPr>
          <w:rFonts w:cstheme="minorHAnsi"/>
        </w:rPr>
        <w:lastRenderedPageBreak/>
        <w:t>Oceny merytorycznej złożonych ofert dokona komisja konkursowa do opiniowania ofert.</w:t>
      </w:r>
      <w:r w:rsidR="00DB6D08">
        <w:rPr>
          <w:rFonts w:cstheme="minorHAnsi"/>
        </w:rPr>
        <w:br/>
      </w:r>
      <w:r w:rsidRPr="00ED61AF">
        <w:rPr>
          <w:rFonts w:cstheme="minorHAnsi"/>
        </w:rPr>
        <w:t xml:space="preserve"> Wzór Protokołu Oceny Oferty stanowi załącznik nr 2 do niniejszego ogłoszenia.</w:t>
      </w:r>
    </w:p>
    <w:p w14:paraId="5B010ABE" w14:textId="4721A50F" w:rsidR="005F44A7" w:rsidRPr="00ED61AF" w:rsidRDefault="005F44A7" w:rsidP="005B3EDF">
      <w:pPr>
        <w:pStyle w:val="Akapitzlist"/>
        <w:numPr>
          <w:ilvl w:val="0"/>
          <w:numId w:val="4"/>
        </w:numPr>
        <w:rPr>
          <w:rFonts w:cstheme="minorHAnsi"/>
        </w:rPr>
      </w:pPr>
      <w:r w:rsidRPr="00ED61AF">
        <w:rPr>
          <w:rFonts w:cstheme="minorHAnsi"/>
        </w:rPr>
        <w:t xml:space="preserve">Członkowie komisji konkursowej do opiniowania ofert ocenią każdą ofertę, która spełniła wymagania formalne, wypełniając Indywidualną Kartę Oceny Oferty, której wzór stanowi załącznik </w:t>
      </w:r>
      <w:r w:rsidR="00647757" w:rsidRPr="00ED61AF">
        <w:rPr>
          <w:rFonts w:cstheme="minorHAnsi"/>
        </w:rPr>
        <w:t>nr 3 do niniejszego ogłoszenia.</w:t>
      </w:r>
    </w:p>
    <w:p w14:paraId="52060BB7" w14:textId="356EBA0E" w:rsidR="005F44A7" w:rsidRPr="00ED61AF" w:rsidRDefault="005F44A7" w:rsidP="005B3EDF">
      <w:pPr>
        <w:pStyle w:val="Akapitzlist"/>
        <w:numPr>
          <w:ilvl w:val="0"/>
          <w:numId w:val="4"/>
        </w:numPr>
        <w:rPr>
          <w:rFonts w:cstheme="minorHAnsi"/>
        </w:rPr>
      </w:pPr>
      <w:r w:rsidRPr="00ED61AF">
        <w:rPr>
          <w:rFonts w:cstheme="minorHAnsi"/>
        </w:rPr>
        <w:t>Po ocenie merytorycznej złożonych ofert komisja konkursowa przedłoży rekomendacje co</w:t>
      </w:r>
      <w:r w:rsidR="00647757" w:rsidRPr="00ED61AF">
        <w:rPr>
          <w:rFonts w:cstheme="minorHAnsi"/>
        </w:rPr>
        <w:t> </w:t>
      </w:r>
      <w:r w:rsidRPr="00ED61AF">
        <w:rPr>
          <w:rFonts w:cstheme="minorHAnsi"/>
        </w:rPr>
        <w:t>do</w:t>
      </w:r>
      <w:r w:rsidR="00647757" w:rsidRPr="00ED61AF">
        <w:rPr>
          <w:rFonts w:cstheme="minorHAnsi"/>
        </w:rPr>
        <w:t> </w:t>
      </w:r>
      <w:r w:rsidRPr="00ED61AF">
        <w:rPr>
          <w:rFonts w:cstheme="minorHAnsi"/>
        </w:rPr>
        <w:t>wy</w:t>
      </w:r>
      <w:r w:rsidR="00647757" w:rsidRPr="00ED61AF">
        <w:rPr>
          <w:rFonts w:cstheme="minorHAnsi"/>
        </w:rPr>
        <w:t>boru ofert Zarządowi Dzielnicy.</w:t>
      </w:r>
    </w:p>
    <w:p w14:paraId="4CFC4C83" w14:textId="05FACE32" w:rsidR="005F44A7" w:rsidRPr="00ED61AF" w:rsidRDefault="005F44A7" w:rsidP="005B3EDF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ED61AF">
        <w:rPr>
          <w:rFonts w:cstheme="minorHAnsi"/>
        </w:rPr>
        <w:t>Ogłoszenia wyników otwartego konkursu ofert dokonuje Prezydent m.st. Warszawy w drodze zarządzenia</w:t>
      </w:r>
      <w:r w:rsidR="00AE2A04" w:rsidRPr="00ED61AF">
        <w:rPr>
          <w:rFonts w:cstheme="minorHAnsi"/>
        </w:rPr>
        <w:t>, w terminie nie późniejszym niż 60 dni kalendarzowych od terminu zakończenia składania ofert, o którym mowa w § 4 ust. 1.</w:t>
      </w:r>
    </w:p>
    <w:p w14:paraId="0610200D" w14:textId="782CB6B2" w:rsidR="005F44A7" w:rsidRPr="00ED61AF" w:rsidRDefault="005F44A7" w:rsidP="005B3EDF">
      <w:pPr>
        <w:pStyle w:val="Akapitzlist"/>
        <w:numPr>
          <w:ilvl w:val="0"/>
          <w:numId w:val="4"/>
        </w:numPr>
        <w:rPr>
          <w:rFonts w:cstheme="minorHAnsi"/>
        </w:rPr>
      </w:pPr>
      <w:r w:rsidRPr="00ED61AF">
        <w:rPr>
          <w:rFonts w:cstheme="minorHAnsi"/>
        </w:rPr>
        <w:t>Wyniki otwartego konkursu ofert zostaną podane do wiadomości publicznej (w Biuletynie Informacji Publicznej, w miejscu przeznaczonym na zamieszczanie ogłoszeń or</w:t>
      </w:r>
      <w:r w:rsidR="00867362" w:rsidRPr="00ED61AF">
        <w:rPr>
          <w:rFonts w:cstheme="minorHAnsi"/>
        </w:rPr>
        <w:t xml:space="preserve">az na stronie internetowej </w:t>
      </w:r>
      <w:r w:rsidRPr="00ED61AF">
        <w:rPr>
          <w:rFonts w:cstheme="minorHAnsi"/>
        </w:rPr>
        <w:t>um.warszawa.pl/</w:t>
      </w:r>
      <w:proofErr w:type="spellStart"/>
      <w:r w:rsidRPr="00ED61AF">
        <w:rPr>
          <w:rFonts w:cstheme="minorHAnsi"/>
        </w:rPr>
        <w:t>waw</w:t>
      </w:r>
      <w:proofErr w:type="spellEnd"/>
      <w:r w:rsidRPr="00ED61AF">
        <w:rPr>
          <w:rFonts w:cstheme="minorHAnsi"/>
        </w:rPr>
        <w:t>/</w:t>
      </w:r>
      <w:proofErr w:type="spellStart"/>
      <w:r w:rsidRPr="00ED61AF">
        <w:rPr>
          <w:rFonts w:cstheme="minorHAnsi"/>
        </w:rPr>
        <w:t>ngo</w:t>
      </w:r>
      <w:proofErr w:type="spellEnd"/>
      <w:r w:rsidRPr="00ED61AF">
        <w:rPr>
          <w:rFonts w:cstheme="minorHAnsi"/>
        </w:rPr>
        <w:t>).</w:t>
      </w:r>
    </w:p>
    <w:p w14:paraId="33AA39C3" w14:textId="5219472D" w:rsidR="00D75F09" w:rsidRPr="00ED61AF" w:rsidRDefault="005F44A7" w:rsidP="005B3EDF">
      <w:pPr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  <w:b/>
        </w:rPr>
        <w:t>§ 7. Informacja o zrealizowanych przez m.st. Warszawę w roku ogłoszenia otwartego konkursu ofert i w roku poprzednim zadaniach publicznych tego samego rodzaju i związanych z nimi koszta</w:t>
      </w:r>
      <w:r w:rsidR="009D4668" w:rsidRPr="00ED61AF">
        <w:rPr>
          <w:rFonts w:ascii="Calibri" w:hAnsi="Calibri" w:cstheme="minorHAnsi"/>
          <w:b/>
        </w:rPr>
        <w:t>ch</w:t>
      </w:r>
      <w:r w:rsidRPr="00ED61AF">
        <w:rPr>
          <w:rFonts w:ascii="Calibri" w:hAnsi="Calibri" w:cstheme="minorHAnsi"/>
          <w:b/>
        </w:rPr>
        <w:t>, ze szczególnym uwzględnieniem wysokości dotacji przekazanych organizacjom pozarządowym i podmiotom, o których mowa w art. 3 ust. 3 ustawy z dnia 24 kwietnia 2003 roku o</w:t>
      </w:r>
      <w:r w:rsidR="00312BBC" w:rsidRPr="00ED61AF">
        <w:rPr>
          <w:rFonts w:ascii="Calibri" w:hAnsi="Calibri" w:cstheme="minorHAnsi"/>
          <w:b/>
        </w:rPr>
        <w:t> </w:t>
      </w:r>
      <w:r w:rsidRPr="00ED61AF">
        <w:rPr>
          <w:rFonts w:ascii="Calibri" w:hAnsi="Calibri" w:cstheme="minorHAnsi"/>
          <w:b/>
        </w:rPr>
        <w:t>działalności pożytk</w:t>
      </w:r>
      <w:r w:rsidR="00647757" w:rsidRPr="00ED61AF">
        <w:rPr>
          <w:rFonts w:ascii="Calibri" w:hAnsi="Calibri" w:cstheme="minorHAnsi"/>
          <w:b/>
        </w:rPr>
        <w:t>u publicznego i o wolontariacie</w:t>
      </w:r>
    </w:p>
    <w:p w14:paraId="6BF5C538" w14:textId="06832192" w:rsidR="00867362" w:rsidRPr="00ED61AF" w:rsidRDefault="00867362" w:rsidP="005B3EDF">
      <w:pPr>
        <w:numPr>
          <w:ilvl w:val="0"/>
          <w:numId w:val="40"/>
        </w:numPr>
        <w:ind w:left="284" w:hanging="284"/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Rodzaj zadania publicznego: </w:t>
      </w:r>
      <w:r w:rsidR="00CF5963" w:rsidRPr="00ED61AF">
        <w:rPr>
          <w:rFonts w:ascii="Calibri" w:hAnsi="Calibri" w:cstheme="minorHAnsi"/>
          <w:bCs/>
        </w:rPr>
        <w:t>Wsparcie dzieci i młodzieży z placówek wsparcia dziennego poprzez organizację aktywnych form wypoczynku w okresie wakacyjnym jako element systematycznej pracy z podopiecznymi placówek.</w:t>
      </w:r>
    </w:p>
    <w:p w14:paraId="4E9BDD45" w14:textId="279749FD" w:rsidR="00867362" w:rsidRPr="00ED61AF" w:rsidRDefault="00867362" w:rsidP="005B3EDF">
      <w:pPr>
        <w:numPr>
          <w:ilvl w:val="0"/>
          <w:numId w:val="40"/>
        </w:numPr>
        <w:ind w:left="284" w:hanging="284"/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Wysokość dotacji w złotych w </w:t>
      </w:r>
      <w:r w:rsidR="002634AA" w:rsidRPr="00ED61AF">
        <w:rPr>
          <w:rFonts w:ascii="Calibri" w:hAnsi="Calibri" w:cstheme="minorHAnsi"/>
          <w:b/>
        </w:rPr>
        <w:t>202</w:t>
      </w:r>
      <w:r w:rsidR="00DF0367">
        <w:rPr>
          <w:rFonts w:ascii="Calibri" w:hAnsi="Calibri" w:cstheme="minorHAnsi"/>
          <w:b/>
        </w:rPr>
        <w:t>5</w:t>
      </w:r>
      <w:r w:rsidR="00083C93" w:rsidRPr="00ED61AF">
        <w:rPr>
          <w:rFonts w:ascii="Calibri" w:hAnsi="Calibri" w:cstheme="minorHAnsi"/>
          <w:b/>
        </w:rPr>
        <w:t xml:space="preserve"> r.: </w:t>
      </w:r>
      <w:r w:rsidR="00733954">
        <w:rPr>
          <w:rFonts w:ascii="Calibri" w:hAnsi="Calibri" w:cstheme="minorHAnsi"/>
          <w:b/>
        </w:rPr>
        <w:t>0</w:t>
      </w:r>
    </w:p>
    <w:p w14:paraId="73D2BE8B" w14:textId="42456A6A" w:rsidR="00CD7DAF" w:rsidRPr="00ED61AF" w:rsidRDefault="00867362" w:rsidP="005B3EDF">
      <w:pPr>
        <w:numPr>
          <w:ilvl w:val="0"/>
          <w:numId w:val="40"/>
        </w:numPr>
        <w:ind w:left="284" w:hanging="284"/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Wysokość dotacji w złotych w </w:t>
      </w:r>
      <w:r w:rsidR="002634AA" w:rsidRPr="00ED61AF">
        <w:rPr>
          <w:rFonts w:ascii="Calibri" w:hAnsi="Calibri" w:cstheme="minorHAnsi"/>
          <w:b/>
        </w:rPr>
        <w:t>202</w:t>
      </w:r>
      <w:r w:rsidR="00DF0367">
        <w:rPr>
          <w:rFonts w:ascii="Calibri" w:hAnsi="Calibri" w:cstheme="minorHAnsi"/>
          <w:b/>
        </w:rPr>
        <w:t>6</w:t>
      </w:r>
      <w:r w:rsidRPr="00ED61AF">
        <w:rPr>
          <w:rFonts w:ascii="Calibri" w:hAnsi="Calibri" w:cstheme="minorHAnsi"/>
          <w:b/>
        </w:rPr>
        <w:t xml:space="preserve"> r.: </w:t>
      </w:r>
      <w:r w:rsidR="00733954">
        <w:rPr>
          <w:rFonts w:ascii="Calibri" w:hAnsi="Calibri" w:cstheme="minorHAnsi"/>
          <w:b/>
        </w:rPr>
        <w:t>0</w:t>
      </w:r>
    </w:p>
    <w:p w14:paraId="0302E1D0" w14:textId="77777777" w:rsidR="003679AB" w:rsidRDefault="003679AB" w:rsidP="005B3EDF">
      <w:pPr>
        <w:rPr>
          <w:rFonts w:ascii="Calibri" w:hAnsi="Calibri" w:cstheme="minorHAnsi"/>
        </w:rPr>
      </w:pPr>
    </w:p>
    <w:p w14:paraId="0C095FEF" w14:textId="444DC12C" w:rsidR="003A49C8" w:rsidRDefault="003A49C8" w:rsidP="005B3EDF">
      <w:pPr>
        <w:rPr>
          <w:rFonts w:ascii="Calibri" w:hAnsi="Calibri" w:cstheme="minorHAnsi"/>
        </w:rPr>
      </w:pPr>
    </w:p>
    <w:p w14:paraId="76F1E584" w14:textId="77777777" w:rsidR="00F270C9" w:rsidRDefault="00F270C9" w:rsidP="00F270C9">
      <w:pPr>
        <w:spacing w:after="0" w:line="256" w:lineRule="auto"/>
        <w:ind w:left="4111" w:hanging="14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Zastępca </w:t>
      </w:r>
      <w:r w:rsidRPr="00ED7BFA">
        <w:rPr>
          <w:rFonts w:eastAsiaTheme="minorHAnsi" w:cstheme="minorHAnsi"/>
          <w:b/>
          <w:bCs/>
        </w:rPr>
        <w:t>Burmistrz</w:t>
      </w:r>
      <w:r>
        <w:rPr>
          <w:rFonts w:cstheme="minorHAnsi"/>
          <w:b/>
          <w:bCs/>
        </w:rPr>
        <w:t>a</w:t>
      </w:r>
      <w:r w:rsidRPr="00ED7BFA">
        <w:rPr>
          <w:rFonts w:eastAsiaTheme="minorHAnsi" w:cstheme="minorHAnsi"/>
          <w:b/>
          <w:bCs/>
        </w:rPr>
        <w:t xml:space="preserve"> </w:t>
      </w:r>
    </w:p>
    <w:p w14:paraId="38FEE2AD" w14:textId="77777777" w:rsidR="00F270C9" w:rsidRPr="00ED7BFA" w:rsidRDefault="00F270C9" w:rsidP="00F270C9">
      <w:pPr>
        <w:spacing w:after="0" w:line="256" w:lineRule="auto"/>
        <w:ind w:left="4111" w:hanging="142"/>
        <w:jc w:val="center"/>
        <w:rPr>
          <w:rFonts w:eastAsiaTheme="minorHAnsi" w:cstheme="minorHAnsi"/>
          <w:b/>
          <w:bCs/>
        </w:rPr>
      </w:pPr>
      <w:r w:rsidRPr="00ED7BFA">
        <w:rPr>
          <w:rFonts w:eastAsiaTheme="minorHAnsi" w:cstheme="minorHAnsi"/>
          <w:b/>
          <w:bCs/>
        </w:rPr>
        <w:t>Dzielnicy Bemowo</w:t>
      </w:r>
      <w:r>
        <w:rPr>
          <w:rFonts w:cstheme="minorHAnsi"/>
          <w:b/>
          <w:bCs/>
        </w:rPr>
        <w:t xml:space="preserve"> </w:t>
      </w:r>
      <w:r w:rsidRPr="00ED7BFA">
        <w:rPr>
          <w:rFonts w:eastAsiaTheme="minorHAnsi" w:cstheme="minorHAnsi"/>
          <w:b/>
          <w:bCs/>
        </w:rPr>
        <w:t>m. st. Warszawy</w:t>
      </w:r>
      <w:r w:rsidRPr="00ED7BFA">
        <w:rPr>
          <w:rFonts w:eastAsiaTheme="minorHAnsi" w:cstheme="minorHAnsi"/>
          <w:b/>
          <w:bCs/>
        </w:rPr>
        <w:br/>
        <w:t xml:space="preserve">/-/ </w:t>
      </w:r>
      <w:r>
        <w:rPr>
          <w:rFonts w:cstheme="minorHAnsi"/>
          <w:b/>
          <w:bCs/>
        </w:rPr>
        <w:t>Maciej Wójtowicz</w:t>
      </w:r>
    </w:p>
    <w:p w14:paraId="75F88C59" w14:textId="5B2D2A97" w:rsidR="003B7C70" w:rsidRDefault="003B7C70" w:rsidP="005B3EDF">
      <w:pPr>
        <w:rPr>
          <w:rFonts w:ascii="Calibri" w:hAnsi="Calibri" w:cstheme="minorHAnsi"/>
        </w:rPr>
      </w:pPr>
    </w:p>
    <w:p w14:paraId="6EC7D139" w14:textId="02B266E8" w:rsidR="003B7C70" w:rsidRDefault="003B7C70" w:rsidP="005B3EDF">
      <w:pPr>
        <w:rPr>
          <w:rFonts w:ascii="Calibri" w:hAnsi="Calibri" w:cstheme="minorHAnsi"/>
        </w:rPr>
      </w:pPr>
    </w:p>
    <w:p w14:paraId="112274AD" w14:textId="71E2D2A2" w:rsidR="003B7C70" w:rsidRDefault="003B7C70" w:rsidP="005B3EDF">
      <w:pPr>
        <w:rPr>
          <w:rFonts w:ascii="Calibri" w:hAnsi="Calibri" w:cstheme="minorHAnsi"/>
        </w:rPr>
      </w:pPr>
    </w:p>
    <w:p w14:paraId="25B79421" w14:textId="0EBA7275" w:rsidR="003B7C70" w:rsidRDefault="003B7C70" w:rsidP="005B3EDF">
      <w:pPr>
        <w:rPr>
          <w:rFonts w:ascii="Calibri" w:hAnsi="Calibri" w:cstheme="minorHAnsi"/>
        </w:rPr>
      </w:pPr>
    </w:p>
    <w:p w14:paraId="21C5BC63" w14:textId="02382BB2" w:rsidR="003B7C70" w:rsidRDefault="003B7C70" w:rsidP="005B3EDF">
      <w:pPr>
        <w:rPr>
          <w:rFonts w:ascii="Calibri" w:hAnsi="Calibri" w:cstheme="minorHAnsi"/>
        </w:rPr>
      </w:pPr>
    </w:p>
    <w:p w14:paraId="3FF0F3C0" w14:textId="19C3ED6A" w:rsidR="00F270C9" w:rsidRDefault="00F270C9" w:rsidP="005B3EDF">
      <w:pPr>
        <w:rPr>
          <w:rFonts w:ascii="Calibri" w:hAnsi="Calibri" w:cstheme="minorHAnsi"/>
        </w:rPr>
      </w:pPr>
    </w:p>
    <w:p w14:paraId="0C77ABC4" w14:textId="660530C7" w:rsidR="00F270C9" w:rsidRDefault="00F270C9" w:rsidP="005B3EDF">
      <w:pPr>
        <w:rPr>
          <w:rFonts w:ascii="Calibri" w:hAnsi="Calibri" w:cstheme="minorHAnsi"/>
        </w:rPr>
      </w:pPr>
    </w:p>
    <w:p w14:paraId="702D336F" w14:textId="77777777" w:rsidR="00F270C9" w:rsidRDefault="00F270C9" w:rsidP="005B3EDF">
      <w:pPr>
        <w:rPr>
          <w:rFonts w:ascii="Calibri" w:hAnsi="Calibri" w:cstheme="minorHAnsi"/>
        </w:rPr>
      </w:pPr>
    </w:p>
    <w:p w14:paraId="7474B438" w14:textId="44CD1E1F" w:rsidR="00C318D7" w:rsidRPr="00ED61AF" w:rsidRDefault="00C318D7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Załącznik nr 1 do ogłoszenia</w:t>
      </w:r>
    </w:p>
    <w:p w14:paraId="3BE99791" w14:textId="7F9546DD" w:rsidR="002A76AB" w:rsidRPr="00ED61AF" w:rsidRDefault="002A76AB" w:rsidP="005B3EDF">
      <w:pPr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Urząd Dzielnicy </w:t>
      </w:r>
      <w:r w:rsidR="00733954">
        <w:rPr>
          <w:rFonts w:ascii="Calibri" w:hAnsi="Calibri" w:cstheme="minorHAnsi"/>
        </w:rPr>
        <w:t>Bemowo</w:t>
      </w:r>
      <w:r w:rsidRPr="00ED61AF">
        <w:rPr>
          <w:rFonts w:ascii="Calibri" w:hAnsi="Calibri" w:cstheme="minorHAnsi"/>
        </w:rPr>
        <w:t xml:space="preserve"> m.st. Warszawy</w:t>
      </w:r>
    </w:p>
    <w:p w14:paraId="0B6876C9" w14:textId="77777777" w:rsidR="002A76AB" w:rsidRPr="00ED61AF" w:rsidRDefault="002A76AB" w:rsidP="005B3EDF">
      <w:pPr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</w:rPr>
        <w:t>[nazwa urzędu dzielnicy]</w:t>
      </w:r>
    </w:p>
    <w:p w14:paraId="41A1C015" w14:textId="5C68B36A" w:rsidR="002A76AB" w:rsidRPr="00ED61AF" w:rsidRDefault="00647757" w:rsidP="005B3EDF">
      <w:pPr>
        <w:pStyle w:val="Nagwek1"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Karta oceny formalnej oferty</w:t>
      </w:r>
    </w:p>
    <w:p w14:paraId="7552AEE8" w14:textId="77777777" w:rsidR="002A76AB" w:rsidRPr="00ED61AF" w:rsidRDefault="002A76AB" w:rsidP="005B3EDF">
      <w:pPr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/>
          <w:bCs/>
        </w:rPr>
        <w:t>Adnotacje urzędowe</w:t>
      </w:r>
      <w:r w:rsidRPr="00ED61AF">
        <w:rPr>
          <w:rFonts w:ascii="Calibri" w:hAnsi="Calibri" w:cstheme="minorHAnsi"/>
          <w:bCs/>
        </w:rPr>
        <w:t xml:space="preserve"> – Treść adnotacji</w:t>
      </w:r>
    </w:p>
    <w:p w14:paraId="000CECDA" w14:textId="77777777" w:rsidR="002A76AB" w:rsidRPr="00ED61AF" w:rsidRDefault="002A76AB" w:rsidP="005B3EDF">
      <w:pPr>
        <w:numPr>
          <w:ilvl w:val="0"/>
          <w:numId w:val="31"/>
        </w:numPr>
        <w:ind w:left="714" w:hanging="357"/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Cs/>
        </w:rPr>
        <w:t>Numer uchwały w sprawie ogłoszenia otwartego konkursu ofert: …………………</w:t>
      </w:r>
    </w:p>
    <w:p w14:paraId="0AE71056" w14:textId="77777777" w:rsidR="002A76AB" w:rsidRPr="00ED61AF" w:rsidRDefault="002A76AB" w:rsidP="005B3EDF">
      <w:pPr>
        <w:numPr>
          <w:ilvl w:val="0"/>
          <w:numId w:val="31"/>
        </w:numPr>
        <w:ind w:left="714" w:hanging="357"/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Cs/>
        </w:rPr>
        <w:t>Tytuł zadania publicznego (z oferty): ……………………..</w:t>
      </w:r>
    </w:p>
    <w:p w14:paraId="5D6A5C01" w14:textId="77777777" w:rsidR="002A76AB" w:rsidRPr="00ED61AF" w:rsidRDefault="002A76AB" w:rsidP="005B3EDF">
      <w:pPr>
        <w:numPr>
          <w:ilvl w:val="0"/>
          <w:numId w:val="31"/>
        </w:numPr>
        <w:ind w:left="714" w:hanging="357"/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Cs/>
        </w:rPr>
        <w:t>Nazwa i adres oferenta: …………………</w:t>
      </w:r>
    </w:p>
    <w:p w14:paraId="545872AA" w14:textId="77777777" w:rsidR="002A76AB" w:rsidRPr="00ED61AF" w:rsidRDefault="002A76AB" w:rsidP="005B3EDF">
      <w:pPr>
        <w:numPr>
          <w:ilvl w:val="0"/>
          <w:numId w:val="31"/>
        </w:numPr>
        <w:ind w:left="714" w:hanging="357"/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Cs/>
        </w:rPr>
        <w:t>Znak sprawy: …………………...</w:t>
      </w:r>
    </w:p>
    <w:p w14:paraId="1711E35D" w14:textId="77777777" w:rsidR="00612D1C" w:rsidRPr="00ED61AF" w:rsidRDefault="002A76AB" w:rsidP="005B3EDF">
      <w:pPr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  <w:b/>
        </w:rPr>
        <w:t xml:space="preserve">Kryteria formalne </w:t>
      </w:r>
      <w:r w:rsidRPr="00ED61AF">
        <w:rPr>
          <w:rFonts w:ascii="Calibri" w:hAnsi="Calibri" w:cstheme="minorHAnsi"/>
        </w:rPr>
        <w:t>(wypełnia upoważniony pracownik urzędu dzielnicy)</w:t>
      </w:r>
    </w:p>
    <w:p w14:paraId="23CDBD1B" w14:textId="5B4766DD" w:rsidR="00201623" w:rsidRPr="00ED61AF" w:rsidRDefault="00201623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Prawidłowość oferty pod względem formalnym:</w:t>
      </w:r>
    </w:p>
    <w:p w14:paraId="26DC8835" w14:textId="77777777" w:rsidR="00201623" w:rsidRPr="00ED61AF" w:rsidRDefault="00201623" w:rsidP="005B3EDF">
      <w:pPr>
        <w:pStyle w:val="Akapitzlist"/>
        <w:numPr>
          <w:ilvl w:val="0"/>
          <w:numId w:val="41"/>
        </w:numPr>
        <w:rPr>
          <w:rFonts w:cstheme="minorHAnsi"/>
        </w:rPr>
      </w:pPr>
      <w:r w:rsidRPr="00ED61AF">
        <w:rPr>
          <w:rFonts w:cstheme="minorHAnsi"/>
        </w:rPr>
        <w:t>Oferta realizacji zadania publicznego została złożona w Generatorze Wniosków w terminie określonym w ogłoszeniu konkursowym: Tak/Nie</w:t>
      </w:r>
    </w:p>
    <w:p w14:paraId="75621318" w14:textId="09F9C831" w:rsidR="00201623" w:rsidRPr="00ED61AF" w:rsidRDefault="00201623" w:rsidP="00ED61AF">
      <w:pPr>
        <w:pStyle w:val="Akapitzlist"/>
        <w:numPr>
          <w:ilvl w:val="0"/>
          <w:numId w:val="41"/>
        </w:numPr>
        <w:ind w:left="714" w:hanging="357"/>
        <w:rPr>
          <w:rFonts w:cstheme="minorHAnsi"/>
        </w:rPr>
      </w:pPr>
      <w:r w:rsidRPr="00ED61AF">
        <w:rPr>
          <w:rFonts w:cstheme="minorHAnsi"/>
        </w:rPr>
        <w:t>Oferta spełnia wymogi określone w ogłoszeniu konkursowym dotyczące dopuszczającej liczby złożonych ofert przez jedną organizację. Pod uwagę brana jest kolejność ofert złożonych w</w:t>
      </w:r>
      <w:r w:rsidR="00647757" w:rsidRPr="00ED61AF">
        <w:rPr>
          <w:rFonts w:cstheme="minorHAnsi"/>
        </w:rPr>
        <w:t> </w:t>
      </w:r>
      <w:r w:rsidRPr="00ED61AF">
        <w:rPr>
          <w:rFonts w:cstheme="minorHAnsi"/>
        </w:rPr>
        <w:t>Generatorze Wniosków: Tak/Nie</w:t>
      </w:r>
    </w:p>
    <w:p w14:paraId="4E83889D" w14:textId="20999CD2" w:rsidR="00201623" w:rsidRPr="00ED61AF" w:rsidRDefault="00201623" w:rsidP="005B3EDF">
      <w:pPr>
        <w:pStyle w:val="Akapitzlist"/>
        <w:numPr>
          <w:ilvl w:val="0"/>
          <w:numId w:val="41"/>
        </w:numPr>
        <w:rPr>
          <w:rFonts w:cstheme="minorHAnsi"/>
        </w:rPr>
      </w:pPr>
      <w:r w:rsidRPr="00ED61AF">
        <w:rPr>
          <w:rFonts w:cstheme="minorHAnsi"/>
        </w:rPr>
        <w:t>Oferent jest organizacją pozarządową lub innym podmiotem, o którym mowa w art. 3 ust. 3 ustawy z dnia 24 kwietnia 2003 roku o działalności pożytku publicznego i o wolontariacie. /Oferenci są organizacjami pozarządowymi lub innymi podmiotami, o których mowa w art. 3 ust. 3 ustawy z dnia 24 kwietnia 2003 roku o dzi</w:t>
      </w:r>
      <w:r w:rsidR="00647757" w:rsidRPr="00ED61AF">
        <w:rPr>
          <w:rFonts w:cstheme="minorHAnsi"/>
        </w:rPr>
        <w:t>ałalności pożytku publicznego i</w:t>
      </w:r>
      <w:r w:rsidR="00AA1542" w:rsidRPr="00ED61AF">
        <w:rPr>
          <w:rFonts w:cstheme="minorHAnsi"/>
        </w:rPr>
        <w:t> </w:t>
      </w:r>
      <w:r w:rsidR="00647757" w:rsidRPr="00ED61AF">
        <w:rPr>
          <w:rFonts w:cstheme="minorHAnsi"/>
        </w:rPr>
        <w:t>o</w:t>
      </w:r>
      <w:r w:rsidR="00AA1542" w:rsidRPr="00ED61AF">
        <w:rPr>
          <w:rFonts w:cstheme="minorHAnsi"/>
        </w:rPr>
        <w:t> </w:t>
      </w:r>
      <w:r w:rsidRPr="00ED61AF">
        <w:rPr>
          <w:rFonts w:cstheme="minorHAnsi"/>
        </w:rPr>
        <w:t>wolontariacie: Tak/Nie</w:t>
      </w:r>
    </w:p>
    <w:p w14:paraId="271CC37B" w14:textId="77777777" w:rsidR="00201623" w:rsidRPr="00ED61AF" w:rsidRDefault="00201623" w:rsidP="005B3EDF">
      <w:pPr>
        <w:pStyle w:val="Akapitzlist"/>
        <w:numPr>
          <w:ilvl w:val="0"/>
          <w:numId w:val="41"/>
        </w:numPr>
        <w:rPr>
          <w:rFonts w:cstheme="minorHAnsi"/>
        </w:rPr>
      </w:pPr>
      <w:r w:rsidRPr="00ED61AF">
        <w:rPr>
          <w:rFonts w:cstheme="minorHAnsi"/>
        </w:rPr>
        <w:t>Oferta i obowiązkowe załączniki wypełnione zostały w języku polskim albo zostały przetłumaczone na język polski (wystarczające jest tłumaczenie zwykłe): Tak/Nie</w:t>
      </w:r>
    </w:p>
    <w:p w14:paraId="1584145C" w14:textId="77777777" w:rsidR="00201623" w:rsidRPr="00ED61AF" w:rsidRDefault="00201623" w:rsidP="005B3EDF">
      <w:pPr>
        <w:pStyle w:val="Akapitzlist"/>
        <w:numPr>
          <w:ilvl w:val="0"/>
          <w:numId w:val="41"/>
        </w:numPr>
        <w:rPr>
          <w:rFonts w:cstheme="minorHAnsi"/>
        </w:rPr>
      </w:pPr>
      <w:r w:rsidRPr="00ED61AF">
        <w:rPr>
          <w:rFonts w:cstheme="minorHAnsi"/>
        </w:rPr>
        <w:t>Do oferty załączone zostały:</w:t>
      </w:r>
    </w:p>
    <w:p w14:paraId="070DDCA0" w14:textId="3145135E" w:rsidR="00201623" w:rsidRPr="00ED61AF" w:rsidRDefault="00201623" w:rsidP="005B3EDF">
      <w:pPr>
        <w:pStyle w:val="Akapitzlist"/>
        <w:numPr>
          <w:ilvl w:val="0"/>
          <w:numId w:val="42"/>
        </w:numPr>
        <w:ind w:left="993" w:hanging="284"/>
        <w:rPr>
          <w:rFonts w:cstheme="minorHAnsi"/>
        </w:rPr>
      </w:pPr>
      <w:r w:rsidRPr="00ED61AF">
        <w:rPr>
          <w:rFonts w:cstheme="minorHAnsi"/>
        </w:rPr>
        <w:t>w przypadku, gdy oferent nie podlega wpisowi w Krajowym Rejestrze Sądowym oraz w</w:t>
      </w:r>
      <w:r w:rsidR="00647757" w:rsidRPr="00ED61AF">
        <w:rPr>
          <w:rFonts w:cstheme="minorHAnsi"/>
        </w:rPr>
        <w:t> </w:t>
      </w:r>
      <w:r w:rsidRPr="00ED61AF">
        <w:rPr>
          <w:rFonts w:cstheme="minorHAnsi"/>
        </w:rPr>
        <w:t>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</w:t>
      </w:r>
    </w:p>
    <w:p w14:paraId="774C1ECE" w14:textId="77178E3B" w:rsidR="000C16A0" w:rsidRPr="00ED61AF" w:rsidRDefault="00201623" w:rsidP="005B3EDF">
      <w:pPr>
        <w:pStyle w:val="Akapitzlist"/>
        <w:numPr>
          <w:ilvl w:val="0"/>
          <w:numId w:val="42"/>
        </w:numPr>
        <w:ind w:left="993" w:hanging="284"/>
        <w:rPr>
          <w:rFonts w:cstheme="minorHAnsi"/>
        </w:rPr>
        <w:sectPr w:rsidR="000C16A0" w:rsidRPr="00ED61AF" w:rsidSect="003B7C70">
          <w:footerReference w:type="even" r:id="rId10"/>
          <w:footerReference w:type="default" r:id="rId11"/>
          <w:footerReference w:type="first" r:id="rId12"/>
          <w:pgSz w:w="11906" w:h="16838" w:code="9"/>
          <w:pgMar w:top="1135" w:right="1418" w:bottom="1418" w:left="1418" w:header="340" w:footer="340" w:gutter="0"/>
          <w:cols w:space="708"/>
          <w:titlePg/>
          <w:docGrid w:linePitch="360"/>
        </w:sectPr>
      </w:pPr>
      <w:r w:rsidRPr="00ED61AF">
        <w:rPr>
          <w:rFonts w:cstheme="minorHAnsi"/>
        </w:rPr>
        <w:t xml:space="preserve">kopia umowy lub statutu spółki - w </w:t>
      </w:r>
      <w:r w:rsidR="008E3B85" w:rsidRPr="00ED61AF">
        <w:rPr>
          <w:rFonts w:cstheme="minorHAnsi"/>
        </w:rPr>
        <w:t>przypadku,</w:t>
      </w:r>
      <w:r w:rsidRPr="00ED61AF">
        <w:rPr>
          <w:rFonts w:cstheme="minorHAnsi"/>
        </w:rPr>
        <w:t xml:space="preserve"> gdy oferent jest spółką prawa handlowego, o której mowa w art. 3 ust. 3 pkt 4 ustawy z dnia 24 kwietnia 2003 r. o działalności pożytku publicznego i o wolontariacie: Tak/Nie/Nie dotyczy</w:t>
      </w:r>
    </w:p>
    <w:p w14:paraId="030DD8FC" w14:textId="77777777" w:rsidR="00940926" w:rsidRPr="00ED61AF" w:rsidRDefault="00940926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lastRenderedPageBreak/>
        <w:t>Uwagi dotyczące oceny formalnej:</w:t>
      </w:r>
    </w:p>
    <w:p w14:paraId="4549DB3E" w14:textId="77777777" w:rsidR="00940926" w:rsidRPr="00ED61AF" w:rsidRDefault="00940926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D6CACFF" w14:textId="77777777" w:rsidR="00940926" w:rsidRPr="00ED61AF" w:rsidRDefault="00940926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Adnotacje urzędowe:</w:t>
      </w:r>
    </w:p>
    <w:p w14:paraId="0D358A75" w14:textId="77777777" w:rsidR="00940926" w:rsidRPr="00ED61AF" w:rsidRDefault="00940926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A0D597C" w14:textId="77777777" w:rsidR="00940926" w:rsidRPr="00ED61AF" w:rsidRDefault="00940926" w:rsidP="005B3EDF">
      <w:pPr>
        <w:pStyle w:val="Akapitzlist"/>
        <w:ind w:left="0"/>
        <w:rPr>
          <w:rFonts w:cstheme="minorHAnsi"/>
          <w:bCs/>
        </w:rPr>
      </w:pPr>
      <w:r w:rsidRPr="00ED61AF">
        <w:rPr>
          <w:rFonts w:cstheme="minorHAnsi"/>
          <w:bCs/>
        </w:rPr>
        <w:t xml:space="preserve">Oferta: </w:t>
      </w:r>
      <w:r w:rsidRPr="00ED61AF">
        <w:rPr>
          <w:rFonts w:cstheme="minorHAnsi"/>
        </w:rPr>
        <w:t>[niepotrzebne skreślić]</w:t>
      </w:r>
    </w:p>
    <w:p w14:paraId="4D2EBF9D" w14:textId="77777777" w:rsidR="00940926" w:rsidRPr="00ED61AF" w:rsidRDefault="00940926" w:rsidP="005B3EDF">
      <w:pPr>
        <w:pStyle w:val="Akapitzlist"/>
        <w:numPr>
          <w:ilvl w:val="0"/>
          <w:numId w:val="16"/>
        </w:numPr>
        <w:ind w:left="720"/>
        <w:rPr>
          <w:rFonts w:cstheme="minorHAnsi"/>
          <w:bCs/>
        </w:rPr>
      </w:pPr>
      <w:r w:rsidRPr="00ED61AF">
        <w:rPr>
          <w:rFonts w:cstheme="minorHAnsi"/>
          <w:bCs/>
        </w:rPr>
        <w:t>spełnia wymogi formalne i podlega ocenie merytorycznej</w:t>
      </w:r>
    </w:p>
    <w:p w14:paraId="1579D483" w14:textId="535A7AC5" w:rsidR="00940926" w:rsidRPr="00ED61AF" w:rsidRDefault="00940926" w:rsidP="005B3EDF">
      <w:pPr>
        <w:pStyle w:val="Akapitzlist"/>
        <w:numPr>
          <w:ilvl w:val="0"/>
          <w:numId w:val="16"/>
        </w:numPr>
        <w:ind w:left="714" w:hanging="357"/>
        <w:contextualSpacing w:val="0"/>
        <w:rPr>
          <w:rFonts w:cstheme="minorHAnsi"/>
        </w:rPr>
      </w:pPr>
      <w:r w:rsidRPr="00ED61AF">
        <w:rPr>
          <w:rFonts w:cstheme="minorHAnsi"/>
        </w:rPr>
        <w:t>nie spełnia wymogów formalnych i n</w:t>
      </w:r>
      <w:r w:rsidR="00647757" w:rsidRPr="00ED61AF">
        <w:rPr>
          <w:rFonts w:cstheme="minorHAnsi"/>
        </w:rPr>
        <w:t>ie podlega ocenie merytorycznej</w:t>
      </w:r>
    </w:p>
    <w:p w14:paraId="1D369D39" w14:textId="77777777" w:rsidR="00681B9C" w:rsidRPr="00ED61AF" w:rsidRDefault="00940926" w:rsidP="005B3EDF">
      <w:pPr>
        <w:ind w:left="4394"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</w:t>
      </w:r>
    </w:p>
    <w:p w14:paraId="27F8D24F" w14:textId="29CF5C0D" w:rsidR="00681B9C" w:rsidRPr="00ED61AF" w:rsidRDefault="00681B9C" w:rsidP="005B3EDF">
      <w:pPr>
        <w:ind w:left="4395"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[data i podpis pracownika </w:t>
      </w:r>
      <w:r w:rsidR="00E73BBB" w:rsidRPr="00ED61AF">
        <w:rPr>
          <w:rFonts w:ascii="Calibri" w:hAnsi="Calibri" w:cstheme="minorHAnsi"/>
        </w:rPr>
        <w:t xml:space="preserve">dzielnicy </w:t>
      </w:r>
      <w:r w:rsidRPr="00ED61AF">
        <w:rPr>
          <w:rFonts w:ascii="Calibri" w:hAnsi="Calibri" w:cstheme="minorHAnsi"/>
        </w:rPr>
        <w:t>dokonującego oceny formalnej oferty</w:t>
      </w:r>
      <w:r w:rsidR="005747F5" w:rsidRPr="00ED61AF">
        <w:rPr>
          <w:rFonts w:ascii="Calibri" w:hAnsi="Calibri" w:cstheme="minorHAnsi"/>
          <w:bCs/>
        </w:rPr>
        <w:t>]</w:t>
      </w:r>
    </w:p>
    <w:p w14:paraId="36C07E3B" w14:textId="77777777" w:rsidR="00D25A61" w:rsidRPr="00ED61AF" w:rsidRDefault="00D25A61" w:rsidP="005B3EDF">
      <w:pPr>
        <w:rPr>
          <w:rFonts w:ascii="Calibri" w:hAnsi="Calibri" w:cstheme="minorHAnsi"/>
        </w:rPr>
        <w:sectPr w:rsidR="00D25A61" w:rsidRPr="00ED61AF" w:rsidSect="008F288A"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p w14:paraId="50782788" w14:textId="371EB3C6" w:rsidR="00C318D7" w:rsidRPr="00ED61AF" w:rsidRDefault="00C318D7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lastRenderedPageBreak/>
        <w:t>Załącznik nr 2 do ogłoszenia</w:t>
      </w:r>
    </w:p>
    <w:p w14:paraId="4F35A52E" w14:textId="0EE71652" w:rsidR="00C077C8" w:rsidRPr="00ED61AF" w:rsidRDefault="00C077C8" w:rsidP="005B3EDF">
      <w:pPr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Urząd Dzielnicy </w:t>
      </w:r>
      <w:r w:rsidR="00733954">
        <w:rPr>
          <w:rFonts w:ascii="Calibri" w:hAnsi="Calibri" w:cstheme="minorHAnsi"/>
        </w:rPr>
        <w:t>Bemowo</w:t>
      </w:r>
      <w:r w:rsidRPr="00ED61AF">
        <w:rPr>
          <w:rFonts w:ascii="Calibri" w:hAnsi="Calibri" w:cstheme="minorHAnsi"/>
        </w:rPr>
        <w:t xml:space="preserve"> m.st. Warszawy</w:t>
      </w:r>
    </w:p>
    <w:p w14:paraId="580EC7C0" w14:textId="77777777" w:rsidR="00C077C8" w:rsidRPr="00ED61AF" w:rsidRDefault="00C077C8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[nazwa urzędu dzielnicy]</w:t>
      </w:r>
    </w:p>
    <w:p w14:paraId="4A11FC1F" w14:textId="77777777" w:rsidR="00C077C8" w:rsidRPr="00ED61AF" w:rsidRDefault="00C077C8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data</w:t>
      </w:r>
    </w:p>
    <w:p w14:paraId="2F021644" w14:textId="77777777" w:rsidR="00C077C8" w:rsidRPr="00ED61AF" w:rsidRDefault="00C077C8" w:rsidP="005B3EDF">
      <w:pPr>
        <w:pStyle w:val="Nagwek1"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Protokół oceny oferty</w:t>
      </w:r>
    </w:p>
    <w:p w14:paraId="7E1D02D8" w14:textId="77777777" w:rsidR="00C077C8" w:rsidRPr="00ED61AF" w:rsidRDefault="00C077C8" w:rsidP="005B3EDF">
      <w:pPr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/>
          <w:bCs/>
        </w:rPr>
        <w:t>Adnotacje urzędowe</w:t>
      </w:r>
      <w:r w:rsidRPr="00ED61AF">
        <w:rPr>
          <w:rFonts w:ascii="Calibri" w:hAnsi="Calibri" w:cstheme="minorHAnsi"/>
          <w:bCs/>
        </w:rPr>
        <w:t xml:space="preserve"> – Treść adnotacji</w:t>
      </w:r>
    </w:p>
    <w:p w14:paraId="3A0317FF" w14:textId="77777777" w:rsidR="00C077C8" w:rsidRPr="00ED61AF" w:rsidRDefault="00C077C8" w:rsidP="005B3EDF">
      <w:pPr>
        <w:numPr>
          <w:ilvl w:val="0"/>
          <w:numId w:val="32"/>
        </w:numPr>
        <w:jc w:val="both"/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Cs/>
        </w:rPr>
        <w:t>Numer uchwały w sprawie ogłoszenia otwartego konkursu ofert: …………………</w:t>
      </w:r>
    </w:p>
    <w:p w14:paraId="23BC7179" w14:textId="77777777" w:rsidR="00C077C8" w:rsidRPr="00ED61AF" w:rsidRDefault="00C077C8" w:rsidP="005B3EDF">
      <w:pPr>
        <w:numPr>
          <w:ilvl w:val="0"/>
          <w:numId w:val="32"/>
        </w:numPr>
        <w:ind w:left="714" w:hanging="357"/>
        <w:jc w:val="both"/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Cs/>
        </w:rPr>
        <w:t>Tytuł zadania publicznego (z oferty): ……………………..</w:t>
      </w:r>
    </w:p>
    <w:p w14:paraId="0F59EEA6" w14:textId="77777777" w:rsidR="00C077C8" w:rsidRPr="00ED61AF" w:rsidRDefault="00C077C8" w:rsidP="005B3EDF">
      <w:pPr>
        <w:numPr>
          <w:ilvl w:val="0"/>
          <w:numId w:val="32"/>
        </w:numPr>
        <w:ind w:left="714" w:hanging="357"/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Cs/>
        </w:rPr>
        <w:t>Nazwa i adres oferenta: …………………</w:t>
      </w:r>
    </w:p>
    <w:p w14:paraId="082518EB" w14:textId="77777777" w:rsidR="00C077C8" w:rsidRPr="00ED61AF" w:rsidRDefault="00C077C8" w:rsidP="005B3EDF">
      <w:pPr>
        <w:numPr>
          <w:ilvl w:val="0"/>
          <w:numId w:val="32"/>
        </w:numPr>
        <w:ind w:left="714" w:hanging="357"/>
        <w:rPr>
          <w:rFonts w:ascii="Calibri" w:hAnsi="Calibri" w:cstheme="minorHAnsi"/>
          <w:bCs/>
        </w:rPr>
      </w:pPr>
      <w:r w:rsidRPr="00ED61AF">
        <w:rPr>
          <w:rFonts w:ascii="Calibri" w:hAnsi="Calibri" w:cstheme="minorHAnsi"/>
          <w:bCs/>
        </w:rPr>
        <w:t>Znak sprawy: …………………...</w:t>
      </w:r>
    </w:p>
    <w:p w14:paraId="1E10BF1D" w14:textId="77777777" w:rsidR="00D25A61" w:rsidRPr="00ED61AF" w:rsidRDefault="00D25A61" w:rsidP="005B3EDF">
      <w:pPr>
        <w:rPr>
          <w:rFonts w:ascii="Calibri" w:hAnsi="Calibri" w:cstheme="minorHAnsi"/>
        </w:rPr>
        <w:sectPr w:rsidR="00D25A61" w:rsidRPr="00ED61AF" w:rsidSect="008F288A"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845"/>
        <w:gridCol w:w="5527"/>
        <w:gridCol w:w="1519"/>
        <w:gridCol w:w="1169"/>
      </w:tblGrid>
      <w:tr w:rsidR="006547C6" w:rsidRPr="00ED61AF" w14:paraId="6766E6D3" w14:textId="77777777" w:rsidTr="00087AD6">
        <w:trPr>
          <w:trHeight w:val="464"/>
          <w:tblHeader/>
          <w:jc w:val="center"/>
        </w:trPr>
        <w:tc>
          <w:tcPr>
            <w:tcW w:w="845" w:type="dxa"/>
            <w:shd w:val="clear" w:color="auto" w:fill="D9D9D9"/>
            <w:vAlign w:val="center"/>
            <w:hideMark/>
          </w:tcPr>
          <w:p w14:paraId="5EB4542F" w14:textId="77777777" w:rsidR="00C318D7" w:rsidRPr="00ED61AF" w:rsidRDefault="00C318D7" w:rsidP="005B3EDF">
            <w:pPr>
              <w:contextualSpacing/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lastRenderedPageBreak/>
              <w:t>Lp.</w:t>
            </w:r>
          </w:p>
        </w:tc>
        <w:tc>
          <w:tcPr>
            <w:tcW w:w="5527" w:type="dxa"/>
            <w:shd w:val="clear" w:color="auto" w:fill="D9D9D9"/>
            <w:vAlign w:val="center"/>
            <w:hideMark/>
          </w:tcPr>
          <w:p w14:paraId="470E8011" w14:textId="77777777" w:rsidR="00C318D7" w:rsidRPr="00ED61AF" w:rsidRDefault="00C318D7" w:rsidP="005B3EDF">
            <w:pPr>
              <w:contextualSpacing/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1253E2B9" w14:textId="55384E68" w:rsidR="00C318D7" w:rsidRPr="00ED61AF" w:rsidRDefault="00C318D7" w:rsidP="005B3EDF">
            <w:pPr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372D7ED1" w14:textId="77777777" w:rsidR="00C318D7" w:rsidRPr="00ED61AF" w:rsidRDefault="00C318D7" w:rsidP="005B3EDF">
            <w:pPr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Przyznana liczba punktów</w:t>
            </w:r>
          </w:p>
        </w:tc>
      </w:tr>
      <w:tr w:rsidR="006547C6" w:rsidRPr="00ED61AF" w14:paraId="6C61F901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71B210C1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I a.</w:t>
            </w:r>
          </w:p>
        </w:tc>
        <w:tc>
          <w:tcPr>
            <w:tcW w:w="5527" w:type="dxa"/>
            <w:vAlign w:val="center"/>
            <w:hideMark/>
          </w:tcPr>
          <w:p w14:paraId="5739AFBA" w14:textId="77777777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B1756E6" w14:textId="4D3C3433" w:rsidR="00C318D7" w:rsidRPr="008359F5" w:rsidRDefault="008359F5" w:rsidP="008359F5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8359F5">
              <w:rPr>
                <w:rFonts w:ascii="Calibri" w:hAnsi="Calibri" w:cstheme="minorHAnsi"/>
                <w:b/>
                <w:bCs/>
              </w:rPr>
              <w:t>40</w:t>
            </w:r>
          </w:p>
        </w:tc>
        <w:tc>
          <w:tcPr>
            <w:tcW w:w="1169" w:type="dxa"/>
            <w:vAlign w:val="center"/>
          </w:tcPr>
          <w:p w14:paraId="296D97B6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15806A55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059A9E0B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1.</w:t>
            </w:r>
          </w:p>
        </w:tc>
        <w:tc>
          <w:tcPr>
            <w:tcW w:w="5527" w:type="dxa"/>
            <w:vAlign w:val="center"/>
            <w:hideMark/>
          </w:tcPr>
          <w:p w14:paraId="17ADB715" w14:textId="3C9FEBBD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Uzasadnienie potrzeby realizacji zadania, w tym przeprowadzona diagnoza sytuacji i potrzeb odbiorców zadania (np.</w:t>
            </w:r>
            <w:r w:rsidR="0058723A" w:rsidRPr="00ED61AF">
              <w:rPr>
                <w:rFonts w:ascii="Calibri" w:hAnsi="Calibri" w:cstheme="minorHAnsi"/>
              </w:rPr>
              <w:t xml:space="preserve"> badania, ankiety, opracowania)</w:t>
            </w:r>
          </w:p>
        </w:tc>
        <w:tc>
          <w:tcPr>
            <w:tcW w:w="1519" w:type="dxa"/>
            <w:vAlign w:val="center"/>
          </w:tcPr>
          <w:p w14:paraId="7E55651C" w14:textId="51F474FB" w:rsidR="00C318D7" w:rsidRPr="00ED61AF" w:rsidRDefault="00087AD6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D14E420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31F7766D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7A7BF606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2.</w:t>
            </w:r>
          </w:p>
        </w:tc>
        <w:tc>
          <w:tcPr>
            <w:tcW w:w="5527" w:type="dxa"/>
            <w:vAlign w:val="center"/>
            <w:hideMark/>
          </w:tcPr>
          <w:p w14:paraId="009A3866" w14:textId="563FC233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Zgodność odbiorców zadania z wymaganiami zawartymi w</w:t>
            </w:r>
            <w:r w:rsidR="00681B9C" w:rsidRPr="00ED61AF">
              <w:rPr>
                <w:rFonts w:ascii="Calibri" w:hAnsi="Calibri" w:cstheme="minorHAnsi"/>
              </w:rPr>
              <w:t> </w:t>
            </w:r>
            <w:r w:rsidR="0058723A" w:rsidRPr="00ED61AF">
              <w:rPr>
                <w:rFonts w:ascii="Calibri" w:hAnsi="Calibri" w:cstheme="minorHAnsi"/>
              </w:rPr>
              <w:t>ogłoszeniu konkursowym</w:t>
            </w:r>
          </w:p>
        </w:tc>
        <w:tc>
          <w:tcPr>
            <w:tcW w:w="1519" w:type="dxa"/>
            <w:vAlign w:val="center"/>
          </w:tcPr>
          <w:p w14:paraId="37724A0B" w14:textId="2A3898DA" w:rsidR="00C318D7" w:rsidRPr="00ED61AF" w:rsidRDefault="00087AD6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68F4930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72F28003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7D871214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3.</w:t>
            </w:r>
          </w:p>
        </w:tc>
        <w:tc>
          <w:tcPr>
            <w:tcW w:w="5527" w:type="dxa"/>
            <w:vAlign w:val="center"/>
            <w:hideMark/>
          </w:tcPr>
          <w:p w14:paraId="41CD8B57" w14:textId="28DC0AAD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Opis odbiorców zadania oraz me</w:t>
            </w:r>
            <w:r w:rsidR="0058723A" w:rsidRPr="00ED61AF">
              <w:rPr>
                <w:rFonts w:ascii="Calibri" w:hAnsi="Calibri" w:cstheme="minorHAnsi"/>
              </w:rPr>
              <w:t>tody i narzędzia ich rekrutacji</w:t>
            </w:r>
          </w:p>
        </w:tc>
        <w:tc>
          <w:tcPr>
            <w:tcW w:w="1519" w:type="dxa"/>
            <w:vAlign w:val="center"/>
          </w:tcPr>
          <w:p w14:paraId="05676F09" w14:textId="584CB8FD" w:rsidR="00C318D7" w:rsidRPr="00ED61AF" w:rsidRDefault="00087AD6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C1B6B5B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1808E59D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62BFC66E" w14:textId="12447466" w:rsidR="00C318D7" w:rsidRPr="00ED61AF" w:rsidRDefault="00395D7F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4</w:t>
            </w:r>
            <w:r w:rsidR="00C318D7" w:rsidRPr="00ED61AF">
              <w:rPr>
                <w:rFonts w:ascii="Calibri" w:hAnsi="Calibri" w:cstheme="minorHAnsi"/>
              </w:rPr>
              <w:t>.</w:t>
            </w:r>
          </w:p>
        </w:tc>
        <w:tc>
          <w:tcPr>
            <w:tcW w:w="5527" w:type="dxa"/>
            <w:vAlign w:val="center"/>
            <w:hideMark/>
          </w:tcPr>
          <w:p w14:paraId="722C4958" w14:textId="24E3B680" w:rsidR="00C318D7" w:rsidRPr="00ED61AF" w:rsidRDefault="00395D7F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 xml:space="preserve">Zgodność założonych rezultatów z celami zadania określonymi w ogłoszeniu konkursowym, realność osiągnięcia </w:t>
            </w:r>
            <w:r w:rsidR="0058723A" w:rsidRPr="00ED61AF">
              <w:rPr>
                <w:rFonts w:ascii="Calibri" w:hAnsi="Calibri" w:cstheme="minorHAnsi"/>
              </w:rPr>
              <w:t>rezultatów i sposób monitoringu</w:t>
            </w:r>
          </w:p>
        </w:tc>
        <w:tc>
          <w:tcPr>
            <w:tcW w:w="1519" w:type="dxa"/>
            <w:vAlign w:val="center"/>
          </w:tcPr>
          <w:p w14:paraId="28069793" w14:textId="0054D823" w:rsidR="00C318D7" w:rsidRPr="00ED61AF" w:rsidRDefault="00087AD6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1FF1BDBE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0535CD8B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285D655E" w14:textId="341F2040" w:rsidR="00C318D7" w:rsidRPr="00ED61AF" w:rsidRDefault="00395D7F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5</w:t>
            </w:r>
            <w:r w:rsidR="00C318D7" w:rsidRPr="00ED61AF">
              <w:rPr>
                <w:rFonts w:ascii="Calibri" w:hAnsi="Calibri" w:cstheme="minorHAnsi"/>
              </w:rPr>
              <w:t>.</w:t>
            </w:r>
          </w:p>
        </w:tc>
        <w:tc>
          <w:tcPr>
            <w:tcW w:w="5527" w:type="dxa"/>
            <w:vAlign w:val="center"/>
            <w:hideMark/>
          </w:tcPr>
          <w:p w14:paraId="22069CDE" w14:textId="4AE1E011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Spójność, realność o</w:t>
            </w:r>
            <w:r w:rsidR="0058723A" w:rsidRPr="00ED61AF">
              <w:rPr>
                <w:rFonts w:ascii="Calibri" w:hAnsi="Calibri" w:cstheme="minorHAnsi"/>
              </w:rPr>
              <w:t>raz szczegółowość opisu działań</w:t>
            </w:r>
          </w:p>
        </w:tc>
        <w:tc>
          <w:tcPr>
            <w:tcW w:w="1519" w:type="dxa"/>
            <w:vAlign w:val="center"/>
          </w:tcPr>
          <w:p w14:paraId="72BCC2B1" w14:textId="12619AEE" w:rsidR="00C318D7" w:rsidRPr="00ED61AF" w:rsidRDefault="00087AD6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E85FC88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4A1E0C5C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7C1B02B1" w14:textId="2924F5BE" w:rsidR="00C318D7" w:rsidRPr="00ED61AF" w:rsidRDefault="00395D7F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6</w:t>
            </w:r>
            <w:r w:rsidR="00C318D7" w:rsidRPr="00ED61AF">
              <w:rPr>
                <w:rFonts w:ascii="Calibri" w:hAnsi="Calibri" w:cstheme="minorHAnsi"/>
              </w:rPr>
              <w:t>.</w:t>
            </w:r>
          </w:p>
        </w:tc>
        <w:tc>
          <w:tcPr>
            <w:tcW w:w="5527" w:type="dxa"/>
            <w:vAlign w:val="center"/>
            <w:hideMark/>
          </w:tcPr>
          <w:p w14:paraId="33433F28" w14:textId="3E11104A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Atrakcyjność (różnorodność) i</w:t>
            </w:r>
            <w:r w:rsidR="0058723A" w:rsidRPr="00ED61AF">
              <w:rPr>
                <w:rFonts w:ascii="Calibri" w:hAnsi="Calibri" w:cstheme="minorHAnsi"/>
              </w:rPr>
              <w:t xml:space="preserve"> jakość form realizacji zadania</w:t>
            </w:r>
          </w:p>
        </w:tc>
        <w:tc>
          <w:tcPr>
            <w:tcW w:w="1519" w:type="dxa"/>
            <w:vAlign w:val="center"/>
          </w:tcPr>
          <w:p w14:paraId="35DAA8F0" w14:textId="458147D8" w:rsidR="00C318D7" w:rsidRPr="00ED61AF" w:rsidRDefault="00087AD6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08FDD00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786A1C01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7DCD0A92" w14:textId="09F4403C" w:rsidR="00C318D7" w:rsidRPr="00ED61AF" w:rsidRDefault="00395D7F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7</w:t>
            </w:r>
            <w:r w:rsidR="00C318D7" w:rsidRPr="00ED61AF">
              <w:rPr>
                <w:rFonts w:ascii="Calibri" w:hAnsi="Calibri" w:cstheme="minorHAnsi"/>
              </w:rPr>
              <w:t>.</w:t>
            </w:r>
          </w:p>
        </w:tc>
        <w:tc>
          <w:tcPr>
            <w:tcW w:w="5527" w:type="dxa"/>
            <w:vAlign w:val="center"/>
            <w:hideMark/>
          </w:tcPr>
          <w:p w14:paraId="3E1B8B7C" w14:textId="2ABF5F97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Harmonogram realizacji zadania – spójny, adekwatny do poziomu złożoności</w:t>
            </w:r>
            <w:r w:rsidR="0058723A" w:rsidRPr="00ED61AF">
              <w:rPr>
                <w:rFonts w:ascii="Calibri" w:hAnsi="Calibri" w:cstheme="minorHAnsi"/>
              </w:rPr>
              <w:t xml:space="preserve"> i liczby zaplanowanych działań</w:t>
            </w:r>
          </w:p>
        </w:tc>
        <w:tc>
          <w:tcPr>
            <w:tcW w:w="1519" w:type="dxa"/>
            <w:vAlign w:val="center"/>
          </w:tcPr>
          <w:p w14:paraId="41C2E50B" w14:textId="0BAE09D4" w:rsidR="00C318D7" w:rsidRPr="00ED61AF" w:rsidRDefault="00087AD6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CD9BE65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6AFF3B63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26FF5841" w14:textId="16F1C67B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I b</w:t>
            </w:r>
            <w:r w:rsidR="00201623" w:rsidRPr="00ED61AF">
              <w:rPr>
                <w:rFonts w:ascii="Calibri" w:hAnsi="Calibri" w:cstheme="minorHAnsi"/>
                <w:b/>
                <w:bCs/>
              </w:rPr>
              <w:t>.</w:t>
            </w:r>
          </w:p>
        </w:tc>
        <w:tc>
          <w:tcPr>
            <w:tcW w:w="5527" w:type="dxa"/>
            <w:vAlign w:val="center"/>
            <w:hideMark/>
          </w:tcPr>
          <w:p w14:paraId="2CE96CE9" w14:textId="77777777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1204026F" w14:textId="7433D3E6" w:rsidR="00C318D7" w:rsidRPr="008359F5" w:rsidRDefault="008359F5" w:rsidP="005B3EDF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8359F5">
              <w:rPr>
                <w:rFonts w:ascii="Calibri" w:hAnsi="Calibri" w:cstheme="minorHAnsi"/>
                <w:b/>
                <w:bCs/>
              </w:rPr>
              <w:t>15</w:t>
            </w:r>
          </w:p>
        </w:tc>
        <w:tc>
          <w:tcPr>
            <w:tcW w:w="1169" w:type="dxa"/>
            <w:vAlign w:val="center"/>
          </w:tcPr>
          <w:p w14:paraId="3EDE235B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509AABFC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5C96434B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1.</w:t>
            </w:r>
          </w:p>
        </w:tc>
        <w:tc>
          <w:tcPr>
            <w:tcW w:w="5527" w:type="dxa"/>
            <w:vAlign w:val="center"/>
            <w:hideMark/>
          </w:tcPr>
          <w:p w14:paraId="0BA077AE" w14:textId="54641D1A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Kwalifikacje, kompetencje i doświadczenie osób zaan</w:t>
            </w:r>
            <w:r w:rsidR="0058723A" w:rsidRPr="00ED61AF">
              <w:rPr>
                <w:rFonts w:ascii="Calibri" w:hAnsi="Calibri" w:cstheme="minorHAnsi"/>
              </w:rPr>
              <w:t>gażowanych w realizację zadania</w:t>
            </w:r>
          </w:p>
        </w:tc>
        <w:tc>
          <w:tcPr>
            <w:tcW w:w="1519" w:type="dxa"/>
            <w:vAlign w:val="center"/>
          </w:tcPr>
          <w:p w14:paraId="261C031D" w14:textId="62B7539C" w:rsidR="00C318D7" w:rsidRPr="00ED61AF" w:rsidRDefault="008359F5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15</w:t>
            </w:r>
          </w:p>
        </w:tc>
        <w:tc>
          <w:tcPr>
            <w:tcW w:w="1169" w:type="dxa"/>
            <w:vAlign w:val="center"/>
          </w:tcPr>
          <w:p w14:paraId="1BB02C28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3C296245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58C4B7E4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II.</w:t>
            </w:r>
          </w:p>
        </w:tc>
        <w:tc>
          <w:tcPr>
            <w:tcW w:w="5527" w:type="dxa"/>
            <w:vAlign w:val="center"/>
          </w:tcPr>
          <w:p w14:paraId="6BBDBC2A" w14:textId="28A872DD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Możliwość realizacji zadania publicznego przez oferenta, w</w:t>
            </w:r>
            <w:r w:rsidR="00C340D2" w:rsidRPr="00ED61AF">
              <w:rPr>
                <w:rFonts w:ascii="Calibri" w:hAnsi="Calibri" w:cstheme="minorHAnsi"/>
              </w:rPr>
              <w:t> </w:t>
            </w:r>
            <w:r w:rsidRPr="00ED61AF">
              <w:rPr>
                <w:rFonts w:ascii="Calibri" w:hAnsi="Calibri" w:cstheme="minorHAnsi"/>
              </w:rPr>
              <w:t>tym:</w:t>
            </w:r>
          </w:p>
        </w:tc>
        <w:tc>
          <w:tcPr>
            <w:tcW w:w="1519" w:type="dxa"/>
            <w:vAlign w:val="center"/>
          </w:tcPr>
          <w:p w14:paraId="68E8755E" w14:textId="6F879877" w:rsidR="00C318D7" w:rsidRPr="008359F5" w:rsidRDefault="008359F5" w:rsidP="005B3EDF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8359F5">
              <w:rPr>
                <w:rFonts w:ascii="Calibri" w:hAnsi="Calibri" w:cstheme="minorHAnsi"/>
                <w:b/>
                <w:bCs/>
              </w:rPr>
              <w:t>15</w:t>
            </w:r>
          </w:p>
        </w:tc>
        <w:tc>
          <w:tcPr>
            <w:tcW w:w="1169" w:type="dxa"/>
            <w:vAlign w:val="center"/>
          </w:tcPr>
          <w:p w14:paraId="38EB7662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73E5AC12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1AABD4A6" w14:textId="77777777" w:rsidR="00F2471F" w:rsidRPr="00ED61AF" w:rsidRDefault="00F2471F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1.</w:t>
            </w:r>
          </w:p>
        </w:tc>
        <w:tc>
          <w:tcPr>
            <w:tcW w:w="5527" w:type="dxa"/>
            <w:vAlign w:val="center"/>
            <w:hideMark/>
          </w:tcPr>
          <w:p w14:paraId="4D09A724" w14:textId="5C7DC371" w:rsidR="00F2471F" w:rsidRPr="00ED61AF" w:rsidRDefault="00F2471F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Zgodność oferty z rodzajem zadania publicznego wsk</w:t>
            </w:r>
            <w:r w:rsidR="0058723A" w:rsidRPr="00ED61AF">
              <w:rPr>
                <w:rFonts w:ascii="Calibri" w:hAnsi="Calibri" w:cstheme="minorHAnsi"/>
              </w:rPr>
              <w:t>azanym w ogłoszeniu konkursowym</w:t>
            </w:r>
          </w:p>
        </w:tc>
        <w:tc>
          <w:tcPr>
            <w:tcW w:w="1519" w:type="dxa"/>
            <w:vAlign w:val="center"/>
          </w:tcPr>
          <w:p w14:paraId="065DEAD2" w14:textId="1EE8B388" w:rsidR="00F2471F" w:rsidRPr="00ED61AF" w:rsidRDefault="00A12531" w:rsidP="005B3EDF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C062C7D" w14:textId="77777777" w:rsidR="00F2471F" w:rsidRPr="00ED61AF" w:rsidRDefault="00F2471F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780FFDC2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4D07279F" w14:textId="77777777" w:rsidR="00F2471F" w:rsidRPr="00ED61AF" w:rsidRDefault="00F2471F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2.</w:t>
            </w:r>
          </w:p>
        </w:tc>
        <w:tc>
          <w:tcPr>
            <w:tcW w:w="5527" w:type="dxa"/>
            <w:vAlign w:val="center"/>
            <w:hideMark/>
          </w:tcPr>
          <w:p w14:paraId="2687ECFC" w14:textId="44E30F63" w:rsidR="00F2471F" w:rsidRPr="00ED61AF" w:rsidRDefault="00F2471F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Prowadzenie działalności statutowej zgodnej z rodzajem zadania wskazanym w ogłoszeniu konkurso</w:t>
            </w:r>
            <w:r w:rsidR="0058723A" w:rsidRPr="00ED61AF">
              <w:rPr>
                <w:rFonts w:ascii="Calibri" w:hAnsi="Calibri" w:cstheme="minorHAnsi"/>
              </w:rPr>
              <w:t>wym</w:t>
            </w:r>
          </w:p>
        </w:tc>
        <w:tc>
          <w:tcPr>
            <w:tcW w:w="1519" w:type="dxa"/>
            <w:vAlign w:val="center"/>
          </w:tcPr>
          <w:p w14:paraId="479B3A71" w14:textId="66B9187C" w:rsidR="00F2471F" w:rsidRPr="00ED61AF" w:rsidRDefault="008359F5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91DD20D" w14:textId="77777777" w:rsidR="00F2471F" w:rsidRPr="00ED61AF" w:rsidRDefault="00F2471F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21C6667D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1886EECB" w14:textId="77777777" w:rsidR="00F2471F" w:rsidRPr="00ED61AF" w:rsidRDefault="00F2471F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3.</w:t>
            </w:r>
          </w:p>
        </w:tc>
        <w:tc>
          <w:tcPr>
            <w:tcW w:w="5527" w:type="dxa"/>
            <w:vAlign w:val="center"/>
            <w:hideMark/>
          </w:tcPr>
          <w:p w14:paraId="0B83AA35" w14:textId="193BAA55" w:rsidR="00F2471F" w:rsidRPr="00ED61AF" w:rsidRDefault="00F2471F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Dysponowanie odpowiednią bazą</w:t>
            </w:r>
            <w:r w:rsidR="0058723A" w:rsidRPr="00ED61AF">
              <w:rPr>
                <w:rFonts w:ascii="Calibri" w:hAnsi="Calibri" w:cstheme="minorHAnsi"/>
              </w:rPr>
              <w:t xml:space="preserve"> lokalową do realizacji zadania</w:t>
            </w:r>
          </w:p>
        </w:tc>
        <w:tc>
          <w:tcPr>
            <w:tcW w:w="1519" w:type="dxa"/>
            <w:vAlign w:val="center"/>
          </w:tcPr>
          <w:p w14:paraId="5525592B" w14:textId="14E418E4" w:rsidR="00F2471F" w:rsidRPr="00ED61AF" w:rsidRDefault="00CF4E90" w:rsidP="005B3EDF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4DA9D04" w14:textId="77777777" w:rsidR="00F2471F" w:rsidRPr="00ED61AF" w:rsidRDefault="00F2471F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2B92AEA0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5356A08D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III.</w:t>
            </w:r>
          </w:p>
        </w:tc>
        <w:tc>
          <w:tcPr>
            <w:tcW w:w="5527" w:type="dxa"/>
            <w:vAlign w:val="center"/>
          </w:tcPr>
          <w:p w14:paraId="463A160F" w14:textId="77777777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3D6D248D" w14:textId="463810DE" w:rsidR="00C318D7" w:rsidRPr="008359F5" w:rsidRDefault="008359F5" w:rsidP="005B3EDF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8359F5">
              <w:rPr>
                <w:rFonts w:ascii="Calibri" w:hAnsi="Calibri" w:cstheme="minorHAnsi"/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1F200CAB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72E97BDD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3541F3F0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1.</w:t>
            </w:r>
          </w:p>
        </w:tc>
        <w:tc>
          <w:tcPr>
            <w:tcW w:w="5527" w:type="dxa"/>
            <w:vAlign w:val="center"/>
            <w:hideMark/>
          </w:tcPr>
          <w:p w14:paraId="3E38006D" w14:textId="76660F49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Racjonalność i niezbędność przedstawionych kosztów z</w:t>
            </w:r>
            <w:r w:rsidR="00C340D2" w:rsidRPr="00ED61AF">
              <w:rPr>
                <w:rFonts w:ascii="Calibri" w:hAnsi="Calibri" w:cstheme="minorHAnsi"/>
              </w:rPr>
              <w:t> </w:t>
            </w:r>
            <w:r w:rsidR="0058723A" w:rsidRPr="00ED61AF">
              <w:rPr>
                <w:rFonts w:ascii="Calibri" w:hAnsi="Calibri" w:cstheme="minorHAnsi"/>
              </w:rPr>
              <w:t>perspektywy założonych działań</w:t>
            </w:r>
          </w:p>
        </w:tc>
        <w:tc>
          <w:tcPr>
            <w:tcW w:w="1519" w:type="dxa"/>
            <w:vAlign w:val="center"/>
          </w:tcPr>
          <w:p w14:paraId="05751EF5" w14:textId="2432D5AE" w:rsidR="00C318D7" w:rsidRPr="00ED61AF" w:rsidRDefault="00C318D7" w:rsidP="005B3EDF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69" w:type="dxa"/>
            <w:vAlign w:val="center"/>
          </w:tcPr>
          <w:p w14:paraId="793149CF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2A17A662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0241BC42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lastRenderedPageBreak/>
              <w:t>2.</w:t>
            </w:r>
          </w:p>
        </w:tc>
        <w:tc>
          <w:tcPr>
            <w:tcW w:w="5527" w:type="dxa"/>
            <w:vAlign w:val="center"/>
            <w:hideMark/>
          </w:tcPr>
          <w:p w14:paraId="2EDFE3E7" w14:textId="4C1499D3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Prawidłowa kwalifikacja kosztów do p</w:t>
            </w:r>
            <w:r w:rsidR="0058723A" w:rsidRPr="00ED61AF">
              <w:rPr>
                <w:rFonts w:ascii="Calibri" w:hAnsi="Calibri" w:cstheme="minorHAnsi"/>
              </w:rPr>
              <w:t>oszczególnych kategorii kosztów</w:t>
            </w:r>
          </w:p>
        </w:tc>
        <w:tc>
          <w:tcPr>
            <w:tcW w:w="1519" w:type="dxa"/>
            <w:vAlign w:val="center"/>
          </w:tcPr>
          <w:p w14:paraId="5E36EA0A" w14:textId="35DC9F44" w:rsidR="00C318D7" w:rsidRPr="00ED61AF" w:rsidRDefault="00B4704F" w:rsidP="005B3EDF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BBD594C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22C759F4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6856B51F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3.</w:t>
            </w:r>
          </w:p>
        </w:tc>
        <w:tc>
          <w:tcPr>
            <w:tcW w:w="5527" w:type="dxa"/>
            <w:vAlign w:val="center"/>
            <w:hideMark/>
          </w:tcPr>
          <w:p w14:paraId="616F56F4" w14:textId="65F876A5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0767AFAD" w14:textId="056711B2" w:rsidR="00C318D7" w:rsidRPr="00ED61AF" w:rsidRDefault="00B4704F" w:rsidP="005B3EDF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FCB3BF1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6547C6" w:rsidRPr="00ED61AF" w14:paraId="08CFCD1E" w14:textId="77777777" w:rsidTr="00087AD6">
        <w:trPr>
          <w:trHeight w:val="709"/>
          <w:jc w:val="center"/>
        </w:trPr>
        <w:tc>
          <w:tcPr>
            <w:tcW w:w="845" w:type="dxa"/>
            <w:vAlign w:val="center"/>
            <w:hideMark/>
          </w:tcPr>
          <w:p w14:paraId="54D2B178" w14:textId="77777777" w:rsidR="00C318D7" w:rsidRPr="00ED61AF" w:rsidRDefault="00C318D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4.</w:t>
            </w:r>
          </w:p>
        </w:tc>
        <w:tc>
          <w:tcPr>
            <w:tcW w:w="5527" w:type="dxa"/>
            <w:vAlign w:val="center"/>
            <w:hideMark/>
          </w:tcPr>
          <w:p w14:paraId="31EF1B8A" w14:textId="1CBD75AF" w:rsidR="00C318D7" w:rsidRPr="00ED61AF" w:rsidRDefault="00C318D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Adekwatność i realność wysokości</w:t>
            </w:r>
            <w:r w:rsidR="0058723A" w:rsidRPr="00ED61AF">
              <w:rPr>
                <w:rFonts w:ascii="Calibri" w:hAnsi="Calibri" w:cstheme="minorHAnsi"/>
              </w:rPr>
              <w:t xml:space="preserve"> przyjętych w kalkulacji stawek</w:t>
            </w:r>
          </w:p>
        </w:tc>
        <w:tc>
          <w:tcPr>
            <w:tcW w:w="1519" w:type="dxa"/>
            <w:vAlign w:val="center"/>
          </w:tcPr>
          <w:p w14:paraId="3D0059E5" w14:textId="3703C5EF" w:rsidR="00C318D7" w:rsidRPr="00ED61AF" w:rsidRDefault="00B4704F" w:rsidP="005B3EDF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1857B16" w14:textId="77777777" w:rsidR="00C318D7" w:rsidRPr="00ED61AF" w:rsidRDefault="00C318D7" w:rsidP="005B3EDF">
            <w:pPr>
              <w:rPr>
                <w:rFonts w:ascii="Calibri" w:hAnsi="Calibri" w:cstheme="minorHAnsi"/>
              </w:rPr>
            </w:pPr>
          </w:p>
        </w:tc>
      </w:tr>
      <w:tr w:rsidR="00201623" w:rsidRPr="00ED61AF" w14:paraId="0390C6C7" w14:textId="77777777" w:rsidTr="00087AD6">
        <w:trPr>
          <w:trHeight w:val="709"/>
          <w:jc w:val="center"/>
        </w:trPr>
        <w:tc>
          <w:tcPr>
            <w:tcW w:w="845" w:type="dxa"/>
            <w:vAlign w:val="center"/>
          </w:tcPr>
          <w:p w14:paraId="02FF4B6C" w14:textId="74F145B4" w:rsidR="00201623" w:rsidRPr="00ED61AF" w:rsidRDefault="00201623" w:rsidP="005B3EDF">
            <w:pPr>
              <w:contextualSpacing/>
              <w:jc w:val="center"/>
              <w:rPr>
                <w:rFonts w:ascii="Calibri" w:hAnsi="Calibri" w:cstheme="minorHAnsi"/>
                <w:b/>
              </w:rPr>
            </w:pPr>
            <w:r w:rsidRPr="00ED61AF">
              <w:rPr>
                <w:rFonts w:ascii="Calibri" w:hAnsi="Calibri" w:cstheme="minorHAnsi"/>
                <w:b/>
              </w:rPr>
              <w:t>IV.</w:t>
            </w:r>
          </w:p>
        </w:tc>
        <w:tc>
          <w:tcPr>
            <w:tcW w:w="5527" w:type="dxa"/>
            <w:vAlign w:val="center"/>
          </w:tcPr>
          <w:p w14:paraId="16FD1F9D" w14:textId="5AE6EDD0" w:rsidR="00201623" w:rsidRPr="00ED61AF" w:rsidRDefault="00201623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07B2986B" w14:textId="66F78786" w:rsidR="00201623" w:rsidRPr="008359F5" w:rsidRDefault="008359F5" w:rsidP="005B3EDF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8359F5">
              <w:rPr>
                <w:rFonts w:ascii="Calibri" w:hAnsi="Calibri" w:cstheme="minorHAns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698DE4D6" w14:textId="77777777" w:rsidR="00201623" w:rsidRPr="00ED61AF" w:rsidRDefault="00201623" w:rsidP="005B3EDF">
            <w:pPr>
              <w:rPr>
                <w:rFonts w:ascii="Calibri" w:hAnsi="Calibri" w:cstheme="minorHAnsi"/>
              </w:rPr>
            </w:pPr>
          </w:p>
        </w:tc>
      </w:tr>
      <w:tr w:rsidR="00784557" w:rsidRPr="00ED61AF" w14:paraId="2E5B9123" w14:textId="77777777" w:rsidTr="00087AD6">
        <w:trPr>
          <w:trHeight w:val="824"/>
          <w:jc w:val="center"/>
        </w:trPr>
        <w:tc>
          <w:tcPr>
            <w:tcW w:w="845" w:type="dxa"/>
            <w:vAlign w:val="center"/>
            <w:hideMark/>
          </w:tcPr>
          <w:p w14:paraId="26FCAE60" w14:textId="737B11DF" w:rsidR="00784557" w:rsidRPr="00ED61AF" w:rsidRDefault="00784557" w:rsidP="005B3EDF">
            <w:pPr>
              <w:contextualSpacing/>
              <w:jc w:val="center"/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</w:rPr>
              <w:t>1.</w:t>
            </w:r>
          </w:p>
        </w:tc>
        <w:tc>
          <w:tcPr>
            <w:tcW w:w="5527" w:type="dxa"/>
            <w:vAlign w:val="center"/>
          </w:tcPr>
          <w:p w14:paraId="745D86DF" w14:textId="536984CF" w:rsidR="00784557" w:rsidRPr="00ED61AF" w:rsidRDefault="00784557" w:rsidP="005B3EDF">
            <w:pPr>
              <w:contextualSpacing/>
              <w:rPr>
                <w:rFonts w:ascii="Calibri" w:hAnsi="Calibri" w:cstheme="minorHAnsi"/>
                <w:i/>
              </w:rPr>
            </w:pPr>
            <w:r w:rsidRPr="00ED61AF">
              <w:rPr>
                <w:rFonts w:ascii="Calibri" w:hAnsi="Calibri" w:cstheme="minorHAnsi"/>
              </w:rPr>
              <w:t>Wkład własny finansowy</w:t>
            </w:r>
          </w:p>
        </w:tc>
        <w:tc>
          <w:tcPr>
            <w:tcW w:w="1519" w:type="dxa"/>
            <w:vAlign w:val="center"/>
          </w:tcPr>
          <w:p w14:paraId="430C1C96" w14:textId="43E407E1" w:rsidR="00784557" w:rsidRPr="00ED61AF" w:rsidRDefault="008359F5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2B17ED5" w14:textId="77777777" w:rsidR="00784557" w:rsidRPr="00ED61AF" w:rsidRDefault="00784557" w:rsidP="005B3EDF">
            <w:pPr>
              <w:rPr>
                <w:rFonts w:ascii="Calibri" w:hAnsi="Calibri" w:cstheme="minorHAnsi"/>
              </w:rPr>
            </w:pPr>
          </w:p>
        </w:tc>
      </w:tr>
      <w:tr w:rsidR="00784557" w:rsidRPr="00ED61AF" w14:paraId="03606CEC" w14:textId="77777777" w:rsidTr="00087AD6">
        <w:trPr>
          <w:trHeight w:val="900"/>
          <w:jc w:val="center"/>
        </w:trPr>
        <w:tc>
          <w:tcPr>
            <w:tcW w:w="845" w:type="dxa"/>
            <w:vAlign w:val="center"/>
          </w:tcPr>
          <w:p w14:paraId="09DBCACD" w14:textId="381FE9A8" w:rsidR="00784557" w:rsidRPr="00ED61AF" w:rsidRDefault="0078455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V.</w:t>
            </w:r>
          </w:p>
        </w:tc>
        <w:tc>
          <w:tcPr>
            <w:tcW w:w="5527" w:type="dxa"/>
            <w:vAlign w:val="center"/>
          </w:tcPr>
          <w:p w14:paraId="266F73B7" w14:textId="3B53AC3F" w:rsidR="00784557" w:rsidRPr="00ED61AF" w:rsidRDefault="00784557" w:rsidP="005B3EDF">
            <w:pPr>
              <w:contextualSpacing/>
              <w:rPr>
                <w:rFonts w:ascii="Calibri" w:hAnsi="Calibri" w:cstheme="minorHAnsi"/>
                <w:b/>
              </w:rPr>
            </w:pPr>
            <w:r w:rsidRPr="00ED61AF">
              <w:rPr>
                <w:rFonts w:ascii="Calibri" w:hAnsi="Calibri" w:cstheme="minorHAnsi"/>
              </w:rPr>
              <w:t>Udział wkładu rzeczowego, osobowego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1CB6F592" w14:textId="62F9AE11" w:rsidR="00784557" w:rsidRPr="00ED61AF" w:rsidRDefault="008359F5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</w:t>
            </w:r>
          </w:p>
        </w:tc>
        <w:tc>
          <w:tcPr>
            <w:tcW w:w="1169" w:type="dxa"/>
            <w:vAlign w:val="center"/>
          </w:tcPr>
          <w:p w14:paraId="31F79D75" w14:textId="77777777" w:rsidR="00784557" w:rsidRPr="00ED61AF" w:rsidRDefault="00784557" w:rsidP="005B3EDF">
            <w:pPr>
              <w:rPr>
                <w:rFonts w:ascii="Calibri" w:hAnsi="Calibri" w:cstheme="minorHAnsi"/>
              </w:rPr>
            </w:pPr>
          </w:p>
        </w:tc>
      </w:tr>
      <w:tr w:rsidR="00784557" w:rsidRPr="00ED61AF" w14:paraId="0AA77283" w14:textId="77777777" w:rsidTr="00087AD6">
        <w:trPr>
          <w:trHeight w:val="900"/>
          <w:jc w:val="center"/>
        </w:trPr>
        <w:tc>
          <w:tcPr>
            <w:tcW w:w="845" w:type="dxa"/>
            <w:vAlign w:val="center"/>
          </w:tcPr>
          <w:p w14:paraId="253F3DED" w14:textId="71BC5E80" w:rsidR="00784557" w:rsidRPr="00ED61AF" w:rsidRDefault="0078455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1.</w:t>
            </w:r>
          </w:p>
        </w:tc>
        <w:tc>
          <w:tcPr>
            <w:tcW w:w="5527" w:type="dxa"/>
            <w:vAlign w:val="center"/>
          </w:tcPr>
          <w:p w14:paraId="06377CAD" w14:textId="628252C1" w:rsidR="00784557" w:rsidRPr="00ED61AF" w:rsidRDefault="0078455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vAlign w:val="center"/>
          </w:tcPr>
          <w:p w14:paraId="19B6A894" w14:textId="15B14B99" w:rsidR="00784557" w:rsidRPr="00ED61AF" w:rsidRDefault="00784557" w:rsidP="005B3EDF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0</w:t>
            </w:r>
          </w:p>
        </w:tc>
        <w:tc>
          <w:tcPr>
            <w:tcW w:w="1169" w:type="dxa"/>
            <w:vAlign w:val="center"/>
          </w:tcPr>
          <w:p w14:paraId="0F6E044B" w14:textId="77777777" w:rsidR="00784557" w:rsidRPr="00ED61AF" w:rsidRDefault="00784557" w:rsidP="005B3EDF">
            <w:pPr>
              <w:rPr>
                <w:rFonts w:ascii="Calibri" w:hAnsi="Calibri" w:cstheme="minorHAnsi"/>
              </w:rPr>
            </w:pPr>
          </w:p>
        </w:tc>
      </w:tr>
      <w:tr w:rsidR="00784557" w:rsidRPr="00ED61AF" w14:paraId="208A2710" w14:textId="77777777" w:rsidTr="00087AD6">
        <w:trPr>
          <w:trHeight w:val="900"/>
          <w:jc w:val="center"/>
        </w:trPr>
        <w:tc>
          <w:tcPr>
            <w:tcW w:w="845" w:type="dxa"/>
            <w:vAlign w:val="center"/>
            <w:hideMark/>
          </w:tcPr>
          <w:p w14:paraId="54E0C715" w14:textId="65A7C729" w:rsidR="00784557" w:rsidRPr="00ED61AF" w:rsidRDefault="00784557" w:rsidP="005B3EDF">
            <w:pPr>
              <w:contextualSpacing/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2.</w:t>
            </w:r>
          </w:p>
        </w:tc>
        <w:tc>
          <w:tcPr>
            <w:tcW w:w="5527" w:type="dxa"/>
            <w:vAlign w:val="center"/>
            <w:hideMark/>
          </w:tcPr>
          <w:p w14:paraId="4E425302" w14:textId="206D623B" w:rsidR="00784557" w:rsidRPr="00ED61AF" w:rsidRDefault="00784557" w:rsidP="005B3EDF">
            <w:pPr>
              <w:contextualSpacing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61776085" w14:textId="1BE577DD" w:rsidR="00784557" w:rsidRPr="00ED61AF" w:rsidRDefault="008359F5" w:rsidP="005B3EDF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</w:t>
            </w:r>
          </w:p>
        </w:tc>
        <w:tc>
          <w:tcPr>
            <w:tcW w:w="1169" w:type="dxa"/>
            <w:vAlign w:val="center"/>
          </w:tcPr>
          <w:p w14:paraId="3BBEC4A1" w14:textId="77777777" w:rsidR="00784557" w:rsidRPr="00ED61AF" w:rsidRDefault="00784557" w:rsidP="005B3EDF">
            <w:pPr>
              <w:rPr>
                <w:rFonts w:ascii="Calibri" w:hAnsi="Calibri" w:cstheme="minorHAnsi"/>
              </w:rPr>
            </w:pPr>
          </w:p>
        </w:tc>
      </w:tr>
      <w:tr w:rsidR="00784557" w:rsidRPr="00ED61AF" w14:paraId="1B56527C" w14:textId="77777777" w:rsidTr="00087AD6">
        <w:trPr>
          <w:trHeight w:val="523"/>
          <w:jc w:val="center"/>
        </w:trPr>
        <w:tc>
          <w:tcPr>
            <w:tcW w:w="6372" w:type="dxa"/>
            <w:gridSpan w:val="2"/>
            <w:shd w:val="clear" w:color="auto" w:fill="D9D9D9"/>
            <w:vAlign w:val="center"/>
            <w:hideMark/>
          </w:tcPr>
          <w:p w14:paraId="6F094ABB" w14:textId="77777777" w:rsidR="00784557" w:rsidRPr="00ED61AF" w:rsidRDefault="00784557" w:rsidP="005B3EDF">
            <w:pPr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5284D16F" w14:textId="77777777" w:rsidR="00784557" w:rsidRPr="008359F5" w:rsidRDefault="00784557" w:rsidP="005B3EDF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8359F5">
              <w:rPr>
                <w:rFonts w:ascii="Calibri" w:hAnsi="Calibri" w:cstheme="minorHAnsi"/>
                <w:b/>
                <w:bCs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C635F92" w14:textId="77777777" w:rsidR="00784557" w:rsidRPr="00ED61AF" w:rsidRDefault="00784557" w:rsidP="005B3EDF">
            <w:pPr>
              <w:rPr>
                <w:rFonts w:ascii="Calibri" w:hAnsi="Calibri" w:cstheme="minorHAnsi"/>
              </w:rPr>
            </w:pPr>
          </w:p>
        </w:tc>
      </w:tr>
    </w:tbl>
    <w:p w14:paraId="5F7FF1F2" w14:textId="5961CB30" w:rsidR="00D25A61" w:rsidRPr="00ED61AF" w:rsidRDefault="00D25A61" w:rsidP="005B3EDF">
      <w:pPr>
        <w:rPr>
          <w:rFonts w:ascii="Calibri" w:hAnsi="Calibri" w:cstheme="minorHAnsi"/>
        </w:rPr>
      </w:pPr>
    </w:p>
    <w:p w14:paraId="17BCE2A2" w14:textId="77777777" w:rsidR="000C16A0" w:rsidRPr="00ED61AF" w:rsidRDefault="000C16A0" w:rsidP="005B3EDF">
      <w:pPr>
        <w:rPr>
          <w:rFonts w:ascii="Calibri" w:hAnsi="Calibri" w:cstheme="minorHAnsi"/>
        </w:rPr>
        <w:sectPr w:rsidR="000C16A0" w:rsidRPr="00ED61AF" w:rsidSect="008F288A"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p w14:paraId="6EB854ED" w14:textId="77777777" w:rsidR="00612D1C" w:rsidRPr="00ED61AF" w:rsidRDefault="00C340D2" w:rsidP="005B3EDF">
      <w:pPr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  <w:b/>
          <w:bCs/>
        </w:rPr>
        <w:lastRenderedPageBreak/>
        <w:t>VI.</w:t>
      </w:r>
      <w:r w:rsidRPr="00ED61AF">
        <w:rPr>
          <w:rFonts w:ascii="Calibri" w:hAnsi="Calibri" w:cstheme="minorHAnsi"/>
        </w:rPr>
        <w:t xml:space="preserve"> Analiza i ocena realizacji zleconych zadań publicznych (dotyczy organizacji, które w latach poprzednich realizowały zlecone zadania publiczne)</w:t>
      </w:r>
    </w:p>
    <w:p w14:paraId="4F573D16" w14:textId="309EF56B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Doświadczenie oferenta w realizacji zadań publicznych zgodnych z rodzajem zadania wskazanym w ogłoszeniu konkursowym</w:t>
      </w:r>
    </w:p>
    <w:p w14:paraId="60CF5F04" w14:textId="77777777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E7CF71F" w14:textId="77777777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B210B7E" w14:textId="77777777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CC3A26D" w14:textId="77777777" w:rsidR="00C340D2" w:rsidRPr="00ED61AF" w:rsidRDefault="00C340D2" w:rsidP="005B3EDF">
      <w:pPr>
        <w:rPr>
          <w:rFonts w:ascii="Calibri" w:hAnsi="Calibri" w:cstheme="minorHAnsi"/>
          <w:b/>
          <w:bCs/>
        </w:rPr>
      </w:pPr>
      <w:r w:rsidRPr="00ED61AF">
        <w:rPr>
          <w:rFonts w:ascii="Calibri" w:hAnsi="Calibri" w:cstheme="minorHAnsi"/>
          <w:b/>
          <w:bCs/>
        </w:rPr>
        <w:t>Wynik głosowania komisji konkursowej do opiniowania ofert</w:t>
      </w:r>
    </w:p>
    <w:p w14:paraId="783B284E" w14:textId="77777777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Ofertę rekomendowało/rekomendował …… członków/członek komisji konkursowej do opiniowania ofert.</w:t>
      </w:r>
    </w:p>
    <w:p w14:paraId="10862A28" w14:textId="77777777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Za brakiem rekomendacji dla oferty głosowało/głosował …… członków/członek komisji konkursowej do opiniowania ofert.</w:t>
      </w:r>
    </w:p>
    <w:p w14:paraId="060BF0B7" w14:textId="77777777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Od głosu wstrzymało/wstrzymał się …… członków/członek komisji konkursowej do opiniowania ofert.</w:t>
      </w:r>
    </w:p>
    <w:p w14:paraId="1A58798A" w14:textId="77777777" w:rsidR="00C340D2" w:rsidRPr="00ED61AF" w:rsidRDefault="00C340D2" w:rsidP="005B3EDF">
      <w:pPr>
        <w:rPr>
          <w:rFonts w:ascii="Calibri" w:hAnsi="Calibri" w:cstheme="minorHAnsi"/>
          <w:b/>
          <w:bCs/>
        </w:rPr>
      </w:pPr>
      <w:r w:rsidRPr="00ED61AF">
        <w:rPr>
          <w:rFonts w:ascii="Calibri" w:hAnsi="Calibri" w:cstheme="minorHAnsi"/>
          <w:b/>
          <w:bCs/>
        </w:rPr>
        <w:t>Stanowisko komisji konkursowej do opiniowania ofert</w:t>
      </w:r>
    </w:p>
    <w:p w14:paraId="4F3B5D34" w14:textId="77777777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Komisja konkursowa do opiniowania ofert rekomenduje dofinansowanie/finansowanie w wysokości</w:t>
      </w:r>
    </w:p>
    <w:p w14:paraId="26FCC682" w14:textId="77777777" w:rsidR="001A110B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</w:t>
      </w:r>
      <w:r w:rsidR="0058723A" w:rsidRPr="00ED61AF">
        <w:rPr>
          <w:rFonts w:ascii="Calibri" w:hAnsi="Calibri" w:cstheme="minorHAnsi"/>
        </w:rPr>
        <w:t>……………..</w:t>
      </w:r>
      <w:r w:rsidRPr="00ED61AF">
        <w:rPr>
          <w:rFonts w:ascii="Calibri" w:hAnsi="Calibri" w:cstheme="minorHAnsi"/>
        </w:rPr>
        <w:t>.. złotych /niedofinansowanie/niefinansowanie zadania</w:t>
      </w:r>
    </w:p>
    <w:p w14:paraId="6CF51FBC" w14:textId="3BF7A835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Uwagi</w:t>
      </w:r>
    </w:p>
    <w:p w14:paraId="1DE64FAF" w14:textId="339ADABE" w:rsidR="00C318D7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6C688AF" w14:textId="71B41FD1" w:rsidR="00C340D2" w:rsidRPr="00ED61AF" w:rsidRDefault="00C340D2" w:rsidP="005B3EDF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44A3D14" w14:textId="440D546D" w:rsidR="008359F5" w:rsidRPr="008359F5" w:rsidRDefault="00C340D2" w:rsidP="008359F5">
      <w:pPr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C2D4288" w14:textId="77777777" w:rsidR="008359F5" w:rsidRDefault="008359F5" w:rsidP="005B3EDF">
      <w:pPr>
        <w:jc w:val="center"/>
        <w:rPr>
          <w:rFonts w:ascii="Calibri" w:hAnsi="Calibri" w:cstheme="minorHAnsi"/>
          <w:b/>
          <w:bCs/>
        </w:rPr>
      </w:pPr>
    </w:p>
    <w:p w14:paraId="08C315EF" w14:textId="77777777" w:rsidR="008359F5" w:rsidRDefault="008359F5" w:rsidP="008359F5">
      <w:pPr>
        <w:rPr>
          <w:rFonts w:ascii="Calibri" w:hAnsi="Calibri" w:cstheme="minorHAnsi"/>
          <w:b/>
          <w:bCs/>
        </w:rPr>
      </w:pPr>
    </w:p>
    <w:p w14:paraId="436CBC17" w14:textId="77777777" w:rsidR="008359F5" w:rsidRDefault="008359F5" w:rsidP="008359F5">
      <w:pPr>
        <w:rPr>
          <w:rFonts w:ascii="Calibri" w:hAnsi="Calibri" w:cstheme="minorHAnsi"/>
          <w:b/>
          <w:bCs/>
        </w:rPr>
      </w:pPr>
    </w:p>
    <w:p w14:paraId="57D2380F" w14:textId="77777777" w:rsidR="008359F5" w:rsidRDefault="008359F5" w:rsidP="008359F5">
      <w:pPr>
        <w:rPr>
          <w:rFonts w:ascii="Calibri" w:hAnsi="Calibri" w:cstheme="minorHAnsi"/>
          <w:b/>
          <w:bCs/>
        </w:rPr>
      </w:pPr>
    </w:p>
    <w:p w14:paraId="1C037D51" w14:textId="77777777" w:rsidR="008359F5" w:rsidRDefault="008359F5" w:rsidP="008359F5">
      <w:pPr>
        <w:rPr>
          <w:rFonts w:ascii="Calibri" w:hAnsi="Calibri" w:cstheme="minorHAnsi"/>
          <w:b/>
          <w:bCs/>
        </w:rPr>
      </w:pPr>
    </w:p>
    <w:p w14:paraId="7A7D75E0" w14:textId="77777777" w:rsidR="008359F5" w:rsidRDefault="008359F5" w:rsidP="008359F5">
      <w:pPr>
        <w:rPr>
          <w:rFonts w:ascii="Calibri" w:hAnsi="Calibri" w:cstheme="minorHAnsi"/>
          <w:b/>
          <w:bCs/>
        </w:rPr>
      </w:pPr>
    </w:p>
    <w:tbl>
      <w:tblPr>
        <w:tblpPr w:leftFromText="141" w:rightFromText="141" w:vertAnchor="text" w:horzAnchor="page" w:tblpX="1006" w:tblpY="89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8"/>
        <w:gridCol w:w="3779"/>
      </w:tblGrid>
      <w:tr w:rsidR="008359F5" w:rsidRPr="00ED61AF" w14:paraId="7070DA32" w14:textId="77777777" w:rsidTr="008359F5">
        <w:trPr>
          <w:trHeight w:val="343"/>
        </w:trPr>
        <w:tc>
          <w:tcPr>
            <w:tcW w:w="863" w:type="dxa"/>
            <w:vAlign w:val="center"/>
          </w:tcPr>
          <w:p w14:paraId="5573D8C9" w14:textId="77777777" w:rsidR="008359F5" w:rsidRPr="00ED61AF" w:rsidRDefault="008359F5" w:rsidP="008359F5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lastRenderedPageBreak/>
              <w:t>Lp.</w:t>
            </w:r>
          </w:p>
        </w:tc>
        <w:tc>
          <w:tcPr>
            <w:tcW w:w="4418" w:type="dxa"/>
          </w:tcPr>
          <w:p w14:paraId="58508503" w14:textId="77777777" w:rsidR="008359F5" w:rsidRPr="00ED61AF" w:rsidRDefault="008359F5" w:rsidP="008359F5">
            <w:pPr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79" w:type="dxa"/>
            <w:vAlign w:val="center"/>
          </w:tcPr>
          <w:p w14:paraId="240BB6CF" w14:textId="77777777" w:rsidR="008359F5" w:rsidRPr="00ED61AF" w:rsidRDefault="008359F5" w:rsidP="008359F5">
            <w:pPr>
              <w:rPr>
                <w:rFonts w:ascii="Calibri" w:hAnsi="Calibri" w:cstheme="minorHAnsi"/>
                <w:b/>
                <w:bCs/>
              </w:rPr>
            </w:pPr>
            <w:r w:rsidRPr="00ED61AF">
              <w:rPr>
                <w:rFonts w:ascii="Calibri" w:hAnsi="Calibri" w:cs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8359F5" w:rsidRPr="00ED61AF" w14:paraId="5CC1212B" w14:textId="77777777" w:rsidTr="008359F5">
        <w:trPr>
          <w:trHeight w:val="351"/>
        </w:trPr>
        <w:tc>
          <w:tcPr>
            <w:tcW w:w="863" w:type="dxa"/>
            <w:vAlign w:val="center"/>
          </w:tcPr>
          <w:p w14:paraId="346F9671" w14:textId="77777777" w:rsidR="008359F5" w:rsidRPr="00ED61AF" w:rsidRDefault="008359F5" w:rsidP="008359F5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1.</w:t>
            </w:r>
          </w:p>
        </w:tc>
        <w:tc>
          <w:tcPr>
            <w:tcW w:w="4418" w:type="dxa"/>
          </w:tcPr>
          <w:p w14:paraId="37EB44A5" w14:textId="77777777" w:rsidR="008359F5" w:rsidRPr="00ED61AF" w:rsidRDefault="008359F5" w:rsidP="008359F5">
            <w:pPr>
              <w:rPr>
                <w:rFonts w:ascii="Calibri" w:hAnsi="Calibri" w:cstheme="minorHAnsi"/>
              </w:rPr>
            </w:pPr>
          </w:p>
        </w:tc>
        <w:tc>
          <w:tcPr>
            <w:tcW w:w="3779" w:type="dxa"/>
            <w:vAlign w:val="center"/>
          </w:tcPr>
          <w:p w14:paraId="57B52E61" w14:textId="77777777" w:rsidR="008359F5" w:rsidRPr="00ED61AF" w:rsidRDefault="008359F5" w:rsidP="008359F5">
            <w:pPr>
              <w:rPr>
                <w:rFonts w:ascii="Calibri" w:hAnsi="Calibri" w:cstheme="minorHAnsi"/>
              </w:rPr>
            </w:pPr>
          </w:p>
        </w:tc>
      </w:tr>
      <w:tr w:rsidR="008359F5" w:rsidRPr="00ED61AF" w14:paraId="636E8FBF" w14:textId="77777777" w:rsidTr="008359F5">
        <w:trPr>
          <w:trHeight w:val="349"/>
        </w:trPr>
        <w:tc>
          <w:tcPr>
            <w:tcW w:w="863" w:type="dxa"/>
            <w:vAlign w:val="center"/>
          </w:tcPr>
          <w:p w14:paraId="782257F8" w14:textId="77777777" w:rsidR="008359F5" w:rsidRPr="00ED61AF" w:rsidRDefault="008359F5" w:rsidP="008359F5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2.</w:t>
            </w:r>
          </w:p>
        </w:tc>
        <w:tc>
          <w:tcPr>
            <w:tcW w:w="4418" w:type="dxa"/>
          </w:tcPr>
          <w:p w14:paraId="5895ADC4" w14:textId="77777777" w:rsidR="008359F5" w:rsidRPr="00ED61AF" w:rsidRDefault="008359F5" w:rsidP="008359F5">
            <w:pPr>
              <w:rPr>
                <w:rFonts w:ascii="Calibri" w:hAnsi="Calibri" w:cstheme="minorHAnsi"/>
              </w:rPr>
            </w:pPr>
          </w:p>
        </w:tc>
        <w:tc>
          <w:tcPr>
            <w:tcW w:w="3779" w:type="dxa"/>
            <w:vAlign w:val="center"/>
          </w:tcPr>
          <w:p w14:paraId="01382EF8" w14:textId="77777777" w:rsidR="008359F5" w:rsidRPr="00ED61AF" w:rsidRDefault="008359F5" w:rsidP="008359F5">
            <w:pPr>
              <w:rPr>
                <w:rFonts w:ascii="Calibri" w:hAnsi="Calibri" w:cstheme="minorHAnsi"/>
              </w:rPr>
            </w:pPr>
          </w:p>
        </w:tc>
      </w:tr>
      <w:tr w:rsidR="008359F5" w:rsidRPr="00ED61AF" w14:paraId="4C44E858" w14:textId="77777777" w:rsidTr="008359F5">
        <w:trPr>
          <w:trHeight w:val="344"/>
        </w:trPr>
        <w:tc>
          <w:tcPr>
            <w:tcW w:w="863" w:type="dxa"/>
            <w:vAlign w:val="center"/>
          </w:tcPr>
          <w:p w14:paraId="238D804F" w14:textId="77777777" w:rsidR="008359F5" w:rsidRPr="00ED61AF" w:rsidRDefault="008359F5" w:rsidP="008359F5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3.</w:t>
            </w:r>
          </w:p>
        </w:tc>
        <w:tc>
          <w:tcPr>
            <w:tcW w:w="4418" w:type="dxa"/>
          </w:tcPr>
          <w:p w14:paraId="0680278D" w14:textId="77777777" w:rsidR="008359F5" w:rsidRPr="00ED61AF" w:rsidRDefault="008359F5" w:rsidP="008359F5">
            <w:pPr>
              <w:rPr>
                <w:rFonts w:ascii="Calibri" w:hAnsi="Calibri" w:cstheme="minorHAnsi"/>
              </w:rPr>
            </w:pPr>
          </w:p>
        </w:tc>
        <w:tc>
          <w:tcPr>
            <w:tcW w:w="3779" w:type="dxa"/>
            <w:vAlign w:val="center"/>
          </w:tcPr>
          <w:p w14:paraId="7D79FF52" w14:textId="77777777" w:rsidR="008359F5" w:rsidRPr="00ED61AF" w:rsidRDefault="008359F5" w:rsidP="008359F5">
            <w:pPr>
              <w:rPr>
                <w:rFonts w:ascii="Calibri" w:hAnsi="Calibri" w:cstheme="minorHAnsi"/>
              </w:rPr>
            </w:pPr>
          </w:p>
        </w:tc>
      </w:tr>
      <w:tr w:rsidR="008359F5" w:rsidRPr="00ED61AF" w14:paraId="770C2363" w14:textId="77777777" w:rsidTr="008359F5">
        <w:trPr>
          <w:trHeight w:val="339"/>
        </w:trPr>
        <w:tc>
          <w:tcPr>
            <w:tcW w:w="863" w:type="dxa"/>
            <w:vAlign w:val="center"/>
          </w:tcPr>
          <w:p w14:paraId="0A92660B" w14:textId="77777777" w:rsidR="008359F5" w:rsidRPr="00ED61AF" w:rsidRDefault="008359F5" w:rsidP="008359F5">
            <w:pPr>
              <w:jc w:val="center"/>
              <w:rPr>
                <w:rFonts w:ascii="Calibri" w:hAnsi="Calibri" w:cstheme="minorHAnsi"/>
              </w:rPr>
            </w:pPr>
            <w:r w:rsidRPr="00ED61AF">
              <w:rPr>
                <w:rFonts w:ascii="Calibri" w:hAnsi="Calibri" w:cstheme="minorHAnsi"/>
              </w:rPr>
              <w:t>4.</w:t>
            </w:r>
          </w:p>
        </w:tc>
        <w:tc>
          <w:tcPr>
            <w:tcW w:w="4418" w:type="dxa"/>
            <w:vAlign w:val="center"/>
          </w:tcPr>
          <w:p w14:paraId="2D6160F4" w14:textId="77777777" w:rsidR="008359F5" w:rsidRPr="00ED61AF" w:rsidRDefault="008359F5" w:rsidP="008359F5">
            <w:pPr>
              <w:rPr>
                <w:rFonts w:ascii="Calibri" w:hAnsi="Calibri" w:cstheme="minorHAnsi"/>
              </w:rPr>
            </w:pPr>
          </w:p>
        </w:tc>
        <w:tc>
          <w:tcPr>
            <w:tcW w:w="3779" w:type="dxa"/>
          </w:tcPr>
          <w:p w14:paraId="0BD149E2" w14:textId="77777777" w:rsidR="008359F5" w:rsidRPr="00ED61AF" w:rsidRDefault="008359F5" w:rsidP="008359F5">
            <w:pPr>
              <w:rPr>
                <w:rFonts w:ascii="Calibri" w:hAnsi="Calibri" w:cstheme="minorHAnsi"/>
              </w:rPr>
            </w:pPr>
          </w:p>
        </w:tc>
      </w:tr>
    </w:tbl>
    <w:p w14:paraId="1C69DE7F" w14:textId="539EAC61" w:rsidR="008359F5" w:rsidRDefault="008359F5" w:rsidP="008359F5">
      <w:pPr>
        <w:rPr>
          <w:rFonts w:ascii="Calibri" w:hAnsi="Calibri" w:cstheme="minorHAnsi"/>
          <w:b/>
          <w:bCs/>
        </w:rPr>
      </w:pPr>
      <w:r w:rsidRPr="00ED61AF">
        <w:rPr>
          <w:rFonts w:ascii="Calibri" w:hAnsi="Calibri" w:cstheme="minorHAnsi"/>
          <w:b/>
          <w:bCs/>
        </w:rPr>
        <w:t>Podpisy obecnych na posiedzeniu członków komisji konkursowej do</w:t>
      </w:r>
      <w:r>
        <w:rPr>
          <w:rFonts w:ascii="Calibri" w:hAnsi="Calibri" w:cstheme="minorHAnsi"/>
          <w:b/>
          <w:bCs/>
        </w:rPr>
        <w:t xml:space="preserve"> </w:t>
      </w:r>
      <w:r w:rsidRPr="00ED61AF">
        <w:rPr>
          <w:rFonts w:ascii="Calibri" w:hAnsi="Calibri" w:cstheme="minorHAnsi"/>
          <w:b/>
          <w:bCs/>
        </w:rPr>
        <w:t>opiniowania</w:t>
      </w:r>
      <w:r w:rsidR="00FE3DDE">
        <w:rPr>
          <w:rFonts w:ascii="Calibri" w:hAnsi="Calibri" w:cstheme="minorHAnsi"/>
          <w:b/>
          <w:bCs/>
        </w:rPr>
        <w:t xml:space="preserve"> </w:t>
      </w:r>
    </w:p>
    <w:p w14:paraId="0947EA2C" w14:textId="1CA53E25" w:rsidR="000913B5" w:rsidRDefault="000913B5" w:rsidP="008359F5">
      <w:pPr>
        <w:rPr>
          <w:rFonts w:ascii="Calibri" w:hAnsi="Calibri" w:cstheme="minorHAnsi"/>
          <w:b/>
          <w:bCs/>
        </w:rPr>
      </w:pPr>
    </w:p>
    <w:p w14:paraId="0A4DD481" w14:textId="4BBAF207" w:rsidR="000913B5" w:rsidRDefault="000913B5" w:rsidP="008359F5">
      <w:pPr>
        <w:rPr>
          <w:rFonts w:ascii="Calibri" w:hAnsi="Calibri" w:cstheme="minorHAnsi"/>
          <w:b/>
          <w:bCs/>
        </w:rPr>
      </w:pPr>
    </w:p>
    <w:p w14:paraId="5DE3D03B" w14:textId="6E307810" w:rsidR="000913B5" w:rsidRDefault="000913B5" w:rsidP="008359F5">
      <w:pPr>
        <w:rPr>
          <w:rFonts w:ascii="Calibri" w:hAnsi="Calibri" w:cstheme="minorHAnsi"/>
          <w:b/>
          <w:bCs/>
        </w:rPr>
      </w:pPr>
    </w:p>
    <w:p w14:paraId="111B0DCE" w14:textId="77777777" w:rsidR="00F270C9" w:rsidRDefault="00F270C9" w:rsidP="00F270C9">
      <w:pPr>
        <w:spacing w:after="0" w:line="256" w:lineRule="auto"/>
        <w:ind w:left="4111" w:hanging="14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Zastępca </w:t>
      </w:r>
      <w:r w:rsidRPr="00ED7BFA">
        <w:rPr>
          <w:rFonts w:eastAsiaTheme="minorHAnsi" w:cstheme="minorHAnsi"/>
          <w:b/>
          <w:bCs/>
        </w:rPr>
        <w:t>Burmistrz</w:t>
      </w:r>
      <w:r>
        <w:rPr>
          <w:rFonts w:cstheme="minorHAnsi"/>
          <w:b/>
          <w:bCs/>
        </w:rPr>
        <w:t>a</w:t>
      </w:r>
      <w:r w:rsidRPr="00ED7BFA">
        <w:rPr>
          <w:rFonts w:eastAsiaTheme="minorHAnsi" w:cstheme="minorHAnsi"/>
          <w:b/>
          <w:bCs/>
        </w:rPr>
        <w:t xml:space="preserve"> </w:t>
      </w:r>
    </w:p>
    <w:p w14:paraId="55ED61A4" w14:textId="77777777" w:rsidR="00F270C9" w:rsidRPr="00ED7BFA" w:rsidRDefault="00F270C9" w:rsidP="00F270C9">
      <w:pPr>
        <w:spacing w:after="0" w:line="256" w:lineRule="auto"/>
        <w:ind w:left="4111" w:hanging="142"/>
        <w:jc w:val="center"/>
        <w:rPr>
          <w:rFonts w:eastAsiaTheme="minorHAnsi" w:cstheme="minorHAnsi"/>
          <w:b/>
          <w:bCs/>
        </w:rPr>
      </w:pPr>
      <w:r w:rsidRPr="00ED7BFA">
        <w:rPr>
          <w:rFonts w:eastAsiaTheme="minorHAnsi" w:cstheme="minorHAnsi"/>
          <w:b/>
          <w:bCs/>
        </w:rPr>
        <w:t>Dzielnicy Bemowo</w:t>
      </w:r>
      <w:r>
        <w:rPr>
          <w:rFonts w:cstheme="minorHAnsi"/>
          <w:b/>
          <w:bCs/>
        </w:rPr>
        <w:t xml:space="preserve"> </w:t>
      </w:r>
      <w:r w:rsidRPr="00ED7BFA">
        <w:rPr>
          <w:rFonts w:eastAsiaTheme="minorHAnsi" w:cstheme="minorHAnsi"/>
          <w:b/>
          <w:bCs/>
        </w:rPr>
        <w:t>m. st. Warszawy</w:t>
      </w:r>
      <w:r w:rsidRPr="00ED7BFA">
        <w:rPr>
          <w:rFonts w:eastAsiaTheme="minorHAnsi" w:cstheme="minorHAnsi"/>
          <w:b/>
          <w:bCs/>
        </w:rPr>
        <w:br/>
        <w:t xml:space="preserve">/-/ </w:t>
      </w:r>
      <w:r>
        <w:rPr>
          <w:rFonts w:cstheme="minorHAnsi"/>
          <w:b/>
          <w:bCs/>
        </w:rPr>
        <w:t>Maciej Wójtowicz</w:t>
      </w:r>
    </w:p>
    <w:p w14:paraId="3F24029F" w14:textId="77777777" w:rsidR="001A110B" w:rsidRPr="00ED61AF" w:rsidRDefault="001A110B" w:rsidP="000913B5">
      <w:pPr>
        <w:contextualSpacing/>
        <w:rPr>
          <w:rFonts w:ascii="Calibri" w:hAnsi="Calibri" w:cstheme="minorHAnsi"/>
        </w:rPr>
      </w:pPr>
    </w:p>
    <w:sectPr w:rsidR="001A110B" w:rsidRPr="00ED61AF" w:rsidSect="008F288A">
      <w:pgSz w:w="11906" w:h="16838" w:code="9"/>
      <w:pgMar w:top="1418" w:right="1418" w:bottom="1418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D50A" w14:textId="77777777" w:rsidR="00EE7E62" w:rsidRDefault="00EE7E62" w:rsidP="00A21994">
      <w:r>
        <w:separator/>
      </w:r>
    </w:p>
  </w:endnote>
  <w:endnote w:type="continuationSeparator" w:id="0">
    <w:p w14:paraId="4CD8FAC4" w14:textId="77777777" w:rsidR="00EE7E62" w:rsidRDefault="00EE7E62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8E0" w14:textId="77777777" w:rsidR="00647757" w:rsidRDefault="00647757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647757" w:rsidRDefault="00647757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499976"/>
      <w:docPartObj>
        <w:docPartGallery w:val="Page Numbers (Bottom of Page)"/>
        <w:docPartUnique/>
      </w:docPartObj>
    </w:sdtPr>
    <w:sdtEndPr/>
    <w:sdtContent>
      <w:p w14:paraId="144F4661" w14:textId="2DE9A3AD" w:rsidR="00011097" w:rsidRDefault="000110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3B5">
          <w:rPr>
            <w:noProof/>
          </w:rPr>
          <w:t>15</w:t>
        </w:r>
        <w:r>
          <w:fldChar w:fldCharType="end"/>
        </w:r>
      </w:p>
    </w:sdtContent>
  </w:sdt>
  <w:p w14:paraId="7BFA3A64" w14:textId="33397C66" w:rsidR="00647757" w:rsidRDefault="00647757" w:rsidP="00612D1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B679" w14:textId="737C1101" w:rsidR="00DA4752" w:rsidRDefault="00DA4752">
    <w:pPr>
      <w:pStyle w:val="Stopka"/>
      <w:jc w:val="center"/>
    </w:pPr>
  </w:p>
  <w:p w14:paraId="201B0E82" w14:textId="77777777" w:rsidR="00FE3DDE" w:rsidRDefault="00FE3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7BCF" w14:textId="77777777" w:rsidR="00EE7E62" w:rsidRDefault="00EE7E62" w:rsidP="00A21994"/>
  </w:footnote>
  <w:footnote w:type="continuationSeparator" w:id="0">
    <w:p w14:paraId="5CDDE53C" w14:textId="77777777" w:rsidR="00EE7E62" w:rsidRDefault="00EE7E62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name w:val="RTF_Num 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20"/>
    <w:multiLevelType w:val="singleLevel"/>
    <w:tmpl w:val="00000020"/>
    <w:name w:val="WW8Num33"/>
    <w:lvl w:ilvl="0">
      <w:start w:val="1"/>
      <w:numFmt w:val="bullet"/>
      <w:lvlText w:val="o"/>
      <w:lvlJc w:val="left"/>
      <w:pPr>
        <w:tabs>
          <w:tab w:val="num" w:pos="0"/>
        </w:tabs>
        <w:ind w:left="1434" w:hanging="360"/>
      </w:pPr>
      <w:rPr>
        <w:rFonts w:ascii="Courier New" w:hAnsi="Courier New" w:cs="Times New Roman"/>
      </w:rPr>
    </w:lvl>
  </w:abstractNum>
  <w:abstractNum w:abstractNumId="6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7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A123EB"/>
    <w:multiLevelType w:val="hybridMultilevel"/>
    <w:tmpl w:val="97EE28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3796E0D"/>
    <w:multiLevelType w:val="hybridMultilevel"/>
    <w:tmpl w:val="5C68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5144D"/>
    <w:multiLevelType w:val="hybridMultilevel"/>
    <w:tmpl w:val="06321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215FF"/>
    <w:multiLevelType w:val="hybridMultilevel"/>
    <w:tmpl w:val="93E0A53A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3E7462C"/>
    <w:multiLevelType w:val="hybridMultilevel"/>
    <w:tmpl w:val="AD228E88"/>
    <w:lvl w:ilvl="0" w:tplc="74E869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79A1BD4"/>
    <w:multiLevelType w:val="hybridMultilevel"/>
    <w:tmpl w:val="AEEC46A2"/>
    <w:lvl w:ilvl="0" w:tplc="6DD852F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6" w15:restartNumberingAfterBreak="0">
    <w:nsid w:val="18C97B2B"/>
    <w:multiLevelType w:val="hybridMultilevel"/>
    <w:tmpl w:val="5F12BDD6"/>
    <w:lvl w:ilvl="0" w:tplc="66DC6CD6">
      <w:start w:val="1"/>
      <w:numFmt w:val="decimal"/>
      <w:lvlText w:val="%1)"/>
      <w:lvlJc w:val="left"/>
      <w:pPr>
        <w:ind w:left="143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7" w15:restartNumberingAfterBreak="0">
    <w:nsid w:val="1C191910"/>
    <w:multiLevelType w:val="hybridMultilevel"/>
    <w:tmpl w:val="8F867F66"/>
    <w:lvl w:ilvl="0" w:tplc="6DD852FE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293E64C7"/>
    <w:multiLevelType w:val="hybridMultilevel"/>
    <w:tmpl w:val="A2AE9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7CFD"/>
    <w:multiLevelType w:val="hybridMultilevel"/>
    <w:tmpl w:val="86B2D2FA"/>
    <w:lvl w:ilvl="0" w:tplc="FB02174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6935C3"/>
    <w:multiLevelType w:val="hybridMultilevel"/>
    <w:tmpl w:val="603098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C136F6"/>
    <w:multiLevelType w:val="hybridMultilevel"/>
    <w:tmpl w:val="DB5CD11A"/>
    <w:lvl w:ilvl="0" w:tplc="E7FA09D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99E0F8F"/>
    <w:multiLevelType w:val="hybridMultilevel"/>
    <w:tmpl w:val="701C5AA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AC2149"/>
    <w:multiLevelType w:val="hybridMultilevel"/>
    <w:tmpl w:val="A718B684"/>
    <w:lvl w:ilvl="0" w:tplc="26D298BA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F76A42"/>
    <w:multiLevelType w:val="hybridMultilevel"/>
    <w:tmpl w:val="545EEBF6"/>
    <w:lvl w:ilvl="0" w:tplc="24BC8C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B7DCB"/>
    <w:multiLevelType w:val="hybridMultilevel"/>
    <w:tmpl w:val="46B4B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 w15:restartNumberingAfterBreak="0">
    <w:nsid w:val="4FE831B0"/>
    <w:multiLevelType w:val="hybridMultilevel"/>
    <w:tmpl w:val="97EE28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C95055"/>
    <w:multiLevelType w:val="hybridMultilevel"/>
    <w:tmpl w:val="484CE560"/>
    <w:lvl w:ilvl="0" w:tplc="4EB633E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2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E6291E"/>
    <w:multiLevelType w:val="hybridMultilevel"/>
    <w:tmpl w:val="47F0169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4" w15:restartNumberingAfterBreak="0">
    <w:nsid w:val="5DED1E03"/>
    <w:multiLevelType w:val="hybridMultilevel"/>
    <w:tmpl w:val="2E2007AE"/>
    <w:lvl w:ilvl="0" w:tplc="68086CE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80FD8"/>
    <w:multiLevelType w:val="hybridMultilevel"/>
    <w:tmpl w:val="A1A4A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A5610F"/>
    <w:multiLevelType w:val="hybridMultilevel"/>
    <w:tmpl w:val="AD228E88"/>
    <w:lvl w:ilvl="0" w:tplc="74E869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932205"/>
    <w:multiLevelType w:val="hybridMultilevel"/>
    <w:tmpl w:val="BA6087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C5AAA"/>
    <w:multiLevelType w:val="hybridMultilevel"/>
    <w:tmpl w:val="CE22A172"/>
    <w:lvl w:ilvl="0" w:tplc="0F9AFB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B349B5"/>
    <w:multiLevelType w:val="hybridMultilevel"/>
    <w:tmpl w:val="93E0A5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F0E3B3B"/>
    <w:multiLevelType w:val="hybridMultilevel"/>
    <w:tmpl w:val="2AA8E4AA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6" w15:restartNumberingAfterBreak="0">
    <w:nsid w:val="73060079"/>
    <w:multiLevelType w:val="hybridMultilevel"/>
    <w:tmpl w:val="B880A264"/>
    <w:lvl w:ilvl="0" w:tplc="EFD43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1D2B9C"/>
    <w:multiLevelType w:val="hybridMultilevel"/>
    <w:tmpl w:val="983A8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13221"/>
    <w:multiLevelType w:val="hybridMultilevel"/>
    <w:tmpl w:val="9C0C0F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BEF48E6"/>
    <w:multiLevelType w:val="hybridMultilevel"/>
    <w:tmpl w:val="B3D46D86"/>
    <w:lvl w:ilvl="0" w:tplc="4EB633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2"/>
  </w:num>
  <w:num w:numId="2">
    <w:abstractNumId w:val="22"/>
  </w:num>
  <w:num w:numId="3">
    <w:abstractNumId w:val="49"/>
  </w:num>
  <w:num w:numId="4">
    <w:abstractNumId w:val="20"/>
  </w:num>
  <w:num w:numId="5">
    <w:abstractNumId w:val="28"/>
  </w:num>
  <w:num w:numId="6">
    <w:abstractNumId w:val="13"/>
  </w:num>
  <w:num w:numId="7">
    <w:abstractNumId w:val="12"/>
  </w:num>
  <w:num w:numId="8">
    <w:abstractNumId w:val="45"/>
  </w:num>
  <w:num w:numId="9">
    <w:abstractNumId w:val="27"/>
  </w:num>
  <w:num w:numId="10">
    <w:abstractNumId w:val="31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39"/>
  </w:num>
  <w:num w:numId="17">
    <w:abstractNumId w:val="37"/>
  </w:num>
  <w:num w:numId="18">
    <w:abstractNumId w:val="50"/>
  </w:num>
  <w:num w:numId="19">
    <w:abstractNumId w:val="43"/>
  </w:num>
  <w:num w:numId="20">
    <w:abstractNumId w:val="23"/>
  </w:num>
  <w:num w:numId="21">
    <w:abstractNumId w:val="14"/>
  </w:num>
  <w:num w:numId="22">
    <w:abstractNumId w:val="17"/>
  </w:num>
  <w:num w:numId="23">
    <w:abstractNumId w:val="51"/>
  </w:num>
  <w:num w:numId="24">
    <w:abstractNumId w:val="24"/>
  </w:num>
  <w:num w:numId="25">
    <w:abstractNumId w:val="33"/>
  </w:num>
  <w:num w:numId="26">
    <w:abstractNumId w:val="16"/>
  </w:num>
  <w:num w:numId="27">
    <w:abstractNumId w:val="48"/>
  </w:num>
  <w:num w:numId="28">
    <w:abstractNumId w:val="41"/>
  </w:num>
  <w:num w:numId="29">
    <w:abstractNumId w:val="35"/>
  </w:num>
  <w:num w:numId="30">
    <w:abstractNumId w:val="46"/>
  </w:num>
  <w:num w:numId="31">
    <w:abstractNumId w:val="7"/>
  </w:num>
  <w:num w:numId="32">
    <w:abstractNumId w:val="44"/>
  </w:num>
  <w:num w:numId="33">
    <w:abstractNumId w:val="40"/>
  </w:num>
  <w:num w:numId="34">
    <w:abstractNumId w:val="10"/>
  </w:num>
  <w:num w:numId="35">
    <w:abstractNumId w:val="47"/>
  </w:num>
  <w:num w:numId="36">
    <w:abstractNumId w:val="15"/>
  </w:num>
  <w:num w:numId="37">
    <w:abstractNumId w:val="25"/>
  </w:num>
  <w:num w:numId="38">
    <w:abstractNumId w:val="30"/>
  </w:num>
  <w:num w:numId="39">
    <w:abstractNumId w:val="34"/>
  </w:num>
  <w:num w:numId="40">
    <w:abstractNumId w:val="9"/>
  </w:num>
  <w:num w:numId="41">
    <w:abstractNumId w:val="26"/>
  </w:num>
  <w:num w:numId="42">
    <w:abstractNumId w:val="21"/>
  </w:num>
  <w:num w:numId="43">
    <w:abstractNumId w:val="8"/>
  </w:num>
  <w:num w:numId="44">
    <w:abstractNumId w:val="18"/>
  </w:num>
  <w:num w:numId="45">
    <w:abstractNumId w:val="42"/>
  </w:num>
  <w:num w:numId="46">
    <w:abstractNumId w:val="11"/>
  </w:num>
  <w:num w:numId="47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667D"/>
    <w:rsid w:val="000067AB"/>
    <w:rsid w:val="00011097"/>
    <w:rsid w:val="00013240"/>
    <w:rsid w:val="0001427D"/>
    <w:rsid w:val="00015DAF"/>
    <w:rsid w:val="000172B4"/>
    <w:rsid w:val="00017562"/>
    <w:rsid w:val="00017EFA"/>
    <w:rsid w:val="00020B0B"/>
    <w:rsid w:val="00023DEA"/>
    <w:rsid w:val="00024AE0"/>
    <w:rsid w:val="000251EF"/>
    <w:rsid w:val="00026852"/>
    <w:rsid w:val="00030903"/>
    <w:rsid w:val="00032CA5"/>
    <w:rsid w:val="00040D07"/>
    <w:rsid w:val="00040F37"/>
    <w:rsid w:val="0004446B"/>
    <w:rsid w:val="0004498A"/>
    <w:rsid w:val="00046057"/>
    <w:rsid w:val="00046A13"/>
    <w:rsid w:val="000476B5"/>
    <w:rsid w:val="00054E82"/>
    <w:rsid w:val="00055DCD"/>
    <w:rsid w:val="000619D0"/>
    <w:rsid w:val="00071781"/>
    <w:rsid w:val="00074BF1"/>
    <w:rsid w:val="00075A70"/>
    <w:rsid w:val="00075D49"/>
    <w:rsid w:val="000760A8"/>
    <w:rsid w:val="000767B8"/>
    <w:rsid w:val="000776AF"/>
    <w:rsid w:val="00083C93"/>
    <w:rsid w:val="00085550"/>
    <w:rsid w:val="00087AD6"/>
    <w:rsid w:val="00087D8C"/>
    <w:rsid w:val="000913B5"/>
    <w:rsid w:val="000946BA"/>
    <w:rsid w:val="00094B26"/>
    <w:rsid w:val="000A0255"/>
    <w:rsid w:val="000A02D0"/>
    <w:rsid w:val="000A6301"/>
    <w:rsid w:val="000A7CD7"/>
    <w:rsid w:val="000B4CC0"/>
    <w:rsid w:val="000B5EC4"/>
    <w:rsid w:val="000C0E05"/>
    <w:rsid w:val="000C16A0"/>
    <w:rsid w:val="000C2599"/>
    <w:rsid w:val="000C283B"/>
    <w:rsid w:val="000D37CA"/>
    <w:rsid w:val="000E0733"/>
    <w:rsid w:val="000E267C"/>
    <w:rsid w:val="000E2C6B"/>
    <w:rsid w:val="000E30FA"/>
    <w:rsid w:val="000E4796"/>
    <w:rsid w:val="000E6616"/>
    <w:rsid w:val="000E6E59"/>
    <w:rsid w:val="000E7615"/>
    <w:rsid w:val="000F4A3C"/>
    <w:rsid w:val="0010082C"/>
    <w:rsid w:val="00103BDD"/>
    <w:rsid w:val="00104399"/>
    <w:rsid w:val="00112591"/>
    <w:rsid w:val="00113B3E"/>
    <w:rsid w:val="0011429B"/>
    <w:rsid w:val="00114E82"/>
    <w:rsid w:val="00114F09"/>
    <w:rsid w:val="00116AF8"/>
    <w:rsid w:val="0011704E"/>
    <w:rsid w:val="001179B9"/>
    <w:rsid w:val="001256BE"/>
    <w:rsid w:val="0013110B"/>
    <w:rsid w:val="00131160"/>
    <w:rsid w:val="00143D50"/>
    <w:rsid w:val="00146A71"/>
    <w:rsid w:val="00150D95"/>
    <w:rsid w:val="001547E3"/>
    <w:rsid w:val="00157640"/>
    <w:rsid w:val="00160EE4"/>
    <w:rsid w:val="0016620E"/>
    <w:rsid w:val="001670AD"/>
    <w:rsid w:val="0017412C"/>
    <w:rsid w:val="00175286"/>
    <w:rsid w:val="001771E0"/>
    <w:rsid w:val="00181B7B"/>
    <w:rsid w:val="00184BEE"/>
    <w:rsid w:val="00185B87"/>
    <w:rsid w:val="00185E97"/>
    <w:rsid w:val="00187B5A"/>
    <w:rsid w:val="001911BE"/>
    <w:rsid w:val="0019256E"/>
    <w:rsid w:val="00196A02"/>
    <w:rsid w:val="001A110B"/>
    <w:rsid w:val="001A45D7"/>
    <w:rsid w:val="001A662D"/>
    <w:rsid w:val="001B1E3A"/>
    <w:rsid w:val="001B2753"/>
    <w:rsid w:val="001B4DD3"/>
    <w:rsid w:val="001B7CE9"/>
    <w:rsid w:val="001C1951"/>
    <w:rsid w:val="001C1A7D"/>
    <w:rsid w:val="001C23B4"/>
    <w:rsid w:val="001C2714"/>
    <w:rsid w:val="001C2936"/>
    <w:rsid w:val="001D1B8A"/>
    <w:rsid w:val="001D6313"/>
    <w:rsid w:val="001E612F"/>
    <w:rsid w:val="001E6AD1"/>
    <w:rsid w:val="001F29DC"/>
    <w:rsid w:val="001F4A50"/>
    <w:rsid w:val="001F4BDB"/>
    <w:rsid w:val="001F5628"/>
    <w:rsid w:val="001F58A7"/>
    <w:rsid w:val="00201623"/>
    <w:rsid w:val="00202F0A"/>
    <w:rsid w:val="002030A9"/>
    <w:rsid w:val="00210954"/>
    <w:rsid w:val="00220CAD"/>
    <w:rsid w:val="002250E1"/>
    <w:rsid w:val="00225596"/>
    <w:rsid w:val="00227585"/>
    <w:rsid w:val="00234D82"/>
    <w:rsid w:val="002355D0"/>
    <w:rsid w:val="00237E9A"/>
    <w:rsid w:val="00242206"/>
    <w:rsid w:val="0024639F"/>
    <w:rsid w:val="00246EF2"/>
    <w:rsid w:val="002473B3"/>
    <w:rsid w:val="00250F7E"/>
    <w:rsid w:val="00254727"/>
    <w:rsid w:val="00256E10"/>
    <w:rsid w:val="002575A3"/>
    <w:rsid w:val="00261855"/>
    <w:rsid w:val="00262257"/>
    <w:rsid w:val="002634AA"/>
    <w:rsid w:val="002655DA"/>
    <w:rsid w:val="00272A59"/>
    <w:rsid w:val="00273691"/>
    <w:rsid w:val="00277FA9"/>
    <w:rsid w:val="002803C3"/>
    <w:rsid w:val="00280EEB"/>
    <w:rsid w:val="00281A4B"/>
    <w:rsid w:val="002945EF"/>
    <w:rsid w:val="00296789"/>
    <w:rsid w:val="00297F4D"/>
    <w:rsid w:val="002A76AB"/>
    <w:rsid w:val="002B1F74"/>
    <w:rsid w:val="002B6E42"/>
    <w:rsid w:val="002C3379"/>
    <w:rsid w:val="002C7047"/>
    <w:rsid w:val="002D0FCC"/>
    <w:rsid w:val="002D3D94"/>
    <w:rsid w:val="002D4C9A"/>
    <w:rsid w:val="002D6508"/>
    <w:rsid w:val="002D7579"/>
    <w:rsid w:val="002E0F67"/>
    <w:rsid w:val="002E3736"/>
    <w:rsid w:val="002E4892"/>
    <w:rsid w:val="002F1CC7"/>
    <w:rsid w:val="003009AB"/>
    <w:rsid w:val="003024CE"/>
    <w:rsid w:val="00305A48"/>
    <w:rsid w:val="00312BBC"/>
    <w:rsid w:val="00312FD7"/>
    <w:rsid w:val="00320198"/>
    <w:rsid w:val="003226A8"/>
    <w:rsid w:val="003239D6"/>
    <w:rsid w:val="00325F8E"/>
    <w:rsid w:val="00327C20"/>
    <w:rsid w:val="003321B0"/>
    <w:rsid w:val="0033632E"/>
    <w:rsid w:val="00336B84"/>
    <w:rsid w:val="00337D84"/>
    <w:rsid w:val="00341293"/>
    <w:rsid w:val="00341334"/>
    <w:rsid w:val="0034161E"/>
    <w:rsid w:val="0034592F"/>
    <w:rsid w:val="00347F92"/>
    <w:rsid w:val="00350D04"/>
    <w:rsid w:val="00354611"/>
    <w:rsid w:val="0036447C"/>
    <w:rsid w:val="0036566D"/>
    <w:rsid w:val="003679AB"/>
    <w:rsid w:val="0038549E"/>
    <w:rsid w:val="0038612A"/>
    <w:rsid w:val="0039383D"/>
    <w:rsid w:val="0039399E"/>
    <w:rsid w:val="00393A67"/>
    <w:rsid w:val="00394F5F"/>
    <w:rsid w:val="003950E2"/>
    <w:rsid w:val="00395D7F"/>
    <w:rsid w:val="003A11DB"/>
    <w:rsid w:val="003A49C8"/>
    <w:rsid w:val="003A54ED"/>
    <w:rsid w:val="003B46DD"/>
    <w:rsid w:val="003B7C70"/>
    <w:rsid w:val="003C3D7C"/>
    <w:rsid w:val="003C6689"/>
    <w:rsid w:val="003D0E2A"/>
    <w:rsid w:val="003D24B2"/>
    <w:rsid w:val="003D378B"/>
    <w:rsid w:val="003E266A"/>
    <w:rsid w:val="003E479F"/>
    <w:rsid w:val="003E7021"/>
    <w:rsid w:val="003F11D0"/>
    <w:rsid w:val="003F1FBD"/>
    <w:rsid w:val="00402A60"/>
    <w:rsid w:val="00404900"/>
    <w:rsid w:val="004125DE"/>
    <w:rsid w:val="00412AF1"/>
    <w:rsid w:val="00413A90"/>
    <w:rsid w:val="00413B9A"/>
    <w:rsid w:val="00413CB2"/>
    <w:rsid w:val="004269A8"/>
    <w:rsid w:val="00433F60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76F5"/>
    <w:rsid w:val="0047283A"/>
    <w:rsid w:val="00474DCD"/>
    <w:rsid w:val="00482A27"/>
    <w:rsid w:val="00483078"/>
    <w:rsid w:val="00484C5A"/>
    <w:rsid w:val="00493720"/>
    <w:rsid w:val="00493A2D"/>
    <w:rsid w:val="004942C1"/>
    <w:rsid w:val="00497637"/>
    <w:rsid w:val="004A30ED"/>
    <w:rsid w:val="004A5770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56A6"/>
    <w:rsid w:val="004E68E1"/>
    <w:rsid w:val="004E755F"/>
    <w:rsid w:val="004F259C"/>
    <w:rsid w:val="004F3688"/>
    <w:rsid w:val="004F42BC"/>
    <w:rsid w:val="004F72BF"/>
    <w:rsid w:val="00503128"/>
    <w:rsid w:val="005037AE"/>
    <w:rsid w:val="00504C3B"/>
    <w:rsid w:val="0051499C"/>
    <w:rsid w:val="005164F2"/>
    <w:rsid w:val="00520A0A"/>
    <w:rsid w:val="00523014"/>
    <w:rsid w:val="00523856"/>
    <w:rsid w:val="00524265"/>
    <w:rsid w:val="00531053"/>
    <w:rsid w:val="00537801"/>
    <w:rsid w:val="00537B52"/>
    <w:rsid w:val="00542303"/>
    <w:rsid w:val="005423CB"/>
    <w:rsid w:val="0054501E"/>
    <w:rsid w:val="0055277D"/>
    <w:rsid w:val="00552FDE"/>
    <w:rsid w:val="00557470"/>
    <w:rsid w:val="00566E26"/>
    <w:rsid w:val="0057076D"/>
    <w:rsid w:val="00573703"/>
    <w:rsid w:val="005747AA"/>
    <w:rsid w:val="005747F5"/>
    <w:rsid w:val="00577E9A"/>
    <w:rsid w:val="00582EEC"/>
    <w:rsid w:val="005839C5"/>
    <w:rsid w:val="0058490C"/>
    <w:rsid w:val="0058723A"/>
    <w:rsid w:val="005874CE"/>
    <w:rsid w:val="00593CDE"/>
    <w:rsid w:val="005969FF"/>
    <w:rsid w:val="0059711B"/>
    <w:rsid w:val="005A187C"/>
    <w:rsid w:val="005A31AD"/>
    <w:rsid w:val="005A476A"/>
    <w:rsid w:val="005A7B06"/>
    <w:rsid w:val="005B0BEA"/>
    <w:rsid w:val="005B21AC"/>
    <w:rsid w:val="005B3EDF"/>
    <w:rsid w:val="005B70C3"/>
    <w:rsid w:val="005C02EC"/>
    <w:rsid w:val="005C2C3C"/>
    <w:rsid w:val="005C55C2"/>
    <w:rsid w:val="005C6791"/>
    <w:rsid w:val="005D1740"/>
    <w:rsid w:val="005D7D1F"/>
    <w:rsid w:val="005E44F6"/>
    <w:rsid w:val="005E5E49"/>
    <w:rsid w:val="005E60FC"/>
    <w:rsid w:val="005E6658"/>
    <w:rsid w:val="005F387A"/>
    <w:rsid w:val="005F44A7"/>
    <w:rsid w:val="005F5D56"/>
    <w:rsid w:val="005F7A63"/>
    <w:rsid w:val="0060216F"/>
    <w:rsid w:val="00602F2F"/>
    <w:rsid w:val="00603D2B"/>
    <w:rsid w:val="006066F6"/>
    <w:rsid w:val="00610D8D"/>
    <w:rsid w:val="00612D1C"/>
    <w:rsid w:val="0061533B"/>
    <w:rsid w:val="00616164"/>
    <w:rsid w:val="006161F9"/>
    <w:rsid w:val="00626EA2"/>
    <w:rsid w:val="006346E9"/>
    <w:rsid w:val="00634A4C"/>
    <w:rsid w:val="006408EE"/>
    <w:rsid w:val="006416CD"/>
    <w:rsid w:val="00641A85"/>
    <w:rsid w:val="006438B2"/>
    <w:rsid w:val="00643947"/>
    <w:rsid w:val="00647757"/>
    <w:rsid w:val="006510AD"/>
    <w:rsid w:val="00653448"/>
    <w:rsid w:val="006537F3"/>
    <w:rsid w:val="006547C6"/>
    <w:rsid w:val="006606D3"/>
    <w:rsid w:val="00661E9B"/>
    <w:rsid w:val="006666F4"/>
    <w:rsid w:val="0066744F"/>
    <w:rsid w:val="00674881"/>
    <w:rsid w:val="00674ECB"/>
    <w:rsid w:val="0067626A"/>
    <w:rsid w:val="00681B9C"/>
    <w:rsid w:val="0068225B"/>
    <w:rsid w:val="00685275"/>
    <w:rsid w:val="0068549D"/>
    <w:rsid w:val="00685B7C"/>
    <w:rsid w:val="006906BC"/>
    <w:rsid w:val="00690B2F"/>
    <w:rsid w:val="00692D17"/>
    <w:rsid w:val="006931DE"/>
    <w:rsid w:val="006933F9"/>
    <w:rsid w:val="00694848"/>
    <w:rsid w:val="00694C8C"/>
    <w:rsid w:val="00697752"/>
    <w:rsid w:val="0069789D"/>
    <w:rsid w:val="006A18F6"/>
    <w:rsid w:val="006A3CE8"/>
    <w:rsid w:val="006A5CE9"/>
    <w:rsid w:val="006A67E0"/>
    <w:rsid w:val="006B17D1"/>
    <w:rsid w:val="006B5BC4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2889"/>
    <w:rsid w:val="007239D6"/>
    <w:rsid w:val="00725CDD"/>
    <w:rsid w:val="00730B73"/>
    <w:rsid w:val="00731741"/>
    <w:rsid w:val="00733954"/>
    <w:rsid w:val="007365BA"/>
    <w:rsid w:val="007440B9"/>
    <w:rsid w:val="00744294"/>
    <w:rsid w:val="00747CDB"/>
    <w:rsid w:val="00757376"/>
    <w:rsid w:val="00764169"/>
    <w:rsid w:val="007645AA"/>
    <w:rsid w:val="00767726"/>
    <w:rsid w:val="007709D6"/>
    <w:rsid w:val="00780B22"/>
    <w:rsid w:val="0078181D"/>
    <w:rsid w:val="00782F50"/>
    <w:rsid w:val="00784557"/>
    <w:rsid w:val="00785792"/>
    <w:rsid w:val="00787A8F"/>
    <w:rsid w:val="0079350E"/>
    <w:rsid w:val="00796374"/>
    <w:rsid w:val="00796DE3"/>
    <w:rsid w:val="007A1E7A"/>
    <w:rsid w:val="007A29DE"/>
    <w:rsid w:val="007A3E02"/>
    <w:rsid w:val="007A55BF"/>
    <w:rsid w:val="007B0348"/>
    <w:rsid w:val="007B0D2E"/>
    <w:rsid w:val="007B1C6A"/>
    <w:rsid w:val="007B225E"/>
    <w:rsid w:val="007B44B7"/>
    <w:rsid w:val="007B4D6B"/>
    <w:rsid w:val="007B4F98"/>
    <w:rsid w:val="007B6270"/>
    <w:rsid w:val="007C6618"/>
    <w:rsid w:val="007D066F"/>
    <w:rsid w:val="007D5B18"/>
    <w:rsid w:val="007E3DB5"/>
    <w:rsid w:val="007E414B"/>
    <w:rsid w:val="007F008D"/>
    <w:rsid w:val="007F10A2"/>
    <w:rsid w:val="007F267D"/>
    <w:rsid w:val="007F40F4"/>
    <w:rsid w:val="007F55D0"/>
    <w:rsid w:val="007F6A8B"/>
    <w:rsid w:val="00802636"/>
    <w:rsid w:val="008048EF"/>
    <w:rsid w:val="00805882"/>
    <w:rsid w:val="00806427"/>
    <w:rsid w:val="00810ED7"/>
    <w:rsid w:val="008115B5"/>
    <w:rsid w:val="008148D6"/>
    <w:rsid w:val="00815A1D"/>
    <w:rsid w:val="00817342"/>
    <w:rsid w:val="00817F7D"/>
    <w:rsid w:val="008211D9"/>
    <w:rsid w:val="008223D4"/>
    <w:rsid w:val="00822442"/>
    <w:rsid w:val="00825023"/>
    <w:rsid w:val="008302AD"/>
    <w:rsid w:val="00834DE0"/>
    <w:rsid w:val="008359F5"/>
    <w:rsid w:val="00836C07"/>
    <w:rsid w:val="00844BEC"/>
    <w:rsid w:val="00845DBE"/>
    <w:rsid w:val="00853CBC"/>
    <w:rsid w:val="0085616C"/>
    <w:rsid w:val="008564D4"/>
    <w:rsid w:val="008570F9"/>
    <w:rsid w:val="0086320A"/>
    <w:rsid w:val="00865416"/>
    <w:rsid w:val="0086687F"/>
    <w:rsid w:val="00867362"/>
    <w:rsid w:val="00870080"/>
    <w:rsid w:val="008723D1"/>
    <w:rsid w:val="0087756F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A619A"/>
    <w:rsid w:val="008B2F53"/>
    <w:rsid w:val="008C2337"/>
    <w:rsid w:val="008C2646"/>
    <w:rsid w:val="008C29F0"/>
    <w:rsid w:val="008C35C0"/>
    <w:rsid w:val="008C4EF0"/>
    <w:rsid w:val="008C5080"/>
    <w:rsid w:val="008C5E80"/>
    <w:rsid w:val="008D3026"/>
    <w:rsid w:val="008D4302"/>
    <w:rsid w:val="008D45E9"/>
    <w:rsid w:val="008D669C"/>
    <w:rsid w:val="008D672F"/>
    <w:rsid w:val="008D708C"/>
    <w:rsid w:val="008E3B85"/>
    <w:rsid w:val="008F01E4"/>
    <w:rsid w:val="008F164B"/>
    <w:rsid w:val="008F25E0"/>
    <w:rsid w:val="008F288A"/>
    <w:rsid w:val="008F43A2"/>
    <w:rsid w:val="008F5691"/>
    <w:rsid w:val="008F6262"/>
    <w:rsid w:val="008F6D8A"/>
    <w:rsid w:val="008F7261"/>
    <w:rsid w:val="00905EC5"/>
    <w:rsid w:val="0090609E"/>
    <w:rsid w:val="00912971"/>
    <w:rsid w:val="00915BF4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6EC8"/>
    <w:rsid w:val="00947272"/>
    <w:rsid w:val="00947358"/>
    <w:rsid w:val="009505B8"/>
    <w:rsid w:val="00950672"/>
    <w:rsid w:val="0095386F"/>
    <w:rsid w:val="00961CBF"/>
    <w:rsid w:val="0096589D"/>
    <w:rsid w:val="009674A0"/>
    <w:rsid w:val="00970DD6"/>
    <w:rsid w:val="009736C0"/>
    <w:rsid w:val="0097432D"/>
    <w:rsid w:val="00976EB5"/>
    <w:rsid w:val="00981396"/>
    <w:rsid w:val="009827C3"/>
    <w:rsid w:val="00982847"/>
    <w:rsid w:val="00990150"/>
    <w:rsid w:val="009904EC"/>
    <w:rsid w:val="00990BAA"/>
    <w:rsid w:val="00990C7A"/>
    <w:rsid w:val="0099404B"/>
    <w:rsid w:val="00995BF8"/>
    <w:rsid w:val="00997015"/>
    <w:rsid w:val="009A1C3B"/>
    <w:rsid w:val="009B1A41"/>
    <w:rsid w:val="009B7C69"/>
    <w:rsid w:val="009C0774"/>
    <w:rsid w:val="009C305B"/>
    <w:rsid w:val="009C38CA"/>
    <w:rsid w:val="009C47F7"/>
    <w:rsid w:val="009C4845"/>
    <w:rsid w:val="009D0299"/>
    <w:rsid w:val="009D09AA"/>
    <w:rsid w:val="009D4668"/>
    <w:rsid w:val="009E2369"/>
    <w:rsid w:val="009E394E"/>
    <w:rsid w:val="009E3C3C"/>
    <w:rsid w:val="009E3C4A"/>
    <w:rsid w:val="009E4386"/>
    <w:rsid w:val="009E5416"/>
    <w:rsid w:val="009E67BE"/>
    <w:rsid w:val="009F7EF0"/>
    <w:rsid w:val="00A00F15"/>
    <w:rsid w:val="00A07BCB"/>
    <w:rsid w:val="00A10F1E"/>
    <w:rsid w:val="00A114B2"/>
    <w:rsid w:val="00A11BEC"/>
    <w:rsid w:val="00A12531"/>
    <w:rsid w:val="00A170E8"/>
    <w:rsid w:val="00A20CBB"/>
    <w:rsid w:val="00A21994"/>
    <w:rsid w:val="00A24E53"/>
    <w:rsid w:val="00A32FAE"/>
    <w:rsid w:val="00A3433C"/>
    <w:rsid w:val="00A4084A"/>
    <w:rsid w:val="00A40BBF"/>
    <w:rsid w:val="00A41150"/>
    <w:rsid w:val="00A44676"/>
    <w:rsid w:val="00A46641"/>
    <w:rsid w:val="00A504E3"/>
    <w:rsid w:val="00A53CC6"/>
    <w:rsid w:val="00A5418E"/>
    <w:rsid w:val="00A54460"/>
    <w:rsid w:val="00A54CFD"/>
    <w:rsid w:val="00A567E5"/>
    <w:rsid w:val="00A6654A"/>
    <w:rsid w:val="00A703C1"/>
    <w:rsid w:val="00A746E9"/>
    <w:rsid w:val="00A80374"/>
    <w:rsid w:val="00A80782"/>
    <w:rsid w:val="00A8145B"/>
    <w:rsid w:val="00A829F2"/>
    <w:rsid w:val="00A838BF"/>
    <w:rsid w:val="00A8480A"/>
    <w:rsid w:val="00A91A90"/>
    <w:rsid w:val="00A91EB1"/>
    <w:rsid w:val="00A93275"/>
    <w:rsid w:val="00A96061"/>
    <w:rsid w:val="00AA1542"/>
    <w:rsid w:val="00AA4888"/>
    <w:rsid w:val="00AB07DF"/>
    <w:rsid w:val="00AB2B22"/>
    <w:rsid w:val="00AB56C2"/>
    <w:rsid w:val="00AC2A60"/>
    <w:rsid w:val="00AC6168"/>
    <w:rsid w:val="00AC6A86"/>
    <w:rsid w:val="00AC7595"/>
    <w:rsid w:val="00AD357D"/>
    <w:rsid w:val="00AD374F"/>
    <w:rsid w:val="00AD5894"/>
    <w:rsid w:val="00AE085C"/>
    <w:rsid w:val="00AE2A04"/>
    <w:rsid w:val="00AE6F0F"/>
    <w:rsid w:val="00AE75D1"/>
    <w:rsid w:val="00AF0B3F"/>
    <w:rsid w:val="00AF276B"/>
    <w:rsid w:val="00AF34A2"/>
    <w:rsid w:val="00AF5057"/>
    <w:rsid w:val="00AF5698"/>
    <w:rsid w:val="00B02077"/>
    <w:rsid w:val="00B02244"/>
    <w:rsid w:val="00B063C5"/>
    <w:rsid w:val="00B0719C"/>
    <w:rsid w:val="00B07DF8"/>
    <w:rsid w:val="00B17C7D"/>
    <w:rsid w:val="00B24647"/>
    <w:rsid w:val="00B269BC"/>
    <w:rsid w:val="00B30EAF"/>
    <w:rsid w:val="00B31F06"/>
    <w:rsid w:val="00B33C1B"/>
    <w:rsid w:val="00B34CAF"/>
    <w:rsid w:val="00B370F8"/>
    <w:rsid w:val="00B419C8"/>
    <w:rsid w:val="00B42D31"/>
    <w:rsid w:val="00B437A2"/>
    <w:rsid w:val="00B43BFD"/>
    <w:rsid w:val="00B46140"/>
    <w:rsid w:val="00B4704F"/>
    <w:rsid w:val="00B53860"/>
    <w:rsid w:val="00B656AF"/>
    <w:rsid w:val="00B73C48"/>
    <w:rsid w:val="00B7421C"/>
    <w:rsid w:val="00B77B1D"/>
    <w:rsid w:val="00B77EBA"/>
    <w:rsid w:val="00B800CB"/>
    <w:rsid w:val="00B81B86"/>
    <w:rsid w:val="00B82F3E"/>
    <w:rsid w:val="00B84850"/>
    <w:rsid w:val="00B84C78"/>
    <w:rsid w:val="00B87BB6"/>
    <w:rsid w:val="00B92D12"/>
    <w:rsid w:val="00B97A06"/>
    <w:rsid w:val="00B97F1F"/>
    <w:rsid w:val="00BA0AF6"/>
    <w:rsid w:val="00BA0FA6"/>
    <w:rsid w:val="00BA19FE"/>
    <w:rsid w:val="00BA217B"/>
    <w:rsid w:val="00BA3F83"/>
    <w:rsid w:val="00BA57DB"/>
    <w:rsid w:val="00BB382F"/>
    <w:rsid w:val="00BB48FD"/>
    <w:rsid w:val="00BB4978"/>
    <w:rsid w:val="00BC07C2"/>
    <w:rsid w:val="00BC16E8"/>
    <w:rsid w:val="00BC184B"/>
    <w:rsid w:val="00BC351E"/>
    <w:rsid w:val="00BD04BD"/>
    <w:rsid w:val="00BD40C8"/>
    <w:rsid w:val="00BD489C"/>
    <w:rsid w:val="00BD750A"/>
    <w:rsid w:val="00BE1335"/>
    <w:rsid w:val="00BE1B1D"/>
    <w:rsid w:val="00BE275E"/>
    <w:rsid w:val="00BE57D6"/>
    <w:rsid w:val="00BE7F59"/>
    <w:rsid w:val="00BF227F"/>
    <w:rsid w:val="00BF3843"/>
    <w:rsid w:val="00BF6D80"/>
    <w:rsid w:val="00BF79BB"/>
    <w:rsid w:val="00C01E11"/>
    <w:rsid w:val="00C02748"/>
    <w:rsid w:val="00C04D66"/>
    <w:rsid w:val="00C0564E"/>
    <w:rsid w:val="00C077C8"/>
    <w:rsid w:val="00C10DD1"/>
    <w:rsid w:val="00C15F1C"/>
    <w:rsid w:val="00C16AB5"/>
    <w:rsid w:val="00C24768"/>
    <w:rsid w:val="00C318D7"/>
    <w:rsid w:val="00C3351F"/>
    <w:rsid w:val="00C340D2"/>
    <w:rsid w:val="00C34635"/>
    <w:rsid w:val="00C37A60"/>
    <w:rsid w:val="00C42034"/>
    <w:rsid w:val="00C44006"/>
    <w:rsid w:val="00C55367"/>
    <w:rsid w:val="00C57F54"/>
    <w:rsid w:val="00C64DEB"/>
    <w:rsid w:val="00C74F3E"/>
    <w:rsid w:val="00C77C78"/>
    <w:rsid w:val="00C8005B"/>
    <w:rsid w:val="00C8656C"/>
    <w:rsid w:val="00C94CF9"/>
    <w:rsid w:val="00CA02DE"/>
    <w:rsid w:val="00CA33CE"/>
    <w:rsid w:val="00CA3B60"/>
    <w:rsid w:val="00CA4736"/>
    <w:rsid w:val="00CA5C4A"/>
    <w:rsid w:val="00CA775E"/>
    <w:rsid w:val="00CB2E5D"/>
    <w:rsid w:val="00CB3F5D"/>
    <w:rsid w:val="00CB4C7D"/>
    <w:rsid w:val="00CC6C86"/>
    <w:rsid w:val="00CD4A84"/>
    <w:rsid w:val="00CD7DAF"/>
    <w:rsid w:val="00CE6075"/>
    <w:rsid w:val="00CE642B"/>
    <w:rsid w:val="00CF046A"/>
    <w:rsid w:val="00CF1D42"/>
    <w:rsid w:val="00CF4E90"/>
    <w:rsid w:val="00CF5963"/>
    <w:rsid w:val="00CF767F"/>
    <w:rsid w:val="00CF7F4E"/>
    <w:rsid w:val="00D12E2E"/>
    <w:rsid w:val="00D14673"/>
    <w:rsid w:val="00D17D17"/>
    <w:rsid w:val="00D22C14"/>
    <w:rsid w:val="00D23CCD"/>
    <w:rsid w:val="00D25A61"/>
    <w:rsid w:val="00D26172"/>
    <w:rsid w:val="00D27DD6"/>
    <w:rsid w:val="00D33922"/>
    <w:rsid w:val="00D33CAC"/>
    <w:rsid w:val="00D34D93"/>
    <w:rsid w:val="00D36DF6"/>
    <w:rsid w:val="00D375D0"/>
    <w:rsid w:val="00D54FDF"/>
    <w:rsid w:val="00D5548C"/>
    <w:rsid w:val="00D555AB"/>
    <w:rsid w:val="00D55F09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73F63"/>
    <w:rsid w:val="00D75F09"/>
    <w:rsid w:val="00D77755"/>
    <w:rsid w:val="00D8090D"/>
    <w:rsid w:val="00D81634"/>
    <w:rsid w:val="00D84B1F"/>
    <w:rsid w:val="00D84EF4"/>
    <w:rsid w:val="00D853F2"/>
    <w:rsid w:val="00D85CA5"/>
    <w:rsid w:val="00D868B2"/>
    <w:rsid w:val="00D870B0"/>
    <w:rsid w:val="00D9146B"/>
    <w:rsid w:val="00D943E1"/>
    <w:rsid w:val="00D9550F"/>
    <w:rsid w:val="00DA13CC"/>
    <w:rsid w:val="00DA4752"/>
    <w:rsid w:val="00DA6537"/>
    <w:rsid w:val="00DB0388"/>
    <w:rsid w:val="00DB0861"/>
    <w:rsid w:val="00DB0D7B"/>
    <w:rsid w:val="00DB28AA"/>
    <w:rsid w:val="00DB3415"/>
    <w:rsid w:val="00DB6D08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71C3"/>
    <w:rsid w:val="00DF0367"/>
    <w:rsid w:val="00DF15DF"/>
    <w:rsid w:val="00DF2794"/>
    <w:rsid w:val="00DF5BEC"/>
    <w:rsid w:val="00DF66C1"/>
    <w:rsid w:val="00E02D70"/>
    <w:rsid w:val="00E222E9"/>
    <w:rsid w:val="00E24199"/>
    <w:rsid w:val="00E26E31"/>
    <w:rsid w:val="00E31E54"/>
    <w:rsid w:val="00E360C8"/>
    <w:rsid w:val="00E41D65"/>
    <w:rsid w:val="00E4217C"/>
    <w:rsid w:val="00E42AB9"/>
    <w:rsid w:val="00E44248"/>
    <w:rsid w:val="00E44AD8"/>
    <w:rsid w:val="00E51BAA"/>
    <w:rsid w:val="00E5236F"/>
    <w:rsid w:val="00E566F5"/>
    <w:rsid w:val="00E57693"/>
    <w:rsid w:val="00E6232A"/>
    <w:rsid w:val="00E6337B"/>
    <w:rsid w:val="00E635B5"/>
    <w:rsid w:val="00E662E7"/>
    <w:rsid w:val="00E665D5"/>
    <w:rsid w:val="00E66905"/>
    <w:rsid w:val="00E67CE5"/>
    <w:rsid w:val="00E70BEB"/>
    <w:rsid w:val="00E7101B"/>
    <w:rsid w:val="00E738BC"/>
    <w:rsid w:val="00E73BBB"/>
    <w:rsid w:val="00E75B11"/>
    <w:rsid w:val="00E779FD"/>
    <w:rsid w:val="00E84219"/>
    <w:rsid w:val="00E8515B"/>
    <w:rsid w:val="00E85B87"/>
    <w:rsid w:val="00E85DD4"/>
    <w:rsid w:val="00E85E9F"/>
    <w:rsid w:val="00E8690E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D61AF"/>
    <w:rsid w:val="00EE057A"/>
    <w:rsid w:val="00EE7DDB"/>
    <w:rsid w:val="00EE7E62"/>
    <w:rsid w:val="00EF7BC3"/>
    <w:rsid w:val="00F01A31"/>
    <w:rsid w:val="00F1220B"/>
    <w:rsid w:val="00F134BF"/>
    <w:rsid w:val="00F13FC7"/>
    <w:rsid w:val="00F142FE"/>
    <w:rsid w:val="00F156C5"/>
    <w:rsid w:val="00F207AF"/>
    <w:rsid w:val="00F239A2"/>
    <w:rsid w:val="00F23B4C"/>
    <w:rsid w:val="00F2471F"/>
    <w:rsid w:val="00F25B7B"/>
    <w:rsid w:val="00F270C9"/>
    <w:rsid w:val="00F31D8A"/>
    <w:rsid w:val="00F31E17"/>
    <w:rsid w:val="00F327B2"/>
    <w:rsid w:val="00F35D8D"/>
    <w:rsid w:val="00F370C5"/>
    <w:rsid w:val="00F419E9"/>
    <w:rsid w:val="00F44E3B"/>
    <w:rsid w:val="00F46A80"/>
    <w:rsid w:val="00F50D4F"/>
    <w:rsid w:val="00F5169F"/>
    <w:rsid w:val="00F52F0D"/>
    <w:rsid w:val="00F53B11"/>
    <w:rsid w:val="00F611C1"/>
    <w:rsid w:val="00F679B6"/>
    <w:rsid w:val="00F736D6"/>
    <w:rsid w:val="00F75077"/>
    <w:rsid w:val="00F77C83"/>
    <w:rsid w:val="00F839C0"/>
    <w:rsid w:val="00F84015"/>
    <w:rsid w:val="00F84E7B"/>
    <w:rsid w:val="00F8652A"/>
    <w:rsid w:val="00F972C0"/>
    <w:rsid w:val="00FA05E6"/>
    <w:rsid w:val="00FA3D5B"/>
    <w:rsid w:val="00FA6564"/>
    <w:rsid w:val="00FB035D"/>
    <w:rsid w:val="00FB13A5"/>
    <w:rsid w:val="00FB1543"/>
    <w:rsid w:val="00FB2B75"/>
    <w:rsid w:val="00FC6485"/>
    <w:rsid w:val="00FD14AC"/>
    <w:rsid w:val="00FD1510"/>
    <w:rsid w:val="00FD33BD"/>
    <w:rsid w:val="00FD43F4"/>
    <w:rsid w:val="00FD464E"/>
    <w:rsid w:val="00FE060A"/>
    <w:rsid w:val="00FE1566"/>
    <w:rsid w:val="00FE2772"/>
    <w:rsid w:val="00FE3DDE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110B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character" w:customStyle="1" w:styleId="RTFNum279">
    <w:name w:val="RTF_Num 27 9"/>
    <w:rsid w:val="00A20CBB"/>
    <w:rPr>
      <w:rFonts w:cs="Times New Roman"/>
    </w:rPr>
  </w:style>
  <w:style w:type="character" w:customStyle="1" w:styleId="WW8Num28z2">
    <w:name w:val="WW8Num28z2"/>
    <w:rsid w:val="000A7CD7"/>
    <w:rPr>
      <w:rFonts w:ascii="Wingdings" w:hAnsi="Wingdings" w:cs="Wingdings" w:hint="default"/>
      <w:sz w:val="20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52385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F14C-7791-4BDD-9821-24E3BF22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3566</Words>
  <Characters>23137</Characters>
  <Application>Microsoft Office Word</Application>
  <DocSecurity>0</DocSecurity>
  <Lines>192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Skorłutowska Michalina</cp:lastModifiedBy>
  <cp:revision>9</cp:revision>
  <cp:lastPrinted>2026-03-26T09:01:00Z</cp:lastPrinted>
  <dcterms:created xsi:type="dcterms:W3CDTF">2026-04-17T11:17:00Z</dcterms:created>
  <dcterms:modified xsi:type="dcterms:W3CDTF">2026-04-23T05:50:00Z</dcterms:modified>
</cp:coreProperties>
</file>