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297" w:rsidRPr="00084297" w:rsidRDefault="00084297" w:rsidP="00084297">
      <w:pPr>
        <w:spacing w:after="240" w:line="30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084297" w:rsidRPr="00084297" w:rsidRDefault="00084297" w:rsidP="00084297">
      <w:pPr>
        <w:spacing w:after="240" w:line="300" w:lineRule="auto"/>
        <w:ind w:left="5103"/>
        <w:outlineLvl w:val="0"/>
        <w:rPr>
          <w:rFonts w:ascii="Calibri" w:eastAsia="Times New Roman" w:hAnsi="Calibri" w:cs="Times New Roman"/>
          <w:szCs w:val="20"/>
          <w:lang w:eastAsia="pl-PL"/>
        </w:rPr>
      </w:pPr>
      <w:r w:rsidRPr="00084297">
        <w:rPr>
          <w:rFonts w:ascii="Calibri" w:eastAsia="Times New Roman" w:hAnsi="Calibri" w:cs="Times New Roman"/>
          <w:szCs w:val="20"/>
          <w:lang w:eastAsia="pl-PL"/>
        </w:rPr>
        <w:t xml:space="preserve">Załącznik do uchwały nr 493/2025 </w:t>
      </w:r>
      <w:r w:rsidRPr="00084297">
        <w:rPr>
          <w:rFonts w:ascii="Calibri" w:eastAsia="Times New Roman" w:hAnsi="Calibri" w:cs="Times New Roman"/>
          <w:szCs w:val="20"/>
          <w:lang w:eastAsia="pl-PL"/>
        </w:rPr>
        <w:br/>
        <w:t>z dnia 3 października 2025 r.</w:t>
      </w:r>
    </w:p>
    <w:p w:rsidR="00084297" w:rsidRPr="00084297" w:rsidRDefault="00084297" w:rsidP="00084297">
      <w:pPr>
        <w:spacing w:after="240" w:line="300" w:lineRule="auto"/>
        <w:ind w:right="-398"/>
        <w:rPr>
          <w:rFonts w:ascii="Calibri" w:eastAsia="Times New Roman" w:hAnsi="Calibri" w:cs="Times New Roman"/>
          <w:lang w:eastAsia="pl-PL"/>
        </w:rPr>
      </w:pPr>
    </w:p>
    <w:tbl>
      <w:tblPr>
        <w:tblStyle w:val="Tabelasiatki1jasna1"/>
        <w:tblW w:w="4913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56"/>
        <w:gridCol w:w="2316"/>
        <w:gridCol w:w="2410"/>
        <w:gridCol w:w="1984"/>
        <w:gridCol w:w="1844"/>
      </w:tblGrid>
      <w:tr w:rsidR="00084297" w:rsidRPr="00916AA0" w:rsidTr="00084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6" w:type="dxa"/>
            <w:shd w:val="clear" w:color="auto" w:fill="D0CECE"/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bookmarkStart w:id="0" w:name="_GoBack"/>
            <w:r w:rsidRPr="00084297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316" w:type="dxa"/>
            <w:shd w:val="clear" w:color="auto" w:fill="D0CECE"/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Nazwa oferenta</w:t>
            </w:r>
          </w:p>
        </w:tc>
        <w:tc>
          <w:tcPr>
            <w:tcW w:w="2410" w:type="dxa"/>
            <w:shd w:val="clear" w:color="auto" w:fill="D0CECE"/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Tytuł zadania publicznego</w:t>
            </w:r>
          </w:p>
        </w:tc>
        <w:tc>
          <w:tcPr>
            <w:tcW w:w="1984" w:type="dxa"/>
            <w:shd w:val="clear" w:color="auto" w:fill="D0CECE"/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Wysokość proponowanych środków publicznych w roku 2025</w:t>
            </w:r>
          </w:p>
        </w:tc>
        <w:tc>
          <w:tcPr>
            <w:tcW w:w="1844" w:type="dxa"/>
            <w:shd w:val="clear" w:color="auto" w:fill="D0CECE"/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Klasyfikacja budżetowa dotacji w roku 2025</w:t>
            </w:r>
          </w:p>
        </w:tc>
      </w:tr>
      <w:tr w:rsidR="00084297" w:rsidRPr="00084297" w:rsidTr="00021FB5">
        <w:tc>
          <w:tcPr>
            <w:tcW w:w="656" w:type="dxa"/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316" w:type="dxa"/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 xml:space="preserve">Fundacja „Siła Relacji” </w:t>
            </w:r>
          </w:p>
        </w:tc>
        <w:tc>
          <w:tcPr>
            <w:tcW w:w="2410" w:type="dxa"/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 xml:space="preserve">„Warsztaty umiejętności wychowawczych mające na celu zmianę postaw rodzicielskich na takie, które będą zapobiegały lub minimalizowały wystąpienie </w:t>
            </w:r>
            <w:proofErr w:type="spellStart"/>
            <w:r w:rsidRPr="00084297">
              <w:rPr>
                <w:rFonts w:ascii="Calibri" w:hAnsi="Calibri"/>
                <w:sz w:val="22"/>
                <w:szCs w:val="22"/>
              </w:rPr>
              <w:t>zachowań</w:t>
            </w:r>
            <w:proofErr w:type="spellEnd"/>
            <w:r w:rsidRPr="00084297">
              <w:rPr>
                <w:rFonts w:ascii="Calibri" w:hAnsi="Calibri"/>
                <w:sz w:val="22"/>
                <w:szCs w:val="22"/>
              </w:rPr>
              <w:t xml:space="preserve"> problemowych/ryzykownych dzieci i młodzieży "Szkoła dla rodziców i wychowawców" skierowane do rodziców szkół podstawowych z terenu Dzielnicy Ursynów”.</w:t>
            </w:r>
          </w:p>
        </w:tc>
        <w:tc>
          <w:tcPr>
            <w:tcW w:w="1984" w:type="dxa"/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25 530,00 zł</w:t>
            </w:r>
          </w:p>
        </w:tc>
        <w:tc>
          <w:tcPr>
            <w:tcW w:w="1844" w:type="dxa"/>
          </w:tcPr>
          <w:p w:rsidR="00084297" w:rsidRPr="00084297" w:rsidRDefault="00084297" w:rsidP="00084297">
            <w:pPr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Dział 851</w:t>
            </w:r>
          </w:p>
          <w:p w:rsidR="00084297" w:rsidRPr="00084297" w:rsidRDefault="00084297" w:rsidP="00084297">
            <w:pPr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Rozdział 85154</w:t>
            </w:r>
          </w:p>
          <w:p w:rsidR="00084297" w:rsidRPr="00084297" w:rsidRDefault="00084297" w:rsidP="00084297">
            <w:pPr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§ 2360</w:t>
            </w:r>
          </w:p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84297" w:rsidRPr="00084297" w:rsidTr="00021FB5">
        <w:trPr>
          <w:gridAfter w:val="1"/>
          <w:wAfter w:w="1844" w:type="dxa"/>
        </w:trPr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Podsumowanie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84297" w:rsidRPr="00084297" w:rsidRDefault="00084297" w:rsidP="00084297">
            <w:pPr>
              <w:spacing w:line="300" w:lineRule="auto"/>
              <w:rPr>
                <w:rFonts w:ascii="Calibri" w:hAnsi="Calibri"/>
                <w:sz w:val="22"/>
                <w:szCs w:val="22"/>
              </w:rPr>
            </w:pPr>
            <w:r w:rsidRPr="00084297">
              <w:rPr>
                <w:rFonts w:ascii="Calibri" w:hAnsi="Calibri"/>
                <w:sz w:val="22"/>
                <w:szCs w:val="22"/>
              </w:rPr>
              <w:t>25 530,00 zł</w:t>
            </w:r>
          </w:p>
        </w:tc>
      </w:tr>
      <w:bookmarkEnd w:id="0"/>
    </w:tbl>
    <w:p w:rsidR="00084297" w:rsidRPr="00084297" w:rsidRDefault="00084297" w:rsidP="00084297">
      <w:pPr>
        <w:spacing w:after="240" w:line="300" w:lineRule="auto"/>
        <w:rPr>
          <w:rFonts w:ascii="Calibri" w:eastAsia="Times New Roman" w:hAnsi="Calibri" w:cs="Times New Roman"/>
          <w:lang w:eastAsia="pl-PL"/>
        </w:rPr>
      </w:pPr>
    </w:p>
    <w:p w:rsidR="00E112C8" w:rsidRDefault="00916AA0"/>
    <w:sectPr w:rsidR="00E112C8" w:rsidSect="00273754">
      <w:footerReference w:type="default" r:id="rId4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0247204"/>
      <w:docPartObj>
        <w:docPartGallery w:val="Page Numbers (Bottom of Page)"/>
        <w:docPartUnique/>
      </w:docPartObj>
    </w:sdtPr>
    <w:sdtEndPr/>
    <w:sdtContent>
      <w:p w:rsidR="004325D3" w:rsidRDefault="00916AA0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3FDC">
          <w:rPr>
            <w:noProof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97"/>
    <w:rsid w:val="00084297"/>
    <w:rsid w:val="006016B2"/>
    <w:rsid w:val="00916AA0"/>
    <w:rsid w:val="009F26D1"/>
    <w:rsid w:val="00E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D90DB-FE73-4364-9B4B-47A12690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8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4297"/>
  </w:style>
  <w:style w:type="table" w:customStyle="1" w:styleId="Tabelasiatki1jasna1">
    <w:name w:val="Tabela siatki 1 — jasna1"/>
    <w:basedOn w:val="Standardowy"/>
    <w:next w:val="Tabelasiatki1jasna"/>
    <w:uiPriority w:val="46"/>
    <w:rsid w:val="0008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084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mst_Warszawa Dzielnica_Ursynow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Wodyńska Monika</dc:creator>
  <cp:keywords/>
  <dc:description/>
  <cp:lastModifiedBy>Wodyńska Monika</cp:lastModifiedBy>
  <cp:revision>2</cp:revision>
  <dcterms:created xsi:type="dcterms:W3CDTF">2025-10-06T07:50:00Z</dcterms:created>
  <dcterms:modified xsi:type="dcterms:W3CDTF">2025-10-06T07:52:00Z</dcterms:modified>
</cp:coreProperties>
</file>