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86A8" w14:textId="10C68158" w:rsidR="00CF626F" w:rsidRPr="005D3B58" w:rsidRDefault="00CF626F" w:rsidP="005D3B58">
      <w:pPr>
        <w:pStyle w:val="Nagwek2"/>
        <w:ind w:left="5103"/>
        <w:contextualSpacing w:val="0"/>
        <w:jc w:val="left"/>
        <w:rPr>
          <w:rFonts w:cstheme="minorHAnsi"/>
          <w:b w:val="0"/>
        </w:rPr>
      </w:pPr>
      <w:r w:rsidRPr="005D3B58">
        <w:rPr>
          <w:rFonts w:cstheme="minorHAnsi"/>
          <w:b w:val="0"/>
        </w:rPr>
        <w:t xml:space="preserve">Załącznik do zarządzenia nr </w:t>
      </w:r>
      <w:r w:rsidR="00E01B69">
        <w:rPr>
          <w:rFonts w:cstheme="minorHAnsi"/>
          <w:b w:val="0"/>
        </w:rPr>
        <w:t>1368</w:t>
      </w:r>
      <w:r w:rsidRPr="005D3B58">
        <w:rPr>
          <w:rFonts w:cstheme="minorHAnsi"/>
          <w:b w:val="0"/>
        </w:rPr>
        <w:t>/2025</w:t>
      </w:r>
      <w:r w:rsidRPr="005D3B58">
        <w:rPr>
          <w:rFonts w:cstheme="minorHAnsi"/>
          <w:b w:val="0"/>
        </w:rPr>
        <w:br/>
        <w:t xml:space="preserve">Prezydenta m.st. Warszawy z </w:t>
      </w:r>
      <w:r w:rsidR="00E01B69">
        <w:rPr>
          <w:rFonts w:cstheme="minorHAnsi"/>
          <w:b w:val="0"/>
        </w:rPr>
        <w:t>6 października 2025</w:t>
      </w:r>
      <w:r w:rsidRPr="005D3B58">
        <w:rPr>
          <w:rFonts w:cstheme="minorHAnsi"/>
          <w:b w:val="0"/>
        </w:rPr>
        <w:t xml:space="preserve"> r.</w:t>
      </w:r>
    </w:p>
    <w:tbl>
      <w:tblPr>
        <w:tblStyle w:val="Tabelasiatki1jasna"/>
        <w:tblW w:w="5942" w:type="pct"/>
        <w:tblInd w:w="-856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48"/>
        <w:gridCol w:w="2046"/>
        <w:gridCol w:w="2410"/>
        <w:gridCol w:w="1276"/>
        <w:gridCol w:w="1559"/>
        <w:gridCol w:w="1418"/>
        <w:gridCol w:w="1412"/>
      </w:tblGrid>
      <w:tr w:rsidR="00CF626F" w:rsidRPr="005D3B58" w14:paraId="15C7992B" w14:textId="77777777" w:rsidTr="005D3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48" w:type="dxa"/>
            <w:shd w:val="clear" w:color="auto" w:fill="D0CECE" w:themeFill="background2" w:themeFillShade="E6"/>
            <w:vAlign w:val="center"/>
            <w:hideMark/>
          </w:tcPr>
          <w:p w14:paraId="391F994C" w14:textId="77777777" w:rsidR="00CF626F" w:rsidRPr="005D3B58" w:rsidRDefault="00CF626F" w:rsidP="005D3B58">
            <w:pPr>
              <w:pStyle w:val="Tretabel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2046" w:type="dxa"/>
            <w:shd w:val="clear" w:color="auto" w:fill="D0CECE" w:themeFill="background2" w:themeFillShade="E6"/>
            <w:vAlign w:val="center"/>
            <w:hideMark/>
          </w:tcPr>
          <w:p w14:paraId="0C48D047" w14:textId="77777777" w:rsidR="00CF626F" w:rsidRPr="005D3B58" w:rsidRDefault="00CF626F" w:rsidP="005D3B58">
            <w:pPr>
              <w:pStyle w:val="Tretabel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Cs/>
                <w:sz w:val="22"/>
                <w:szCs w:val="22"/>
              </w:rPr>
              <w:t>Nazwa oferenta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  <w:hideMark/>
          </w:tcPr>
          <w:p w14:paraId="606AFB33" w14:textId="77777777" w:rsidR="00CF626F" w:rsidRPr="005D3B58" w:rsidRDefault="00CF626F" w:rsidP="005D3B58">
            <w:pPr>
              <w:pStyle w:val="Tretabel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Cs/>
                <w:sz w:val="22"/>
                <w:szCs w:val="22"/>
              </w:rPr>
              <w:t>Tytuł zadania publicznego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  <w:hideMark/>
          </w:tcPr>
          <w:p w14:paraId="0333B157" w14:textId="77777777" w:rsidR="00CF626F" w:rsidRPr="005D3B58" w:rsidRDefault="00CF626F" w:rsidP="005D3B58">
            <w:pPr>
              <w:pStyle w:val="Tretabel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Cs/>
                <w:sz w:val="22"/>
                <w:szCs w:val="22"/>
              </w:rPr>
              <w:t>Wysokość przyznanych środków publicznych w roku 2025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  <w:hideMark/>
          </w:tcPr>
          <w:p w14:paraId="712719F7" w14:textId="77777777" w:rsidR="00CF626F" w:rsidRPr="005D3B58" w:rsidRDefault="00CF626F" w:rsidP="005D3B58">
            <w:pPr>
              <w:pStyle w:val="Tretabel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Klasyfikacja budżetowa dotacji w roku 2025 oraz w roku 2026 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  <w:hideMark/>
          </w:tcPr>
          <w:p w14:paraId="041BFDE4" w14:textId="77777777" w:rsidR="00CF626F" w:rsidRPr="005D3B58" w:rsidRDefault="00CF626F" w:rsidP="005D3B58">
            <w:pPr>
              <w:pStyle w:val="Tretabel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Cs/>
                <w:sz w:val="22"/>
                <w:szCs w:val="22"/>
              </w:rPr>
              <w:t>Wysokość przyznanych środków publicznych w roku 2026</w:t>
            </w:r>
          </w:p>
        </w:tc>
        <w:tc>
          <w:tcPr>
            <w:tcW w:w="1412" w:type="dxa"/>
            <w:shd w:val="clear" w:color="auto" w:fill="D0CECE" w:themeFill="background2" w:themeFillShade="E6"/>
            <w:vAlign w:val="center"/>
            <w:hideMark/>
          </w:tcPr>
          <w:p w14:paraId="40E7C043" w14:textId="77777777" w:rsidR="00CF626F" w:rsidRPr="005D3B58" w:rsidRDefault="00CF626F" w:rsidP="005D3B58">
            <w:pPr>
              <w:pStyle w:val="Tretabeli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</w:tr>
      <w:tr w:rsidR="00CF626F" w:rsidRPr="005D3B58" w14:paraId="27312FCE" w14:textId="77777777" w:rsidTr="005D3B58">
        <w:trPr>
          <w:cantSplit/>
        </w:trPr>
        <w:tc>
          <w:tcPr>
            <w:tcW w:w="648" w:type="dxa"/>
            <w:vAlign w:val="center"/>
          </w:tcPr>
          <w:p w14:paraId="254BBD65" w14:textId="77777777" w:rsidR="00CF626F" w:rsidRPr="005D3B58" w:rsidRDefault="00CF626F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2046" w:type="dxa"/>
            <w:vAlign w:val="center"/>
          </w:tcPr>
          <w:p w14:paraId="65AD9D10" w14:textId="77777777" w:rsidR="00CF626F" w:rsidRPr="005D3B58" w:rsidRDefault="007A7CED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Fundacja Pole Dialogu</w:t>
            </w:r>
          </w:p>
        </w:tc>
        <w:tc>
          <w:tcPr>
            <w:tcW w:w="2410" w:type="dxa"/>
            <w:vAlign w:val="center"/>
          </w:tcPr>
          <w:p w14:paraId="506F52B1" w14:textId="77777777" w:rsidR="00CF626F" w:rsidRPr="005D3B58" w:rsidRDefault="000137A6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="007A7CED"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zkolny budżet obywatelski</w:t>
            </w:r>
          </w:p>
        </w:tc>
        <w:tc>
          <w:tcPr>
            <w:tcW w:w="1276" w:type="dxa"/>
            <w:vAlign w:val="center"/>
          </w:tcPr>
          <w:p w14:paraId="59C42F02" w14:textId="77777777" w:rsidR="00CF626F" w:rsidRPr="005D3B58" w:rsidRDefault="000137A6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</w:t>
            </w:r>
            <w:r w:rsidR="007A7CED"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0</w:t>
            </w: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000,00</w:t>
            </w:r>
          </w:p>
        </w:tc>
        <w:tc>
          <w:tcPr>
            <w:tcW w:w="1559" w:type="dxa"/>
            <w:vAlign w:val="center"/>
            <w:hideMark/>
          </w:tcPr>
          <w:p w14:paraId="564C5058" w14:textId="77777777" w:rsidR="00CF626F" w:rsidRPr="005D3B58" w:rsidRDefault="00CF626F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Dział 710</w:t>
            </w:r>
          </w:p>
          <w:p w14:paraId="48B31A08" w14:textId="77777777" w:rsidR="00CF626F" w:rsidRPr="005D3B58" w:rsidRDefault="00CF626F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Rozdział 71095</w:t>
            </w:r>
          </w:p>
          <w:p w14:paraId="19FA8B7C" w14:textId="77777777" w:rsidR="00CF626F" w:rsidRPr="005D3B58" w:rsidRDefault="00CF626F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§ 2360</w:t>
            </w:r>
          </w:p>
        </w:tc>
        <w:tc>
          <w:tcPr>
            <w:tcW w:w="1418" w:type="dxa"/>
            <w:vAlign w:val="center"/>
          </w:tcPr>
          <w:p w14:paraId="3BC5E113" w14:textId="77777777" w:rsidR="00CF626F" w:rsidRPr="005D3B58" w:rsidRDefault="007A7CED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100</w:t>
            </w:r>
            <w:r w:rsidR="000137A6"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000,00</w:t>
            </w:r>
          </w:p>
        </w:tc>
        <w:tc>
          <w:tcPr>
            <w:tcW w:w="1412" w:type="dxa"/>
            <w:vAlign w:val="center"/>
          </w:tcPr>
          <w:p w14:paraId="31586541" w14:textId="77777777" w:rsidR="00CF626F" w:rsidRPr="005D3B58" w:rsidRDefault="000137A6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150</w:t>
            </w:r>
            <w:r w:rsidR="00CF626F"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 000,00</w:t>
            </w:r>
          </w:p>
        </w:tc>
      </w:tr>
      <w:tr w:rsidR="00CF626F" w:rsidRPr="005D3B58" w14:paraId="711A68C1" w14:textId="77777777" w:rsidTr="005D3B58">
        <w:trPr>
          <w:cantSplit/>
        </w:trPr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03A65D" w14:textId="77777777" w:rsidR="00CF626F" w:rsidRPr="005D3B58" w:rsidRDefault="00CF626F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Podsumowanie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1FDED" w14:textId="77777777" w:rsidR="00CF626F" w:rsidRPr="005D3B58" w:rsidRDefault="000137A6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</w:t>
            </w:r>
            <w:r w:rsidR="007A7CED"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0</w:t>
            </w: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73329" w14:textId="77777777" w:rsidR="00CF626F" w:rsidRPr="005D3B58" w:rsidRDefault="00CF626F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  <w:hideMark/>
          </w:tcPr>
          <w:p w14:paraId="17825901" w14:textId="77777777" w:rsidR="00CF626F" w:rsidRPr="005D3B58" w:rsidRDefault="007A7CED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100</w:t>
            </w:r>
            <w:r w:rsidR="000137A6"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000,00</w:t>
            </w:r>
          </w:p>
        </w:tc>
        <w:tc>
          <w:tcPr>
            <w:tcW w:w="1412" w:type="dxa"/>
            <w:vAlign w:val="center"/>
          </w:tcPr>
          <w:p w14:paraId="7E9D3C2C" w14:textId="77777777" w:rsidR="00CF626F" w:rsidRPr="005D3B58" w:rsidRDefault="000137A6" w:rsidP="005D3B58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150</w:t>
            </w:r>
            <w:r w:rsidR="00CF626F" w:rsidRPr="005D3B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 000,00</w:t>
            </w:r>
          </w:p>
        </w:tc>
      </w:tr>
    </w:tbl>
    <w:p w14:paraId="1D31AF39" w14:textId="77777777" w:rsidR="008F2644" w:rsidRPr="005D3B58" w:rsidRDefault="008F2644" w:rsidP="005D3B58">
      <w:pPr>
        <w:rPr>
          <w:rFonts w:cstheme="minorHAnsi"/>
        </w:rPr>
      </w:pPr>
    </w:p>
    <w:sectPr w:rsidR="008F2644" w:rsidRPr="005D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6F"/>
    <w:rsid w:val="000137A6"/>
    <w:rsid w:val="001046C9"/>
    <w:rsid w:val="001E7E75"/>
    <w:rsid w:val="005D3B58"/>
    <w:rsid w:val="007A7CED"/>
    <w:rsid w:val="00807AF0"/>
    <w:rsid w:val="008F2644"/>
    <w:rsid w:val="00CF626F"/>
    <w:rsid w:val="00E01B69"/>
    <w:rsid w:val="00F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2549"/>
  <w15:chartTrackingRefBased/>
  <w15:docId w15:val="{64BA27D0-A7E3-45D9-BBAA-2A0F1575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26F"/>
    <w:pPr>
      <w:spacing w:after="240" w:line="300" w:lineRule="auto"/>
    </w:pPr>
    <w:rPr>
      <w:rFonts w:eastAsia="Times New Roman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F626F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F626F"/>
    <w:rPr>
      <w:rFonts w:eastAsia="Times New Roman" w:cs="Times New Roman"/>
      <w:b/>
      <w:bCs/>
      <w:lang w:eastAsia="pl-PL"/>
    </w:rPr>
  </w:style>
  <w:style w:type="table" w:styleId="Tabelasiatki1jasna">
    <w:name w:val="Grid Table 1 Light"/>
    <w:basedOn w:val="Standardowy"/>
    <w:uiPriority w:val="46"/>
    <w:rsid w:val="00CF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CF626F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CF626F"/>
    <w:rPr>
      <w:rFonts w:eastAsia="Times New Roman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Dudek-Rączka Karolina (CK)</dc:creator>
  <cp:keywords/>
  <dc:description/>
  <cp:lastModifiedBy>Dziedzic-Kurpińska Anna (GP)</cp:lastModifiedBy>
  <cp:revision>4</cp:revision>
  <cp:lastPrinted>2025-10-01T10:49:00Z</cp:lastPrinted>
  <dcterms:created xsi:type="dcterms:W3CDTF">2025-10-01T11:10:00Z</dcterms:created>
  <dcterms:modified xsi:type="dcterms:W3CDTF">2025-10-06T09:47:00Z</dcterms:modified>
</cp:coreProperties>
</file>