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2C9F" w14:textId="1BA588F7" w:rsidR="00A24524" w:rsidRPr="00396114" w:rsidRDefault="00A24B27" w:rsidP="00396114">
      <w:pPr>
        <w:spacing w:after="0" w:line="276" w:lineRule="auto"/>
        <w:ind w:left="4113" w:firstLine="708"/>
        <w:jc w:val="right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Załącznik do </w:t>
      </w:r>
      <w:r w:rsidR="00B050AF" w:rsidRPr="00396114">
        <w:rPr>
          <w:rFonts w:asciiTheme="minorHAnsi" w:hAnsiTheme="minorHAnsi" w:cstheme="minorHAnsi"/>
        </w:rPr>
        <w:t xml:space="preserve">UCHWAŁY </w:t>
      </w:r>
      <w:r w:rsidR="00FF253D" w:rsidRPr="00396114">
        <w:rPr>
          <w:rFonts w:asciiTheme="minorHAnsi" w:hAnsiTheme="minorHAnsi" w:cstheme="minorHAnsi"/>
        </w:rPr>
        <w:t>N</w:t>
      </w:r>
      <w:r w:rsidR="0078088F" w:rsidRPr="00396114">
        <w:rPr>
          <w:rFonts w:asciiTheme="minorHAnsi" w:hAnsiTheme="minorHAnsi" w:cstheme="minorHAnsi"/>
        </w:rPr>
        <w:t>R</w:t>
      </w:r>
      <w:r w:rsidR="00FF253D" w:rsidRPr="00396114">
        <w:rPr>
          <w:rFonts w:asciiTheme="minorHAnsi" w:hAnsiTheme="minorHAnsi" w:cstheme="minorHAnsi"/>
        </w:rPr>
        <w:t xml:space="preserve"> </w:t>
      </w:r>
      <w:r w:rsidR="00161889">
        <w:rPr>
          <w:rFonts w:asciiTheme="minorHAnsi" w:hAnsiTheme="minorHAnsi" w:cstheme="minorHAnsi"/>
        </w:rPr>
        <w:t>LXXVIII/638/2025</w:t>
      </w:r>
      <w:r w:rsidR="00FF253D" w:rsidRPr="00396114">
        <w:rPr>
          <w:rFonts w:asciiTheme="minorHAnsi" w:hAnsiTheme="minorHAnsi" w:cstheme="minorHAnsi"/>
        </w:rPr>
        <w:t xml:space="preserve">                          </w:t>
      </w:r>
    </w:p>
    <w:p w14:paraId="4FAE7944" w14:textId="24318567" w:rsidR="00B050AF" w:rsidRPr="00396114" w:rsidRDefault="00B050AF" w:rsidP="00396114">
      <w:pPr>
        <w:spacing w:after="0" w:line="276" w:lineRule="auto"/>
        <w:ind w:left="4821"/>
        <w:jc w:val="right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ZARZĄDU DZIELNICY WŁOCHY </w:t>
      </w:r>
    </w:p>
    <w:p w14:paraId="057245B4" w14:textId="77777777" w:rsidR="00396114" w:rsidRDefault="00B050AF" w:rsidP="00396114">
      <w:pPr>
        <w:spacing w:after="0" w:line="276" w:lineRule="auto"/>
        <w:ind w:left="4113" w:firstLine="708"/>
        <w:jc w:val="right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MIASTA STOŁECZNEGO WARSZAWY</w:t>
      </w:r>
      <w:r w:rsidR="00396114">
        <w:rPr>
          <w:rFonts w:asciiTheme="minorHAnsi" w:hAnsiTheme="minorHAnsi" w:cstheme="minorHAnsi"/>
        </w:rPr>
        <w:t xml:space="preserve"> </w:t>
      </w:r>
    </w:p>
    <w:p w14:paraId="445624DE" w14:textId="0B062A59" w:rsidR="00AF5BBF" w:rsidRPr="00396114" w:rsidRDefault="00BC7C1B" w:rsidP="00396114">
      <w:pPr>
        <w:spacing w:after="0" w:line="276" w:lineRule="auto"/>
        <w:ind w:left="4113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161889">
        <w:rPr>
          <w:rFonts w:asciiTheme="minorHAnsi" w:hAnsiTheme="minorHAnsi" w:cstheme="minorHAnsi"/>
        </w:rPr>
        <w:t xml:space="preserve"> 23 lipca 2025 r.</w:t>
      </w:r>
      <w:r w:rsidR="00FF253D" w:rsidRPr="00396114">
        <w:rPr>
          <w:rFonts w:asciiTheme="minorHAnsi" w:hAnsiTheme="minorHAnsi" w:cstheme="minorHAnsi"/>
        </w:rPr>
        <w:t xml:space="preserve"> </w:t>
      </w:r>
      <w:r w:rsidR="00E65D71" w:rsidRPr="00396114">
        <w:rPr>
          <w:rFonts w:asciiTheme="minorHAnsi" w:hAnsiTheme="minorHAnsi" w:cstheme="minorHAnsi"/>
        </w:rPr>
        <w:t xml:space="preserve"> </w:t>
      </w:r>
    </w:p>
    <w:p w14:paraId="37D13470" w14:textId="77777777" w:rsidR="00AF5BBF" w:rsidRPr="00396114" w:rsidRDefault="004E4A12" w:rsidP="00396114">
      <w:pPr>
        <w:pStyle w:val="Nagwek1"/>
        <w:spacing w:after="240" w:line="276" w:lineRule="auto"/>
        <w:rPr>
          <w:rFonts w:cstheme="minorHAnsi"/>
          <w:szCs w:val="22"/>
        </w:rPr>
      </w:pPr>
      <w:r w:rsidRPr="00396114">
        <w:rPr>
          <w:rFonts w:cstheme="minorHAnsi"/>
          <w:szCs w:val="22"/>
        </w:rPr>
        <w:t>Ogłoszenie</w:t>
      </w:r>
    </w:p>
    <w:p w14:paraId="6FD573B8" w14:textId="3C68D275" w:rsidR="00AF5BBF" w:rsidRPr="00396114" w:rsidRDefault="00EE64B0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Zarząd Dzielnicy Włochy</w:t>
      </w:r>
      <w:r w:rsidR="0067088A" w:rsidRPr="00396114">
        <w:rPr>
          <w:rFonts w:asciiTheme="minorHAnsi" w:hAnsiTheme="minorHAnsi" w:cstheme="minorHAnsi"/>
        </w:rPr>
        <w:t xml:space="preserve"> m.st. Warszawy ogłasza otwarty konkurs ofert na realizację zadania publicznego w zakresie przeciwdziałania uzależnieni</w:t>
      </w:r>
      <w:r w:rsidR="00E93E0F" w:rsidRPr="00396114">
        <w:rPr>
          <w:rFonts w:asciiTheme="minorHAnsi" w:hAnsiTheme="minorHAnsi" w:cstheme="minorHAnsi"/>
        </w:rPr>
        <w:t xml:space="preserve">om i patologiom społecznym </w:t>
      </w:r>
      <w:r w:rsidR="00137A0B" w:rsidRPr="00396114">
        <w:rPr>
          <w:rFonts w:asciiTheme="minorHAnsi" w:hAnsiTheme="minorHAnsi" w:cstheme="minorHAnsi"/>
        </w:rPr>
        <w:t xml:space="preserve">w </w:t>
      </w:r>
      <w:r w:rsidR="00A24524" w:rsidRPr="00396114">
        <w:rPr>
          <w:rFonts w:asciiTheme="minorHAnsi" w:hAnsiTheme="minorHAnsi" w:cstheme="minorHAnsi"/>
        </w:rPr>
        <w:t xml:space="preserve">latach </w:t>
      </w:r>
      <w:r w:rsidR="00137A0B" w:rsidRPr="00396114">
        <w:rPr>
          <w:rFonts w:asciiTheme="minorHAnsi" w:hAnsiTheme="minorHAnsi" w:cstheme="minorHAnsi"/>
        </w:rPr>
        <w:t>202</w:t>
      </w:r>
      <w:r w:rsidR="00FF253D" w:rsidRPr="00396114">
        <w:rPr>
          <w:rFonts w:asciiTheme="minorHAnsi" w:hAnsiTheme="minorHAnsi" w:cstheme="minorHAnsi"/>
        </w:rPr>
        <w:t>5</w:t>
      </w:r>
      <w:r w:rsidR="00A24524" w:rsidRPr="00396114">
        <w:rPr>
          <w:rFonts w:asciiTheme="minorHAnsi" w:hAnsiTheme="minorHAnsi" w:cstheme="minorHAnsi"/>
        </w:rPr>
        <w:t>-202</w:t>
      </w:r>
      <w:r w:rsidR="00203B28" w:rsidRPr="00396114">
        <w:rPr>
          <w:rFonts w:asciiTheme="minorHAnsi" w:hAnsiTheme="minorHAnsi" w:cstheme="minorHAnsi"/>
        </w:rPr>
        <w:t xml:space="preserve">7 </w:t>
      </w:r>
      <w:r w:rsidR="00E93E0F" w:rsidRPr="00396114">
        <w:rPr>
          <w:rFonts w:asciiTheme="minorHAnsi" w:hAnsiTheme="minorHAnsi" w:cstheme="minorHAnsi"/>
        </w:rPr>
        <w:t>oraz </w:t>
      </w:r>
      <w:r w:rsidR="0067088A" w:rsidRPr="00396114">
        <w:rPr>
          <w:rFonts w:asciiTheme="minorHAnsi" w:hAnsiTheme="minorHAnsi" w:cstheme="minorHAnsi"/>
        </w:rPr>
        <w:t>zaprasza do składania ofert.</w:t>
      </w:r>
      <w:r w:rsidR="00AF5BBF" w:rsidRPr="00396114">
        <w:rPr>
          <w:rFonts w:asciiTheme="minorHAnsi" w:hAnsiTheme="minorHAnsi" w:cstheme="minorHAnsi"/>
        </w:rPr>
        <w:t xml:space="preserve"> </w:t>
      </w:r>
    </w:p>
    <w:p w14:paraId="6AC53B2C" w14:textId="77777777" w:rsidR="00AF5BBF" w:rsidRPr="00396114" w:rsidRDefault="00AF5BBF" w:rsidP="00396114">
      <w:pPr>
        <w:pStyle w:val="Nagwek2"/>
        <w:spacing w:after="240" w:line="276" w:lineRule="auto"/>
        <w:rPr>
          <w:rFonts w:cstheme="minorHAnsi"/>
          <w:szCs w:val="22"/>
        </w:rPr>
      </w:pPr>
      <w:r w:rsidRPr="00396114">
        <w:rPr>
          <w:rFonts w:cstheme="minorHAnsi"/>
          <w:szCs w:val="22"/>
        </w:rPr>
        <w:t>§ 1. Rodzaj zadania i wysokość środków publicznych przeznaczonych na realizację zadania.</w:t>
      </w:r>
    </w:p>
    <w:p w14:paraId="2B7C0564" w14:textId="77777777" w:rsidR="00AF5BBF" w:rsidRPr="00396114" w:rsidRDefault="00AF5BBF" w:rsidP="00396114">
      <w:pPr>
        <w:pStyle w:val="Akapitzlist"/>
        <w:numPr>
          <w:ilvl w:val="0"/>
          <w:numId w:val="1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Zlecenie realizacji zadania publicznego nastąpi w formie wspierania</w:t>
      </w:r>
      <w:r w:rsidR="000976C7" w:rsidRPr="00396114">
        <w:rPr>
          <w:rFonts w:asciiTheme="minorHAnsi" w:hAnsiTheme="minorHAnsi" w:cstheme="minorHAnsi"/>
        </w:rPr>
        <w:t xml:space="preserve"> lub </w:t>
      </w:r>
      <w:r w:rsidRPr="00396114">
        <w:rPr>
          <w:rFonts w:asciiTheme="minorHAnsi" w:hAnsiTheme="minorHAnsi" w:cstheme="minorHAnsi"/>
        </w:rPr>
        <w:t>powierzania wraz z udzieleniem dotacji.</w:t>
      </w:r>
    </w:p>
    <w:p w14:paraId="4FE7914A" w14:textId="77777777" w:rsidR="00AF5BBF" w:rsidRPr="00396114" w:rsidRDefault="00AF5BBF" w:rsidP="00396114">
      <w:pPr>
        <w:pStyle w:val="Akapitzlist"/>
        <w:numPr>
          <w:ilvl w:val="0"/>
          <w:numId w:val="1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Szczegółowe informacje dot</w:t>
      </w:r>
      <w:r w:rsidR="00A10BB7" w:rsidRPr="00396114">
        <w:rPr>
          <w:rFonts w:asciiTheme="minorHAnsi" w:hAnsiTheme="minorHAnsi" w:cstheme="minorHAnsi"/>
        </w:rPr>
        <w:t>yczące</w:t>
      </w:r>
      <w:r w:rsidRPr="00396114">
        <w:rPr>
          <w:rFonts w:asciiTheme="minorHAnsi" w:hAnsiTheme="minorHAnsi" w:cstheme="minorHAnsi"/>
        </w:rPr>
        <w:t xml:space="preserve"> zadania zawiera poniższ</w:t>
      </w:r>
      <w:r w:rsidR="006520C0" w:rsidRPr="00396114">
        <w:rPr>
          <w:rFonts w:asciiTheme="minorHAnsi" w:hAnsiTheme="minorHAnsi" w:cstheme="minorHAnsi"/>
        </w:rPr>
        <w:t>y formularz</w:t>
      </w:r>
      <w:r w:rsidRPr="00396114">
        <w:rPr>
          <w:rFonts w:asciiTheme="minorHAnsi" w:hAnsiTheme="minorHAnsi" w:cstheme="minorHAnsi"/>
        </w:rPr>
        <w:t>.</w:t>
      </w:r>
    </w:p>
    <w:p w14:paraId="01BD940F" w14:textId="77777777" w:rsidR="006520C0" w:rsidRPr="00396114" w:rsidRDefault="006520C0" w:rsidP="00396114">
      <w:pPr>
        <w:pStyle w:val="Nagwek3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Informacje o zadaniu:</w:t>
      </w:r>
    </w:p>
    <w:p w14:paraId="60E5C48F" w14:textId="77777777" w:rsidR="00E10660" w:rsidRPr="00396114" w:rsidRDefault="006520C0" w:rsidP="00396114">
      <w:pPr>
        <w:pStyle w:val="Nagwek4"/>
        <w:spacing w:after="240" w:line="276" w:lineRule="auto"/>
        <w:rPr>
          <w:rFonts w:cstheme="minorHAnsi"/>
          <w:b w:val="0"/>
        </w:rPr>
      </w:pPr>
      <w:r w:rsidRPr="00396114">
        <w:rPr>
          <w:rFonts w:cstheme="minorHAnsi"/>
        </w:rPr>
        <w:t>Nazwa zadania konkursowego:</w:t>
      </w:r>
      <w:r w:rsidR="00253791" w:rsidRPr="00396114">
        <w:rPr>
          <w:rFonts w:cstheme="minorHAnsi"/>
        </w:rPr>
        <w:t xml:space="preserve"> </w:t>
      </w:r>
    </w:p>
    <w:p w14:paraId="45117ED7" w14:textId="34654C84" w:rsidR="002714D9" w:rsidRPr="00396114" w:rsidRDefault="002714D9" w:rsidP="00396114">
      <w:pPr>
        <w:pStyle w:val="Nagwek4"/>
        <w:numPr>
          <w:ilvl w:val="0"/>
          <w:numId w:val="0"/>
        </w:numPr>
        <w:spacing w:after="240" w:line="276" w:lineRule="auto"/>
        <w:ind w:left="357"/>
        <w:rPr>
          <w:rFonts w:eastAsia="Calibri" w:cstheme="minorHAnsi"/>
          <w:b w:val="0"/>
          <w:bCs w:val="0"/>
          <w:iCs w:val="0"/>
        </w:rPr>
      </w:pPr>
      <w:bookmarkStart w:id="0" w:name="_Hlk116557231"/>
      <w:r w:rsidRPr="00396114">
        <w:rPr>
          <w:rFonts w:eastAsia="Calibri" w:cstheme="minorHAnsi"/>
          <w:b w:val="0"/>
          <w:bCs w:val="0"/>
          <w:iCs w:val="0"/>
        </w:rPr>
        <w:t>Realizacja działań profilaktycznych, edukacyjnych i specjalistycznych jako alternatywa wobec przemocy i uzależnień, na rzecz dzieci i młodzieży w wieku 6-18 lat oraz ich rodzin, w szczególności zamieszkujących na terenach koncentracji problemów społecznych w dzielnicy Włochy m.st. Warszawy</w:t>
      </w:r>
      <w:r w:rsidR="00672037" w:rsidRPr="00396114">
        <w:rPr>
          <w:rFonts w:eastAsia="Calibri" w:cstheme="minorHAnsi"/>
          <w:b w:val="0"/>
          <w:bCs w:val="0"/>
          <w:iCs w:val="0"/>
        </w:rPr>
        <w:t xml:space="preserve"> </w:t>
      </w:r>
    </w:p>
    <w:bookmarkEnd w:id="0"/>
    <w:p w14:paraId="02C52D0A" w14:textId="77777777" w:rsidR="002714D9" w:rsidRPr="00396114" w:rsidRDefault="006520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Forma realizacji zadania:</w:t>
      </w:r>
    </w:p>
    <w:p w14:paraId="6E9D736D" w14:textId="475AD5B4" w:rsidR="006520C0" w:rsidRPr="00396114" w:rsidRDefault="006520C0" w:rsidP="00396114">
      <w:pPr>
        <w:pStyle w:val="Nagwek4"/>
        <w:numPr>
          <w:ilvl w:val="0"/>
          <w:numId w:val="0"/>
        </w:numPr>
        <w:spacing w:after="240" w:line="276" w:lineRule="auto"/>
        <w:ind w:left="357"/>
        <w:rPr>
          <w:rFonts w:cstheme="minorHAnsi"/>
          <w:b w:val="0"/>
          <w:bCs w:val="0"/>
        </w:rPr>
      </w:pPr>
      <w:r w:rsidRPr="00396114">
        <w:rPr>
          <w:rFonts w:cstheme="minorHAnsi"/>
          <w:b w:val="0"/>
          <w:bCs w:val="0"/>
        </w:rPr>
        <w:t>powierzenie lub wsparcie</w:t>
      </w:r>
    </w:p>
    <w:p w14:paraId="0B5586EC" w14:textId="77777777" w:rsidR="002714D9" w:rsidRPr="00396114" w:rsidRDefault="006520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Cel zadania:</w:t>
      </w:r>
      <w:r w:rsidR="0067088A" w:rsidRPr="00396114">
        <w:rPr>
          <w:rFonts w:cstheme="minorHAnsi"/>
        </w:rPr>
        <w:t xml:space="preserve"> </w:t>
      </w:r>
    </w:p>
    <w:p w14:paraId="33AA19A3" w14:textId="5CBEACAE" w:rsidR="006520C0" w:rsidRPr="00396114" w:rsidRDefault="0067088A" w:rsidP="00396114">
      <w:pPr>
        <w:pStyle w:val="Nagwek4"/>
        <w:numPr>
          <w:ilvl w:val="0"/>
          <w:numId w:val="0"/>
        </w:numPr>
        <w:spacing w:after="240" w:line="276" w:lineRule="auto"/>
        <w:ind w:left="357"/>
        <w:rPr>
          <w:rFonts w:cstheme="minorHAnsi"/>
          <w:b w:val="0"/>
          <w:bCs w:val="0"/>
        </w:rPr>
      </w:pPr>
      <w:r w:rsidRPr="00396114">
        <w:rPr>
          <w:rFonts w:cstheme="minorHAnsi"/>
          <w:b w:val="0"/>
          <w:bCs w:val="0"/>
        </w:rPr>
        <w:t>wyrównywanie szans edukacyjnych i społecznych dzieci i młodzieży w</w:t>
      </w:r>
      <w:r w:rsidR="006B78FF" w:rsidRPr="00396114">
        <w:rPr>
          <w:rFonts w:cstheme="minorHAnsi"/>
          <w:b w:val="0"/>
          <w:bCs w:val="0"/>
        </w:rPr>
        <w:t xml:space="preserve"> wieku </w:t>
      </w:r>
      <w:r w:rsidR="00253791" w:rsidRPr="00396114">
        <w:rPr>
          <w:rFonts w:cstheme="minorHAnsi"/>
          <w:b w:val="0"/>
          <w:bCs w:val="0"/>
        </w:rPr>
        <w:t xml:space="preserve">6-18 lat oraz </w:t>
      </w:r>
      <w:r w:rsidRPr="00396114">
        <w:rPr>
          <w:rFonts w:cstheme="minorHAnsi"/>
          <w:b w:val="0"/>
          <w:bCs w:val="0"/>
        </w:rPr>
        <w:t>zwiększanie kompetencji opie</w:t>
      </w:r>
      <w:r w:rsidR="00E10660" w:rsidRPr="00396114">
        <w:rPr>
          <w:rFonts w:cstheme="minorHAnsi"/>
          <w:b w:val="0"/>
          <w:bCs w:val="0"/>
        </w:rPr>
        <w:t>kuńczo-wychowawczych ich rodzin</w:t>
      </w:r>
      <w:r w:rsidR="00DF6B58" w:rsidRPr="00396114">
        <w:rPr>
          <w:rFonts w:cstheme="minorHAnsi"/>
        </w:rPr>
        <w:t xml:space="preserve"> </w:t>
      </w:r>
      <w:r w:rsidR="00DF6B58" w:rsidRPr="00396114">
        <w:rPr>
          <w:rFonts w:cstheme="minorHAnsi"/>
          <w:b w:val="0"/>
          <w:bCs w:val="0"/>
        </w:rPr>
        <w:t>w ramach Lokalnego Systemu Wsparcia</w:t>
      </w:r>
    </w:p>
    <w:p w14:paraId="1FA657C9" w14:textId="77777777" w:rsidR="006520C0" w:rsidRPr="00396114" w:rsidRDefault="006520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Opis zadania:</w:t>
      </w:r>
    </w:p>
    <w:p w14:paraId="4B827E21" w14:textId="77777777" w:rsidR="0067088A" w:rsidRPr="00396114" w:rsidRDefault="0067088A" w:rsidP="00396114">
      <w:pPr>
        <w:pStyle w:val="Nagwek5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Tło:</w:t>
      </w:r>
    </w:p>
    <w:p w14:paraId="682D9619" w14:textId="3F52B3F9" w:rsidR="0067088A" w:rsidRPr="00396114" w:rsidRDefault="0067088A" w:rsidP="00396114">
      <w:pPr>
        <w:spacing w:before="240" w:line="276" w:lineRule="auto"/>
        <w:ind w:left="426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Głównym założeniem konkursu jest wspieranie projektów, które połączą i wykorzystają różne typy działań, kierowanych do dzieci i młodzieży w wieku 6-18 lat oraz ich rodzin, takie jak działania edukacyjne</w:t>
      </w:r>
      <w:r w:rsidR="0024682A" w:rsidRPr="00396114">
        <w:rPr>
          <w:rFonts w:asciiTheme="minorHAnsi" w:hAnsiTheme="minorHAnsi" w:cstheme="minorHAnsi"/>
          <w:bCs/>
        </w:rPr>
        <w:t xml:space="preserve">, </w:t>
      </w:r>
      <w:r w:rsidRPr="00396114">
        <w:rPr>
          <w:rFonts w:asciiTheme="minorHAnsi" w:hAnsiTheme="minorHAnsi" w:cstheme="minorHAnsi"/>
          <w:bCs/>
        </w:rPr>
        <w:t xml:space="preserve">profilaktyczne, opiekuńczo-wychowawcze, korekcyjne, specjalistyczne, rodzinne, socjoterapeutyczne, społeczno-kulturalne, </w:t>
      </w:r>
      <w:r w:rsidR="008D4B6E" w:rsidRPr="00396114">
        <w:rPr>
          <w:rFonts w:asciiTheme="minorHAnsi" w:hAnsiTheme="minorHAnsi" w:cstheme="minorHAnsi"/>
          <w:bCs/>
        </w:rPr>
        <w:t xml:space="preserve">i </w:t>
      </w:r>
      <w:r w:rsidRPr="00396114">
        <w:rPr>
          <w:rFonts w:asciiTheme="minorHAnsi" w:hAnsiTheme="minorHAnsi" w:cstheme="minorHAnsi"/>
          <w:bCs/>
        </w:rPr>
        <w:t xml:space="preserve">inne. </w:t>
      </w:r>
    </w:p>
    <w:p w14:paraId="37E41C51" w14:textId="3376B938" w:rsidR="0067088A" w:rsidRPr="00396114" w:rsidRDefault="0067088A" w:rsidP="00396114">
      <w:pPr>
        <w:spacing w:before="240" w:line="276" w:lineRule="auto"/>
        <w:ind w:left="426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Połączenie różnych rodzajów działań dotychczas realizowanych na rzecz ww. odbiorców</w:t>
      </w:r>
      <w:r w:rsidR="002714D9" w:rsidRPr="00396114">
        <w:rPr>
          <w:rFonts w:asciiTheme="minorHAnsi" w:hAnsiTheme="minorHAnsi" w:cstheme="minorHAnsi"/>
          <w:bCs/>
        </w:rPr>
        <w:t xml:space="preserve"> </w:t>
      </w:r>
      <w:r w:rsidRPr="00396114">
        <w:rPr>
          <w:rFonts w:asciiTheme="minorHAnsi" w:hAnsiTheme="minorHAnsi" w:cstheme="minorHAnsi"/>
          <w:bCs/>
        </w:rPr>
        <w:t>powinno być dokonane za pomocą projektów, które pozwolą zespolić działania już realizowane aby efektywnie oddziaływać na dzieci i młodzież w wieku 6-18 lat oraz ich rodziny. Działania powinny przyczyniać się do polepszenia warunków rozwoju dzieci i młodzieży</w:t>
      </w:r>
      <w:r w:rsidR="008D4B6E" w:rsidRPr="00396114">
        <w:rPr>
          <w:rFonts w:asciiTheme="minorHAnsi" w:hAnsiTheme="minorHAnsi" w:cstheme="minorHAnsi"/>
          <w:bCs/>
        </w:rPr>
        <w:t xml:space="preserve"> oraz </w:t>
      </w:r>
      <w:r w:rsidRPr="00396114">
        <w:rPr>
          <w:rFonts w:asciiTheme="minorHAnsi" w:hAnsiTheme="minorHAnsi" w:cstheme="minorHAnsi"/>
          <w:bCs/>
        </w:rPr>
        <w:t>nabycia kompetencji społecznych.</w:t>
      </w:r>
    </w:p>
    <w:p w14:paraId="451F2418" w14:textId="77777777" w:rsidR="0067088A" w:rsidRPr="00396114" w:rsidRDefault="0067088A" w:rsidP="00396114">
      <w:pPr>
        <w:spacing w:before="240" w:line="276" w:lineRule="auto"/>
        <w:ind w:left="426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lastRenderedPageBreak/>
        <w:t>Działania realizowane w projekcie muszą być planowane z uwzględnieniem zasobów (instytucji), które działają na obszarze, gdzie projekt będzie realizowany. Projekt powinien zakładać dobrą współpracę między różnymi instytucjami publicznymi i niepublicznymi i wykorzystywać potencjał różnych podmiotów.</w:t>
      </w:r>
    </w:p>
    <w:p w14:paraId="02C68F2E" w14:textId="6E4E1145" w:rsidR="008219E0" w:rsidRPr="00396114" w:rsidRDefault="008219E0" w:rsidP="00396114">
      <w:pPr>
        <w:suppressAutoHyphens/>
        <w:spacing w:before="240" w:line="276" w:lineRule="auto"/>
        <w:ind w:left="426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</w:rPr>
        <w:t>Projekt ma wspomóc rodzinę w wypełnianiu jej podstawowych funkcji i rozwiązywaniu jej problemów. Rozwiązania dostępne w ramach tego projektu powinny mobilizować rodzinę do zmiany, stwarzać warunki umożliwiające lub ułatwiające podejmowanie własnych działań oraz towarzyszyć rodzinie w konsekwentnym dążeniu do lepszego wypełniania swoich funkcji.</w:t>
      </w:r>
    </w:p>
    <w:p w14:paraId="116529BF" w14:textId="670D7F73" w:rsidR="00B80C73" w:rsidRPr="00396114" w:rsidRDefault="00B80C73" w:rsidP="00396114">
      <w:pPr>
        <w:spacing w:before="240" w:line="276" w:lineRule="auto"/>
        <w:ind w:left="426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Zadanie publiczne jest zgodne z celem szczegółowym </w:t>
      </w:r>
      <w:r w:rsidR="007002B0" w:rsidRPr="00396114">
        <w:rPr>
          <w:rFonts w:asciiTheme="minorHAnsi" w:hAnsiTheme="minorHAnsi" w:cstheme="minorHAnsi"/>
          <w:bCs/>
        </w:rPr>
        <w:t>1: „</w:t>
      </w:r>
      <w:r w:rsidR="00061C3C" w:rsidRPr="00396114">
        <w:rPr>
          <w:rFonts w:asciiTheme="minorHAnsi" w:hAnsiTheme="minorHAnsi" w:cstheme="minorHAnsi"/>
          <w:bCs/>
        </w:rPr>
        <w:t xml:space="preserve">Ograniczenie wpływu uzależnień na funkcjonowanie rodzin, w tym zapobieganie zjawisku przemocy w rodzinie” </w:t>
      </w:r>
      <w:r w:rsidRPr="00396114">
        <w:rPr>
          <w:rFonts w:asciiTheme="minorHAnsi" w:hAnsiTheme="minorHAnsi" w:cstheme="minorHAnsi"/>
          <w:bCs/>
        </w:rPr>
        <w:t>Programu profilaktyki i rozwiązywania problemów alkoholowych oraz przeciwdziałania narkomanii m.st. Warszawy na lata 2022-2025, przyjętego uchwałą Rady m.st. Warszawy Nr LXII/2012/2022 z</w:t>
      </w:r>
      <w:r w:rsidR="007002B0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17.03.2022 r.</w:t>
      </w:r>
    </w:p>
    <w:p w14:paraId="01849CD0" w14:textId="2C2B3A37" w:rsidR="0067088A" w:rsidRPr="00396114" w:rsidRDefault="0067088A" w:rsidP="00396114">
      <w:pPr>
        <w:pStyle w:val="Nagwek5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Cele szczegółowe:</w:t>
      </w:r>
      <w:r w:rsidR="008E287C" w:rsidRPr="00396114">
        <w:rPr>
          <w:rFonts w:cstheme="minorHAnsi"/>
        </w:rPr>
        <w:t xml:space="preserve"> </w:t>
      </w:r>
    </w:p>
    <w:p w14:paraId="57808BF0" w14:textId="77777777" w:rsidR="00793BA1" w:rsidRPr="00396114" w:rsidRDefault="00793BA1" w:rsidP="00396114">
      <w:pPr>
        <w:pStyle w:val="Akapitzlist"/>
        <w:numPr>
          <w:ilvl w:val="0"/>
          <w:numId w:val="16"/>
        </w:numPr>
        <w:suppressAutoHyphens/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zwiększenie kompetencji społecznych dzieci i młodzieży w wieku 6-18 lat, poprzez:</w:t>
      </w:r>
    </w:p>
    <w:p w14:paraId="79854EC0" w14:textId="3740E5D7" w:rsidR="00793BA1" w:rsidRPr="00396114" w:rsidRDefault="00BC611E" w:rsidP="00396114">
      <w:pPr>
        <w:pStyle w:val="Akapitzlist"/>
        <w:numPr>
          <w:ilvl w:val="0"/>
          <w:numId w:val="34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wzm</w:t>
      </w:r>
      <w:r w:rsidR="00FF253D" w:rsidRPr="00396114">
        <w:rPr>
          <w:rFonts w:asciiTheme="minorHAnsi" w:hAnsiTheme="minorHAnsi" w:cstheme="minorHAnsi"/>
        </w:rPr>
        <w:t>o</w:t>
      </w:r>
      <w:r w:rsidRPr="00396114">
        <w:rPr>
          <w:rFonts w:asciiTheme="minorHAnsi" w:hAnsiTheme="minorHAnsi" w:cstheme="minorHAnsi"/>
        </w:rPr>
        <w:t>cni</w:t>
      </w:r>
      <w:r w:rsidR="004E6CD3" w:rsidRPr="00396114">
        <w:rPr>
          <w:rFonts w:asciiTheme="minorHAnsi" w:hAnsiTheme="minorHAnsi" w:cstheme="minorHAnsi"/>
        </w:rPr>
        <w:t>e</w:t>
      </w:r>
      <w:r w:rsidRPr="00396114">
        <w:rPr>
          <w:rFonts w:asciiTheme="minorHAnsi" w:hAnsiTheme="minorHAnsi" w:cstheme="minorHAnsi"/>
        </w:rPr>
        <w:t xml:space="preserve">nie czynników chroniących prawidłowe funkcjonowanie dzieci </w:t>
      </w:r>
      <w:r w:rsidR="00A56F97" w:rsidRPr="00396114">
        <w:rPr>
          <w:rFonts w:asciiTheme="minorHAnsi" w:hAnsiTheme="minorHAnsi" w:cstheme="minorHAnsi"/>
        </w:rPr>
        <w:t xml:space="preserve">i młodzieży, </w:t>
      </w:r>
    </w:p>
    <w:p w14:paraId="0A2B1BE2" w14:textId="3CE64849" w:rsidR="00BC611E" w:rsidRPr="00396114" w:rsidRDefault="00FF253D" w:rsidP="00396114">
      <w:pPr>
        <w:pStyle w:val="Akapitzlist"/>
        <w:numPr>
          <w:ilvl w:val="0"/>
          <w:numId w:val="34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</w:t>
      </w:r>
      <w:r w:rsidR="00BC611E" w:rsidRPr="00396114">
        <w:rPr>
          <w:rFonts w:asciiTheme="minorHAnsi" w:hAnsiTheme="minorHAnsi" w:cstheme="minorHAnsi"/>
        </w:rPr>
        <w:t xml:space="preserve">niwelowanie czynników ryzyka wśród dzieci i młodzieży oraz ich rodzin, </w:t>
      </w:r>
    </w:p>
    <w:p w14:paraId="1E3D15F1" w14:textId="77777777" w:rsidR="006D59CD" w:rsidRPr="00396114" w:rsidRDefault="0067088A" w:rsidP="00396114">
      <w:pPr>
        <w:pStyle w:val="Akapitzlist"/>
        <w:numPr>
          <w:ilvl w:val="0"/>
          <w:numId w:val="16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zwiększenie kompetencji społecznych i opiekuńczo-wychowawczy</w:t>
      </w:r>
      <w:r w:rsidR="003F2060" w:rsidRPr="00396114">
        <w:rPr>
          <w:rFonts w:asciiTheme="minorHAnsi" w:hAnsiTheme="minorHAnsi" w:cstheme="minorHAnsi"/>
        </w:rPr>
        <w:t>ch rodziców i </w:t>
      </w:r>
      <w:r w:rsidR="00EB300F" w:rsidRPr="00396114">
        <w:rPr>
          <w:rFonts w:asciiTheme="minorHAnsi" w:hAnsiTheme="minorHAnsi" w:cstheme="minorHAnsi"/>
        </w:rPr>
        <w:t xml:space="preserve">opiekunów dzieci </w:t>
      </w:r>
      <w:r w:rsidRPr="00396114">
        <w:rPr>
          <w:rFonts w:asciiTheme="minorHAnsi" w:hAnsiTheme="minorHAnsi" w:cstheme="minorHAnsi"/>
        </w:rPr>
        <w:t xml:space="preserve">i młodzieży w wieku </w:t>
      </w:r>
      <w:r w:rsidRPr="00396114">
        <w:rPr>
          <w:rFonts w:asciiTheme="minorHAnsi" w:hAnsiTheme="minorHAnsi" w:cstheme="minorHAnsi"/>
          <w:bCs/>
        </w:rPr>
        <w:t xml:space="preserve">6-18 </w:t>
      </w:r>
      <w:r w:rsidR="003F2060" w:rsidRPr="00396114">
        <w:rPr>
          <w:rFonts w:asciiTheme="minorHAnsi" w:hAnsiTheme="minorHAnsi" w:cstheme="minorHAnsi"/>
        </w:rPr>
        <w:t>lat;</w:t>
      </w:r>
    </w:p>
    <w:p w14:paraId="4CB8861B" w14:textId="654E271D" w:rsidR="00DD13EB" w:rsidRPr="00396114" w:rsidRDefault="00FF253D" w:rsidP="00396114">
      <w:pPr>
        <w:pStyle w:val="Akapitzlist"/>
        <w:numPr>
          <w:ilvl w:val="0"/>
          <w:numId w:val="16"/>
        </w:numPr>
        <w:suppressAutoHyphens/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wzrost </w:t>
      </w:r>
      <w:r w:rsidR="00A56F97" w:rsidRPr="00396114">
        <w:rPr>
          <w:rFonts w:asciiTheme="minorHAnsi" w:hAnsiTheme="minorHAnsi" w:cstheme="minorHAnsi"/>
        </w:rPr>
        <w:t xml:space="preserve">kompetencji osobistych i zawodowych osób pracujących z dzieckiem i rodziną oraz rozwój </w:t>
      </w:r>
      <w:r w:rsidR="0067088A" w:rsidRPr="00396114">
        <w:rPr>
          <w:rFonts w:asciiTheme="minorHAnsi" w:hAnsiTheme="minorHAnsi" w:cstheme="minorHAnsi"/>
        </w:rPr>
        <w:t>współpracy instytucji publicznych, organizacji pozarządowych i innych ważnych miejsc dla społeczności lokalnej</w:t>
      </w:r>
      <w:r w:rsidR="00DD13EB" w:rsidRPr="00396114">
        <w:rPr>
          <w:rFonts w:asciiTheme="minorHAnsi" w:hAnsiTheme="minorHAnsi" w:cstheme="minorHAnsi"/>
        </w:rPr>
        <w:t>.</w:t>
      </w:r>
    </w:p>
    <w:p w14:paraId="3C3AC8BC" w14:textId="4748BE47" w:rsidR="0067088A" w:rsidRPr="00396114" w:rsidRDefault="0067088A" w:rsidP="00396114">
      <w:pPr>
        <w:suppressAutoHyphens/>
        <w:spacing w:before="240" w:line="276" w:lineRule="auto"/>
        <w:ind w:firstLine="426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  <w:b/>
          <w:bCs/>
        </w:rPr>
        <w:t>Adresaci:</w:t>
      </w:r>
    </w:p>
    <w:p w14:paraId="363397CF" w14:textId="5D8578BD" w:rsidR="002F63F8" w:rsidRPr="00396114" w:rsidRDefault="0067088A" w:rsidP="00396114">
      <w:pPr>
        <w:suppressAutoHyphens/>
        <w:spacing w:before="240" w:line="276" w:lineRule="auto"/>
        <w:ind w:left="426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</w:rPr>
        <w:t xml:space="preserve">Dzieci i młodzież w wieku 6-18 lat oraz ich rodziny (lub opiekunowie prawni), ze szczególnym uwzględnieniem uczniów szkół podstawowych zagrożonych wykluczeniem społecznym (w tym uczniów z rodzin z problemem alkoholowym). </w:t>
      </w:r>
      <w:r w:rsidR="002F63F8" w:rsidRPr="00396114">
        <w:rPr>
          <w:rFonts w:asciiTheme="minorHAnsi" w:hAnsiTheme="minorHAnsi" w:cstheme="minorHAnsi"/>
        </w:rPr>
        <w:t>Co najmniej 7</w:t>
      </w:r>
      <w:r w:rsidRPr="00396114">
        <w:rPr>
          <w:rFonts w:asciiTheme="minorHAnsi" w:hAnsiTheme="minorHAnsi" w:cstheme="minorHAnsi"/>
        </w:rPr>
        <w:t>0% odbiorców programu</w:t>
      </w:r>
      <w:r w:rsidR="002F63F8" w:rsidRPr="00396114">
        <w:rPr>
          <w:rFonts w:asciiTheme="minorHAnsi" w:hAnsiTheme="minorHAnsi" w:cstheme="minorHAnsi"/>
        </w:rPr>
        <w:t xml:space="preserve"> objętych wsparciem regularnym</w:t>
      </w:r>
      <w:r w:rsidRPr="00396114">
        <w:rPr>
          <w:rFonts w:asciiTheme="minorHAnsi" w:hAnsiTheme="minorHAnsi" w:cstheme="minorHAnsi"/>
        </w:rPr>
        <w:t xml:space="preserve"> będą stanowić dzieci i młodzież wskazan</w:t>
      </w:r>
      <w:r w:rsidR="002F63F8" w:rsidRPr="00396114">
        <w:rPr>
          <w:rFonts w:asciiTheme="minorHAnsi" w:hAnsiTheme="minorHAnsi" w:cstheme="minorHAnsi"/>
        </w:rPr>
        <w:t>a</w:t>
      </w:r>
      <w:r w:rsidRPr="00396114">
        <w:rPr>
          <w:rFonts w:asciiTheme="minorHAnsi" w:hAnsiTheme="minorHAnsi" w:cstheme="minorHAnsi"/>
        </w:rPr>
        <w:t xml:space="preserve"> przez</w:t>
      </w:r>
      <w:r w:rsidR="00211319" w:rsidRPr="00396114">
        <w:rPr>
          <w:rFonts w:asciiTheme="minorHAnsi" w:hAnsiTheme="minorHAnsi" w:cstheme="minorHAnsi"/>
        </w:rPr>
        <w:t xml:space="preserve"> placówki wsparcia dziennego oraz</w:t>
      </w:r>
      <w:r w:rsidRPr="00396114">
        <w:rPr>
          <w:rFonts w:asciiTheme="minorHAnsi" w:hAnsiTheme="minorHAnsi" w:cstheme="minorHAnsi"/>
        </w:rPr>
        <w:t xml:space="preserve"> </w:t>
      </w:r>
      <w:r w:rsidR="002F63F8" w:rsidRPr="00396114">
        <w:rPr>
          <w:rFonts w:asciiTheme="minorHAnsi" w:hAnsiTheme="minorHAnsi" w:cstheme="minorHAnsi"/>
        </w:rPr>
        <w:t xml:space="preserve">placówki </w:t>
      </w:r>
      <w:r w:rsidR="00CA6ED3" w:rsidRPr="00396114">
        <w:rPr>
          <w:rFonts w:asciiTheme="minorHAnsi" w:hAnsiTheme="minorHAnsi" w:cstheme="minorHAnsi"/>
        </w:rPr>
        <w:t xml:space="preserve">oświatowe </w:t>
      </w:r>
      <w:r w:rsidR="002F63F8" w:rsidRPr="00396114">
        <w:rPr>
          <w:rFonts w:asciiTheme="minorHAnsi" w:hAnsiTheme="minorHAnsi" w:cstheme="minorHAnsi"/>
        </w:rPr>
        <w:t>z mikroobszarów wokół szkół</w:t>
      </w:r>
      <w:r w:rsidR="00DD37B3" w:rsidRPr="00396114">
        <w:rPr>
          <w:rFonts w:asciiTheme="minorHAnsi" w:hAnsiTheme="minorHAnsi" w:cstheme="minorHAnsi"/>
        </w:rPr>
        <w:t xml:space="preserve">: </w:t>
      </w:r>
      <w:r w:rsidR="00DD37B3" w:rsidRPr="00396114">
        <w:rPr>
          <w:rFonts w:asciiTheme="minorHAnsi" w:hAnsiTheme="minorHAnsi" w:cstheme="minorHAnsi"/>
          <w:b/>
          <w:bCs/>
        </w:rPr>
        <w:t xml:space="preserve">ZS 17, SP 94, SP 88 oraz </w:t>
      </w:r>
      <w:r w:rsidR="00CF5CC7" w:rsidRPr="00396114">
        <w:rPr>
          <w:rFonts w:asciiTheme="minorHAnsi" w:hAnsiTheme="minorHAnsi" w:cstheme="minorHAnsi"/>
          <w:b/>
          <w:bCs/>
        </w:rPr>
        <w:t xml:space="preserve">SP </w:t>
      </w:r>
      <w:r w:rsidR="00DD37B3" w:rsidRPr="00396114">
        <w:rPr>
          <w:rFonts w:asciiTheme="minorHAnsi" w:hAnsiTheme="minorHAnsi" w:cstheme="minorHAnsi"/>
          <w:b/>
          <w:bCs/>
        </w:rPr>
        <w:t>87</w:t>
      </w:r>
      <w:r w:rsidR="002F63F8" w:rsidRPr="00396114">
        <w:rPr>
          <w:rFonts w:asciiTheme="minorHAnsi" w:hAnsiTheme="minorHAnsi" w:cstheme="minorHAnsi"/>
          <w:b/>
          <w:bCs/>
        </w:rPr>
        <w:t>.</w:t>
      </w:r>
    </w:p>
    <w:p w14:paraId="7453ACEC" w14:textId="77777777" w:rsidR="0067088A" w:rsidRPr="00396114" w:rsidRDefault="0067088A" w:rsidP="00396114">
      <w:pPr>
        <w:pStyle w:val="Nagwek5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Warunki obligatoryjne:</w:t>
      </w:r>
    </w:p>
    <w:p w14:paraId="531D3200" w14:textId="77777777" w:rsidR="00C577D4" w:rsidRPr="00C577D4" w:rsidRDefault="0067088A" w:rsidP="00C577D4">
      <w:pPr>
        <w:pStyle w:val="Akapitzlist"/>
        <w:numPr>
          <w:ilvl w:val="0"/>
          <w:numId w:val="17"/>
        </w:numPr>
        <w:suppressAutoHyphens/>
        <w:spacing w:before="240" w:line="276" w:lineRule="auto"/>
        <w:ind w:left="1434" w:hanging="357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>Objęcie działaniami dzieci i młodzieży</w:t>
      </w:r>
      <w:r w:rsidRPr="00396114">
        <w:rPr>
          <w:rFonts w:asciiTheme="minorHAnsi" w:hAnsiTheme="minorHAnsi" w:cstheme="minorHAnsi"/>
          <w:bCs/>
        </w:rPr>
        <w:t xml:space="preserve"> w wieku 6-18 lat</w:t>
      </w:r>
      <w:r w:rsidRPr="00396114">
        <w:rPr>
          <w:rFonts w:asciiTheme="minorHAnsi" w:hAnsiTheme="minorHAnsi" w:cstheme="minorHAnsi"/>
        </w:rPr>
        <w:t xml:space="preserve"> oraz ich rodzin na</w:t>
      </w:r>
      <w:r w:rsidR="00696817" w:rsidRPr="00396114">
        <w:rPr>
          <w:rFonts w:asciiTheme="minorHAnsi" w:hAnsiTheme="minorHAnsi" w:cstheme="minorHAnsi"/>
        </w:rPr>
        <w:t> </w:t>
      </w:r>
      <w:r w:rsidR="0026234C" w:rsidRPr="00396114">
        <w:rPr>
          <w:rFonts w:asciiTheme="minorHAnsi" w:hAnsiTheme="minorHAnsi" w:cstheme="minorHAnsi"/>
        </w:rPr>
        <w:t xml:space="preserve">mikroobszarze </w:t>
      </w:r>
      <w:r w:rsidRPr="00396114">
        <w:rPr>
          <w:rFonts w:asciiTheme="minorHAnsi" w:hAnsiTheme="minorHAnsi" w:cstheme="minorHAnsi"/>
        </w:rPr>
        <w:t>np. wokół szk</w:t>
      </w:r>
      <w:r w:rsidR="00894D61" w:rsidRPr="00396114">
        <w:rPr>
          <w:rFonts w:asciiTheme="minorHAnsi" w:hAnsiTheme="minorHAnsi" w:cstheme="minorHAnsi"/>
        </w:rPr>
        <w:t>ół</w:t>
      </w:r>
      <w:r w:rsidRPr="00396114">
        <w:rPr>
          <w:rFonts w:asciiTheme="minorHAnsi" w:hAnsiTheme="minorHAnsi" w:cstheme="minorHAnsi"/>
        </w:rPr>
        <w:t xml:space="preserve">, określonego kwartału ulic (w ofercie należy </w:t>
      </w:r>
      <w:r w:rsidR="00696817" w:rsidRPr="00396114">
        <w:rPr>
          <w:rFonts w:asciiTheme="minorHAnsi" w:hAnsiTheme="minorHAnsi" w:cstheme="minorHAnsi"/>
        </w:rPr>
        <w:t>do</w:t>
      </w:r>
      <w:r w:rsidRPr="00396114">
        <w:rPr>
          <w:rFonts w:asciiTheme="minorHAnsi" w:hAnsiTheme="minorHAnsi" w:cstheme="minorHAnsi"/>
        </w:rPr>
        <w:t>określić obszar prowadzonych oddziaływań).</w:t>
      </w:r>
      <w:r w:rsidR="00C577D4">
        <w:rPr>
          <w:rFonts w:asciiTheme="minorHAnsi" w:hAnsiTheme="minorHAnsi" w:cstheme="minorHAnsi"/>
        </w:rPr>
        <w:t xml:space="preserve"> </w:t>
      </w:r>
      <w:r w:rsidR="00696817" w:rsidRPr="00C577D4">
        <w:rPr>
          <w:rFonts w:asciiTheme="minorHAnsi" w:hAnsiTheme="minorHAnsi" w:cstheme="minorHAnsi"/>
        </w:rPr>
        <w:t>Jako mikroobszary</w:t>
      </w:r>
      <w:r w:rsidR="000D3B7E" w:rsidRPr="00C577D4">
        <w:rPr>
          <w:rFonts w:asciiTheme="minorHAnsi" w:hAnsiTheme="minorHAnsi" w:cstheme="minorHAnsi"/>
        </w:rPr>
        <w:t xml:space="preserve"> </w:t>
      </w:r>
      <w:r w:rsidR="009B68B9" w:rsidRPr="00C577D4">
        <w:rPr>
          <w:rFonts w:asciiTheme="minorHAnsi" w:hAnsiTheme="minorHAnsi" w:cstheme="minorHAnsi"/>
        </w:rPr>
        <w:t xml:space="preserve">należy </w:t>
      </w:r>
      <w:r w:rsidR="00696817" w:rsidRPr="00C577D4">
        <w:rPr>
          <w:rFonts w:asciiTheme="minorHAnsi" w:hAnsiTheme="minorHAnsi" w:cstheme="minorHAnsi"/>
        </w:rPr>
        <w:t>wskaz</w:t>
      </w:r>
      <w:r w:rsidR="009B68B9" w:rsidRPr="00C577D4">
        <w:rPr>
          <w:rFonts w:asciiTheme="minorHAnsi" w:hAnsiTheme="minorHAnsi" w:cstheme="minorHAnsi"/>
        </w:rPr>
        <w:t>ać</w:t>
      </w:r>
      <w:r w:rsidR="00696817" w:rsidRPr="00C577D4">
        <w:rPr>
          <w:rFonts w:asciiTheme="minorHAnsi" w:hAnsiTheme="minorHAnsi" w:cstheme="minorHAnsi"/>
        </w:rPr>
        <w:t xml:space="preserve"> tereny</w:t>
      </w:r>
      <w:r w:rsidR="00894D61" w:rsidRPr="00C577D4">
        <w:rPr>
          <w:rFonts w:asciiTheme="minorHAnsi" w:hAnsiTheme="minorHAnsi" w:cstheme="minorHAnsi"/>
        </w:rPr>
        <w:t xml:space="preserve"> wokół szkół</w:t>
      </w:r>
      <w:r w:rsidR="009B68B9" w:rsidRPr="00C577D4">
        <w:rPr>
          <w:rFonts w:asciiTheme="minorHAnsi" w:hAnsiTheme="minorHAnsi" w:cstheme="minorHAnsi"/>
        </w:rPr>
        <w:t>, oznaczone na mapie „Obszary kumulacji problemów społecznych w roku 2020” przedstawionej w Załączniku nr 1 do</w:t>
      </w:r>
      <w:r w:rsidR="00894D61" w:rsidRPr="00C577D4">
        <w:rPr>
          <w:rFonts w:asciiTheme="minorHAnsi" w:hAnsiTheme="minorHAnsi" w:cstheme="minorHAnsi"/>
        </w:rPr>
        <w:t> </w:t>
      </w:r>
      <w:r w:rsidR="009B68B9" w:rsidRPr="00C577D4">
        <w:rPr>
          <w:rFonts w:asciiTheme="minorHAnsi" w:hAnsiTheme="minorHAnsi" w:cstheme="minorHAnsi"/>
        </w:rPr>
        <w:t xml:space="preserve">Programu profilaktyki i rozwiązywania problemów alkoholowych oraz przeciwdziałania narkomanii m.st. Warszawy na lata 2022-2025 </w:t>
      </w:r>
      <w:r w:rsidR="0040745E" w:rsidRPr="00C577D4">
        <w:rPr>
          <w:rFonts w:asciiTheme="minorHAnsi" w:hAnsiTheme="minorHAnsi" w:cstheme="minorHAnsi"/>
        </w:rPr>
        <w:t>„</w:t>
      </w:r>
      <w:r w:rsidR="009B68B9" w:rsidRPr="00C577D4">
        <w:rPr>
          <w:rFonts w:asciiTheme="minorHAnsi" w:hAnsiTheme="minorHAnsi" w:cstheme="minorHAnsi"/>
        </w:rPr>
        <w:t>Obszary kumulacji problemów społecznych w roku 2020</w:t>
      </w:r>
      <w:r w:rsidR="005F6724" w:rsidRPr="00C577D4">
        <w:rPr>
          <w:rFonts w:asciiTheme="minorHAnsi" w:hAnsiTheme="minorHAnsi" w:cstheme="minorHAnsi"/>
        </w:rPr>
        <w:t xml:space="preserve">” </w:t>
      </w:r>
      <w:r w:rsidR="00894D61" w:rsidRPr="00C577D4">
        <w:rPr>
          <w:rFonts w:asciiTheme="minorHAnsi" w:hAnsiTheme="minorHAnsi" w:cstheme="minorHAnsi"/>
          <w:b/>
        </w:rPr>
        <w:t xml:space="preserve">: </w:t>
      </w:r>
      <w:bookmarkStart w:id="1" w:name="_Hlk189649778"/>
      <w:r w:rsidR="00894D61" w:rsidRPr="00C577D4">
        <w:rPr>
          <w:rFonts w:asciiTheme="minorHAnsi" w:hAnsiTheme="minorHAnsi" w:cstheme="minorHAnsi"/>
          <w:b/>
        </w:rPr>
        <w:t>ZS 17, SP 94, SP 88 oraz</w:t>
      </w:r>
      <w:r w:rsidR="00CF5CC7" w:rsidRPr="00C577D4">
        <w:rPr>
          <w:rFonts w:asciiTheme="minorHAnsi" w:hAnsiTheme="minorHAnsi" w:cstheme="minorHAnsi"/>
          <w:b/>
        </w:rPr>
        <w:t xml:space="preserve"> SP</w:t>
      </w:r>
      <w:r w:rsidR="00894D61" w:rsidRPr="00C577D4">
        <w:rPr>
          <w:rFonts w:asciiTheme="minorHAnsi" w:hAnsiTheme="minorHAnsi" w:cstheme="minorHAnsi"/>
          <w:b/>
        </w:rPr>
        <w:t xml:space="preserve"> 87</w:t>
      </w:r>
      <w:bookmarkEnd w:id="1"/>
      <w:r w:rsidR="009B68B9" w:rsidRPr="00C577D4">
        <w:rPr>
          <w:rFonts w:asciiTheme="minorHAnsi" w:hAnsiTheme="minorHAnsi" w:cstheme="minorHAnsi"/>
        </w:rPr>
        <w:t>.</w:t>
      </w:r>
    </w:p>
    <w:p w14:paraId="4FB6C53D" w14:textId="77777777" w:rsidR="00C577D4" w:rsidRPr="00C577D4" w:rsidRDefault="00894D61" w:rsidP="00E9336C">
      <w:pPr>
        <w:pStyle w:val="Akapitzlist"/>
        <w:numPr>
          <w:ilvl w:val="0"/>
          <w:numId w:val="17"/>
        </w:numPr>
        <w:suppressAutoHyphens/>
        <w:spacing w:before="240" w:line="276" w:lineRule="auto"/>
        <w:ind w:left="1434" w:hanging="357"/>
        <w:rPr>
          <w:rFonts w:asciiTheme="minorHAnsi" w:hAnsiTheme="minorHAnsi" w:cstheme="minorHAnsi"/>
          <w:bCs/>
        </w:rPr>
      </w:pPr>
      <w:r w:rsidRPr="00C577D4">
        <w:rPr>
          <w:rFonts w:asciiTheme="minorHAnsi" w:hAnsiTheme="minorHAnsi" w:cstheme="minorHAnsi"/>
          <w:bCs/>
        </w:rPr>
        <w:lastRenderedPageBreak/>
        <w:t>Wskazanie w ofercie szkół partnerskich</w:t>
      </w:r>
      <w:r w:rsidR="008D43CB" w:rsidRPr="00C577D4">
        <w:rPr>
          <w:rFonts w:asciiTheme="minorHAnsi" w:hAnsiTheme="minorHAnsi" w:cstheme="minorHAnsi"/>
          <w:bCs/>
        </w:rPr>
        <w:t>, z którymi Oferent podpisze listy intencyjne/ porozumienia o współpracy,</w:t>
      </w:r>
      <w:r w:rsidRPr="00C577D4">
        <w:rPr>
          <w:rFonts w:asciiTheme="minorHAnsi" w:hAnsiTheme="minorHAnsi" w:cstheme="minorHAnsi"/>
          <w:bCs/>
        </w:rPr>
        <w:t xml:space="preserve"> leżących w obszarach kumulacji problemów społecznych, w których realizowana będzie oferta oraz, z których będą rekrutowane dzieci i młodzież.</w:t>
      </w:r>
      <w:r w:rsidR="00C577D4">
        <w:rPr>
          <w:rFonts w:asciiTheme="minorHAnsi" w:hAnsiTheme="minorHAnsi" w:cstheme="minorHAnsi"/>
          <w:bCs/>
        </w:rPr>
        <w:t xml:space="preserve"> </w:t>
      </w:r>
      <w:r w:rsidRPr="00C577D4">
        <w:rPr>
          <w:rFonts w:asciiTheme="minorHAnsi" w:hAnsiTheme="minorHAnsi" w:cstheme="minorHAnsi"/>
          <w:b/>
        </w:rPr>
        <w:t>Zakłada się, że w ramach działań</w:t>
      </w:r>
      <w:r w:rsidR="0040745E" w:rsidRPr="00C577D4">
        <w:rPr>
          <w:rFonts w:asciiTheme="minorHAnsi" w:hAnsiTheme="minorHAnsi" w:cstheme="minorHAnsi"/>
          <w:b/>
        </w:rPr>
        <w:t>/programów</w:t>
      </w:r>
      <w:r w:rsidRPr="00C577D4">
        <w:rPr>
          <w:rFonts w:asciiTheme="minorHAnsi" w:hAnsiTheme="minorHAnsi" w:cstheme="minorHAnsi"/>
          <w:b/>
        </w:rPr>
        <w:t xml:space="preserve"> realizowanych na terenie placówek oświatowych, </w:t>
      </w:r>
      <w:r w:rsidR="0040745E" w:rsidRPr="00C577D4">
        <w:rPr>
          <w:rFonts w:asciiTheme="minorHAnsi" w:hAnsiTheme="minorHAnsi" w:cstheme="minorHAnsi"/>
          <w:b/>
        </w:rPr>
        <w:t>80</w:t>
      </w:r>
      <w:r w:rsidRPr="00C577D4">
        <w:rPr>
          <w:rFonts w:asciiTheme="minorHAnsi" w:hAnsiTheme="minorHAnsi" w:cstheme="minorHAnsi"/>
          <w:b/>
        </w:rPr>
        <w:t xml:space="preserve">% wszystkich działań/programów/zajęć </w:t>
      </w:r>
      <w:r w:rsidR="0040745E" w:rsidRPr="00C577D4">
        <w:rPr>
          <w:rFonts w:asciiTheme="minorHAnsi" w:hAnsiTheme="minorHAnsi" w:cstheme="minorHAnsi"/>
          <w:b/>
        </w:rPr>
        <w:t>realizowanych w</w:t>
      </w:r>
      <w:r w:rsidR="00FF253D" w:rsidRPr="00C577D4">
        <w:rPr>
          <w:rFonts w:asciiTheme="minorHAnsi" w:hAnsiTheme="minorHAnsi" w:cstheme="minorHAnsi"/>
          <w:b/>
        </w:rPr>
        <w:t> </w:t>
      </w:r>
      <w:r w:rsidR="0040745E" w:rsidRPr="00C577D4">
        <w:rPr>
          <w:rFonts w:asciiTheme="minorHAnsi" w:hAnsiTheme="minorHAnsi" w:cstheme="minorHAnsi"/>
          <w:b/>
        </w:rPr>
        <w:t>klasach/grupach szkolnych</w:t>
      </w:r>
      <w:r w:rsidRPr="00C577D4">
        <w:rPr>
          <w:rFonts w:asciiTheme="minorHAnsi" w:hAnsiTheme="minorHAnsi" w:cstheme="minorHAnsi"/>
          <w:b/>
        </w:rPr>
        <w:t xml:space="preserve"> będzie realizowana w placówkach na terenach oznaczonych na mapie „Obszary kumulacji problemów społecznych w roku 2020”</w:t>
      </w:r>
      <w:r w:rsidR="005F6724" w:rsidRPr="00C577D4">
        <w:rPr>
          <w:rFonts w:asciiTheme="minorHAnsi" w:hAnsiTheme="minorHAnsi" w:cstheme="minorHAnsi"/>
          <w:b/>
        </w:rPr>
        <w:t>:</w:t>
      </w:r>
      <w:r w:rsidRPr="00C577D4">
        <w:rPr>
          <w:rFonts w:asciiTheme="minorHAnsi" w:hAnsiTheme="minorHAnsi" w:cstheme="minorHAnsi"/>
          <w:b/>
        </w:rPr>
        <w:t xml:space="preserve"> </w:t>
      </w:r>
      <w:r w:rsidR="005F6724" w:rsidRPr="00C577D4">
        <w:rPr>
          <w:rFonts w:asciiTheme="minorHAnsi" w:hAnsiTheme="minorHAnsi" w:cstheme="minorHAnsi"/>
          <w:b/>
        </w:rPr>
        <w:t>(</w:t>
      </w:r>
      <w:r w:rsidRPr="00C577D4">
        <w:rPr>
          <w:rFonts w:asciiTheme="minorHAnsi" w:hAnsiTheme="minorHAnsi" w:cstheme="minorHAnsi"/>
          <w:b/>
        </w:rPr>
        <w:t xml:space="preserve">ZS 17, SP 94, SP 88 oraz </w:t>
      </w:r>
      <w:r w:rsidR="00CF5CC7" w:rsidRPr="00C577D4">
        <w:rPr>
          <w:rFonts w:asciiTheme="minorHAnsi" w:hAnsiTheme="minorHAnsi" w:cstheme="minorHAnsi"/>
          <w:b/>
        </w:rPr>
        <w:t xml:space="preserve">SP </w:t>
      </w:r>
      <w:r w:rsidRPr="00C577D4">
        <w:rPr>
          <w:rFonts w:asciiTheme="minorHAnsi" w:hAnsiTheme="minorHAnsi" w:cstheme="minorHAnsi"/>
          <w:b/>
        </w:rPr>
        <w:t>87).</w:t>
      </w:r>
    </w:p>
    <w:p w14:paraId="2B05AFCA" w14:textId="10029FBD" w:rsidR="009C3A00" w:rsidRPr="00C577D4" w:rsidRDefault="009C3A00" w:rsidP="00C577D4">
      <w:pPr>
        <w:pStyle w:val="Akapitzlist"/>
        <w:numPr>
          <w:ilvl w:val="0"/>
          <w:numId w:val="17"/>
        </w:numPr>
        <w:suppressAutoHyphens/>
        <w:spacing w:before="240" w:line="276" w:lineRule="auto"/>
        <w:ind w:left="1434" w:hanging="357"/>
        <w:rPr>
          <w:rFonts w:asciiTheme="minorHAnsi" w:hAnsiTheme="minorHAnsi" w:cstheme="minorHAnsi"/>
          <w:bCs/>
        </w:rPr>
      </w:pPr>
      <w:r w:rsidRPr="00C577D4">
        <w:rPr>
          <w:rFonts w:asciiTheme="minorHAnsi" w:hAnsiTheme="minorHAnsi" w:cstheme="minorHAnsi"/>
          <w:bCs/>
        </w:rPr>
        <w:t>Oferent szczegółowo opisze w ofercie założenia dotyczące frekwencji uczestników oraz wskaźniki dotyczące frekwencji (np. liczba ogólna uczestników projektu, liczba dzieci, których rodzice podpis</w:t>
      </w:r>
      <w:r w:rsidR="00851AF4" w:rsidRPr="00C577D4">
        <w:rPr>
          <w:rFonts w:asciiTheme="minorHAnsi" w:hAnsiTheme="minorHAnsi" w:cstheme="minorHAnsi"/>
          <w:bCs/>
        </w:rPr>
        <w:t>zą</w:t>
      </w:r>
      <w:r w:rsidRPr="00C577D4">
        <w:rPr>
          <w:rFonts w:asciiTheme="minorHAnsi" w:hAnsiTheme="minorHAnsi" w:cstheme="minorHAnsi"/>
          <w:bCs/>
        </w:rPr>
        <w:t xml:space="preserve"> zgody na udział w zajęciach, liczba uczestników każdego z rodzajów działań osobno, </w:t>
      </w:r>
      <w:r w:rsidR="00A22E4D" w:rsidRPr="00C577D4">
        <w:rPr>
          <w:rFonts w:asciiTheme="minorHAnsi" w:hAnsiTheme="minorHAnsi" w:cstheme="minorHAnsi"/>
          <w:bCs/>
        </w:rPr>
        <w:t xml:space="preserve">liczba dzieci objętych regularnym wsparciem, liczba dzieci objętych regularnym wsparciem w skali każdego semestru szkolnego </w:t>
      </w:r>
      <w:r w:rsidRPr="00C577D4">
        <w:rPr>
          <w:rFonts w:asciiTheme="minorHAnsi" w:hAnsiTheme="minorHAnsi" w:cstheme="minorHAnsi"/>
          <w:bCs/>
        </w:rPr>
        <w:t>itd.).</w:t>
      </w:r>
    </w:p>
    <w:p w14:paraId="123DBA2F" w14:textId="3D26F4FF" w:rsidR="00696817" w:rsidRPr="00396114" w:rsidRDefault="00696817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Określenie w ofercie ogólnej liczby uczestników programu liczonych raz oraz liczby uczestników poszczególnych działań/zajęć</w:t>
      </w:r>
      <w:r w:rsidR="00F04125" w:rsidRPr="00396114">
        <w:rPr>
          <w:rFonts w:asciiTheme="minorHAnsi" w:hAnsiTheme="minorHAnsi" w:cstheme="minorHAnsi"/>
          <w:bCs/>
        </w:rPr>
        <w:t>, z podziałem na: dzieci/młodzież oraz rodziców/opiekunów, a także profesjonalistów</w:t>
      </w:r>
      <w:r w:rsidRPr="00396114">
        <w:rPr>
          <w:rFonts w:asciiTheme="minorHAnsi" w:hAnsiTheme="minorHAnsi" w:cstheme="minorHAnsi"/>
          <w:bCs/>
        </w:rPr>
        <w:t>.</w:t>
      </w:r>
    </w:p>
    <w:p w14:paraId="651C672D" w14:textId="784E74D1" w:rsidR="00696817" w:rsidRPr="00396114" w:rsidRDefault="00696817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Określenie w ofercie liczby </w:t>
      </w:r>
      <w:r w:rsidR="00F04125" w:rsidRPr="00396114">
        <w:rPr>
          <w:rFonts w:asciiTheme="minorHAnsi" w:hAnsiTheme="minorHAnsi" w:cstheme="minorHAnsi"/>
          <w:bCs/>
        </w:rPr>
        <w:t xml:space="preserve">dzieci/młodzieży (w tym w części dotyczącej rezultatów) </w:t>
      </w:r>
      <w:r w:rsidRPr="00396114">
        <w:rPr>
          <w:rFonts w:asciiTheme="minorHAnsi" w:hAnsiTheme="minorHAnsi" w:cstheme="minorHAnsi"/>
          <w:bCs/>
        </w:rPr>
        <w:t xml:space="preserve"> w</w:t>
      </w:r>
      <w:r w:rsidR="00F04125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podziale na:</w:t>
      </w:r>
    </w:p>
    <w:p w14:paraId="178C3813" w14:textId="77777777" w:rsidR="00211319" w:rsidRPr="00396114" w:rsidRDefault="00A22E4D" w:rsidP="00396114">
      <w:pPr>
        <w:pStyle w:val="Akapitzlist"/>
        <w:numPr>
          <w:ilvl w:val="0"/>
          <w:numId w:val="20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ogólną liczbę </w:t>
      </w:r>
      <w:r w:rsidR="00F04125" w:rsidRPr="00396114">
        <w:rPr>
          <w:rFonts w:asciiTheme="minorHAnsi" w:hAnsiTheme="minorHAnsi" w:cstheme="minorHAnsi"/>
          <w:bCs/>
        </w:rPr>
        <w:t>dzieci/młodzieży</w:t>
      </w:r>
      <w:r w:rsidR="00A24524" w:rsidRPr="00396114">
        <w:rPr>
          <w:rFonts w:asciiTheme="minorHAnsi" w:hAnsiTheme="minorHAnsi" w:cstheme="minorHAnsi"/>
          <w:bCs/>
        </w:rPr>
        <w:t xml:space="preserve"> objętych </w:t>
      </w:r>
      <w:r w:rsidR="00696817" w:rsidRPr="00396114">
        <w:rPr>
          <w:rFonts w:asciiTheme="minorHAnsi" w:hAnsiTheme="minorHAnsi" w:cstheme="minorHAnsi"/>
          <w:bCs/>
        </w:rPr>
        <w:t>wsparciem incydentalnym</w:t>
      </w:r>
      <w:r w:rsidRPr="00396114">
        <w:rPr>
          <w:rFonts w:asciiTheme="minorHAnsi" w:hAnsiTheme="minorHAnsi" w:cstheme="minorHAnsi"/>
          <w:bCs/>
        </w:rPr>
        <w:t xml:space="preserve"> oraz liczbę </w:t>
      </w:r>
      <w:r w:rsidR="00F04125" w:rsidRPr="00396114">
        <w:rPr>
          <w:rFonts w:asciiTheme="minorHAnsi" w:hAnsiTheme="minorHAnsi" w:cstheme="minorHAnsi"/>
          <w:bCs/>
        </w:rPr>
        <w:t>dzieci/młodzieży</w:t>
      </w:r>
      <w:r w:rsidRPr="00396114">
        <w:rPr>
          <w:rFonts w:asciiTheme="minorHAnsi" w:hAnsiTheme="minorHAnsi" w:cstheme="minorHAnsi"/>
          <w:bCs/>
        </w:rPr>
        <w:t xml:space="preserve"> objętych wsparciem incydentalnym w każdym semestrze szkolnym</w:t>
      </w:r>
      <w:r w:rsidR="00696817" w:rsidRPr="00396114">
        <w:rPr>
          <w:rFonts w:asciiTheme="minorHAnsi" w:hAnsiTheme="minorHAnsi" w:cstheme="minorHAnsi"/>
          <w:bCs/>
        </w:rPr>
        <w:t xml:space="preserve"> </w:t>
      </w:r>
      <w:r w:rsidRPr="00396114">
        <w:rPr>
          <w:rFonts w:asciiTheme="minorHAnsi" w:hAnsiTheme="minorHAnsi" w:cstheme="minorHAnsi"/>
          <w:bCs/>
        </w:rPr>
        <w:t xml:space="preserve">osobno </w:t>
      </w:r>
      <w:r w:rsidR="00696817" w:rsidRPr="00396114">
        <w:rPr>
          <w:rFonts w:asciiTheme="minorHAnsi" w:hAnsiTheme="minorHAnsi" w:cstheme="minorHAnsi"/>
          <w:bCs/>
        </w:rPr>
        <w:t>(</w:t>
      </w:r>
      <w:r w:rsidR="00211319" w:rsidRPr="00396114">
        <w:rPr>
          <w:rFonts w:asciiTheme="minorHAnsi" w:hAnsiTheme="minorHAnsi" w:cstheme="minorHAnsi"/>
          <w:bCs/>
        </w:rPr>
        <w:t xml:space="preserve">poszczególni </w:t>
      </w:r>
      <w:r w:rsidRPr="00396114">
        <w:rPr>
          <w:rFonts w:asciiTheme="minorHAnsi" w:hAnsiTheme="minorHAnsi" w:cstheme="minorHAnsi"/>
          <w:bCs/>
        </w:rPr>
        <w:t xml:space="preserve">uczestnicy mogą się powtarzać w kolejnych semestrach, ale liczy się ich osobno; </w:t>
      </w:r>
    </w:p>
    <w:p w14:paraId="0DAF1BD7" w14:textId="240F7AB7" w:rsidR="00696817" w:rsidRPr="00396114" w:rsidRDefault="00A22E4D" w:rsidP="00396114">
      <w:pPr>
        <w:pStyle w:val="Akapitzlist"/>
        <w:suppressAutoHyphens/>
        <w:spacing w:before="240" w:line="276" w:lineRule="auto"/>
        <w:ind w:left="2160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wsparcie incydentalne jest</w:t>
      </w:r>
      <w:r w:rsidR="00211319" w:rsidRPr="00396114">
        <w:rPr>
          <w:rFonts w:asciiTheme="minorHAnsi" w:hAnsiTheme="minorHAnsi" w:cstheme="minorHAnsi"/>
          <w:bCs/>
        </w:rPr>
        <w:t xml:space="preserve"> wówczas</w:t>
      </w:r>
      <w:r w:rsidRPr="00396114">
        <w:rPr>
          <w:rFonts w:asciiTheme="minorHAnsi" w:hAnsiTheme="minorHAnsi" w:cstheme="minorHAnsi"/>
          <w:bCs/>
        </w:rPr>
        <w:t xml:space="preserve">, gdy </w:t>
      </w:r>
      <w:r w:rsidR="007002B0" w:rsidRPr="00396114">
        <w:rPr>
          <w:rFonts w:asciiTheme="minorHAnsi" w:hAnsiTheme="minorHAnsi" w:cstheme="minorHAnsi"/>
          <w:bCs/>
        </w:rPr>
        <w:t xml:space="preserve">dziecko objęte </w:t>
      </w:r>
      <w:r w:rsidRPr="00396114">
        <w:rPr>
          <w:rFonts w:asciiTheme="minorHAnsi" w:hAnsiTheme="minorHAnsi" w:cstheme="minorHAnsi"/>
          <w:bCs/>
        </w:rPr>
        <w:t>zostanie jednym</w:t>
      </w:r>
      <w:r w:rsidR="007002B0" w:rsidRPr="00396114">
        <w:rPr>
          <w:rFonts w:asciiTheme="minorHAnsi" w:hAnsiTheme="minorHAnsi" w:cstheme="minorHAnsi"/>
          <w:bCs/>
        </w:rPr>
        <w:t xml:space="preserve"> do</w:t>
      </w:r>
      <w:r w:rsidR="00211319" w:rsidRPr="00396114">
        <w:rPr>
          <w:rFonts w:asciiTheme="minorHAnsi" w:hAnsiTheme="minorHAnsi" w:cstheme="minorHAnsi"/>
          <w:bCs/>
        </w:rPr>
        <w:t> </w:t>
      </w:r>
      <w:r w:rsidR="007002B0" w:rsidRPr="00396114">
        <w:rPr>
          <w:rFonts w:asciiTheme="minorHAnsi" w:hAnsiTheme="minorHAnsi" w:cstheme="minorHAnsi"/>
          <w:bCs/>
        </w:rPr>
        <w:t>dwóch działań</w:t>
      </w:r>
      <w:r w:rsidR="00211319" w:rsidRPr="00396114">
        <w:rPr>
          <w:rFonts w:asciiTheme="minorHAnsi" w:hAnsiTheme="minorHAnsi" w:cstheme="minorHAnsi"/>
          <w:bCs/>
        </w:rPr>
        <w:t xml:space="preserve"> przez Oferentów</w:t>
      </w:r>
      <w:r w:rsidR="007002B0" w:rsidRPr="00396114">
        <w:rPr>
          <w:rFonts w:asciiTheme="minorHAnsi" w:hAnsiTheme="minorHAnsi" w:cstheme="minorHAnsi"/>
          <w:bCs/>
        </w:rPr>
        <w:t>, niezależnie od</w:t>
      </w:r>
      <w:r w:rsidRPr="00396114">
        <w:rPr>
          <w:rFonts w:asciiTheme="minorHAnsi" w:hAnsiTheme="minorHAnsi" w:cstheme="minorHAnsi"/>
          <w:bCs/>
        </w:rPr>
        <w:t> </w:t>
      </w:r>
      <w:r w:rsidR="007002B0" w:rsidRPr="00396114">
        <w:rPr>
          <w:rFonts w:asciiTheme="minorHAnsi" w:hAnsiTheme="minorHAnsi" w:cstheme="minorHAnsi"/>
          <w:bCs/>
        </w:rPr>
        <w:t>ich rodzaju</w:t>
      </w:r>
      <w:r w:rsidR="00696817" w:rsidRPr="00396114">
        <w:rPr>
          <w:rFonts w:asciiTheme="minorHAnsi" w:hAnsiTheme="minorHAnsi" w:cstheme="minorHAnsi"/>
          <w:bCs/>
        </w:rPr>
        <w:t xml:space="preserve">), </w:t>
      </w:r>
    </w:p>
    <w:p w14:paraId="11CBCF90" w14:textId="4D3B8F0D" w:rsidR="00696817" w:rsidRPr="00396114" w:rsidRDefault="00F04125" w:rsidP="00396114">
      <w:pPr>
        <w:pStyle w:val="Akapitzlist"/>
        <w:numPr>
          <w:ilvl w:val="0"/>
          <w:numId w:val="20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</w:rPr>
        <w:t>dzieci/młodzieży</w:t>
      </w:r>
      <w:r w:rsidR="00A24524" w:rsidRPr="00396114">
        <w:rPr>
          <w:rFonts w:asciiTheme="minorHAnsi" w:hAnsiTheme="minorHAnsi" w:cstheme="minorHAnsi"/>
          <w:b/>
        </w:rPr>
        <w:t xml:space="preserve"> objętych </w:t>
      </w:r>
      <w:r w:rsidR="00696817" w:rsidRPr="00396114">
        <w:rPr>
          <w:rFonts w:asciiTheme="minorHAnsi" w:hAnsiTheme="minorHAnsi" w:cstheme="minorHAnsi"/>
          <w:b/>
        </w:rPr>
        <w:t xml:space="preserve">wsparciem regularnym </w:t>
      </w:r>
      <w:r w:rsidR="009C3A00" w:rsidRPr="00396114">
        <w:rPr>
          <w:rFonts w:asciiTheme="minorHAnsi" w:hAnsiTheme="minorHAnsi" w:cstheme="minorHAnsi"/>
          <w:b/>
        </w:rPr>
        <w:t xml:space="preserve">w czasie </w:t>
      </w:r>
      <w:r w:rsidRPr="00396114">
        <w:rPr>
          <w:rFonts w:asciiTheme="minorHAnsi" w:hAnsiTheme="minorHAnsi" w:cstheme="minorHAnsi"/>
          <w:b/>
        </w:rPr>
        <w:t xml:space="preserve">każdego </w:t>
      </w:r>
      <w:r w:rsidR="009C3A00" w:rsidRPr="00396114">
        <w:rPr>
          <w:rFonts w:asciiTheme="minorHAnsi" w:hAnsiTheme="minorHAnsi" w:cstheme="minorHAnsi"/>
          <w:b/>
        </w:rPr>
        <w:t>semestru szkolnego</w:t>
      </w:r>
      <w:r w:rsidRPr="00396114">
        <w:rPr>
          <w:rFonts w:asciiTheme="minorHAnsi" w:hAnsiTheme="minorHAnsi" w:cstheme="minorHAnsi"/>
          <w:b/>
        </w:rPr>
        <w:t xml:space="preserve"> oddzielnie</w:t>
      </w:r>
      <w:r w:rsidR="009C3A00" w:rsidRPr="00396114">
        <w:rPr>
          <w:rFonts w:asciiTheme="minorHAnsi" w:hAnsiTheme="minorHAnsi" w:cstheme="minorHAnsi"/>
          <w:b/>
        </w:rPr>
        <w:t xml:space="preserve"> </w:t>
      </w:r>
      <w:r w:rsidR="00696817" w:rsidRPr="00396114">
        <w:rPr>
          <w:rFonts w:asciiTheme="minorHAnsi" w:hAnsiTheme="minorHAnsi" w:cstheme="minorHAnsi"/>
          <w:bCs/>
        </w:rPr>
        <w:t>(</w:t>
      </w:r>
      <w:r w:rsidR="007002B0" w:rsidRPr="00396114">
        <w:rPr>
          <w:rFonts w:asciiTheme="minorHAnsi" w:hAnsiTheme="minorHAnsi" w:cstheme="minorHAnsi"/>
          <w:bCs/>
        </w:rPr>
        <w:t>dziecko objęte minimum 3 działaniami, w</w:t>
      </w:r>
      <w:r w:rsidRPr="00396114">
        <w:rPr>
          <w:rFonts w:asciiTheme="minorHAnsi" w:hAnsiTheme="minorHAnsi" w:cstheme="minorHAnsi"/>
          <w:bCs/>
        </w:rPr>
        <w:t> </w:t>
      </w:r>
      <w:r w:rsidR="007002B0" w:rsidRPr="00396114">
        <w:rPr>
          <w:rFonts w:asciiTheme="minorHAnsi" w:hAnsiTheme="minorHAnsi" w:cstheme="minorHAnsi"/>
          <w:bCs/>
        </w:rPr>
        <w:t xml:space="preserve">tym </w:t>
      </w:r>
      <w:r w:rsidR="00690148" w:rsidRPr="00396114">
        <w:rPr>
          <w:rFonts w:asciiTheme="minorHAnsi" w:hAnsiTheme="minorHAnsi" w:cstheme="minorHAnsi"/>
          <w:bCs/>
        </w:rPr>
        <w:t>działaniami</w:t>
      </w:r>
      <w:r w:rsidR="007002B0" w:rsidRPr="00396114">
        <w:rPr>
          <w:rFonts w:asciiTheme="minorHAnsi" w:hAnsiTheme="minorHAnsi" w:cstheme="minorHAnsi"/>
          <w:bCs/>
        </w:rPr>
        <w:t xml:space="preserve"> specjalistycznymi</w:t>
      </w:r>
      <w:r w:rsidR="00690148" w:rsidRPr="00396114">
        <w:rPr>
          <w:rFonts w:asciiTheme="minorHAnsi" w:hAnsiTheme="minorHAnsi" w:cstheme="minorHAnsi"/>
          <w:bCs/>
        </w:rPr>
        <w:t xml:space="preserve"> typu: TUS</w:t>
      </w:r>
      <w:r w:rsidR="00A24B27" w:rsidRPr="00396114">
        <w:rPr>
          <w:rFonts w:asciiTheme="minorHAnsi" w:hAnsiTheme="minorHAnsi" w:cstheme="minorHAnsi"/>
          <w:bCs/>
        </w:rPr>
        <w:t>,</w:t>
      </w:r>
      <w:r w:rsidR="00690148" w:rsidRPr="00396114">
        <w:rPr>
          <w:rFonts w:asciiTheme="minorHAnsi" w:hAnsiTheme="minorHAnsi" w:cstheme="minorHAnsi"/>
          <w:bCs/>
        </w:rPr>
        <w:t xml:space="preserve"> zajęcia socjoterapeutyczne,</w:t>
      </w:r>
      <w:r w:rsidR="0040745E" w:rsidRPr="00396114">
        <w:rPr>
          <w:rFonts w:asciiTheme="minorHAnsi" w:hAnsiTheme="minorHAnsi" w:cstheme="minorHAnsi"/>
          <w:bCs/>
        </w:rPr>
        <w:t xml:space="preserve"> zajęcia indywidualne</w:t>
      </w:r>
      <w:r w:rsidR="00690148" w:rsidRPr="00396114">
        <w:rPr>
          <w:rFonts w:asciiTheme="minorHAnsi" w:hAnsiTheme="minorHAnsi" w:cstheme="minorHAnsi"/>
          <w:bCs/>
        </w:rPr>
        <w:t xml:space="preserve"> (realizowane przez partnerów zadania</w:t>
      </w:r>
      <w:r w:rsidR="007002B0" w:rsidRPr="00396114">
        <w:rPr>
          <w:rFonts w:asciiTheme="minorHAnsi" w:hAnsiTheme="minorHAnsi" w:cstheme="minorHAnsi"/>
          <w:bCs/>
        </w:rPr>
        <w:t xml:space="preserve"> </w:t>
      </w:r>
      <w:r w:rsidR="00690148" w:rsidRPr="00396114">
        <w:rPr>
          <w:rFonts w:asciiTheme="minorHAnsi" w:hAnsiTheme="minorHAnsi" w:cstheme="minorHAnsi"/>
          <w:bCs/>
        </w:rPr>
        <w:t>jak i</w:t>
      </w:r>
      <w:r w:rsidRPr="00396114">
        <w:rPr>
          <w:rFonts w:asciiTheme="minorHAnsi" w:hAnsiTheme="minorHAnsi" w:cstheme="minorHAnsi"/>
          <w:bCs/>
        </w:rPr>
        <w:t> </w:t>
      </w:r>
      <w:r w:rsidR="007002B0" w:rsidRPr="00396114">
        <w:rPr>
          <w:rFonts w:asciiTheme="minorHAnsi" w:hAnsiTheme="minorHAnsi" w:cstheme="minorHAnsi"/>
          <w:bCs/>
        </w:rPr>
        <w:t>zaplanowanymi w</w:t>
      </w:r>
      <w:r w:rsidR="00A22E4D" w:rsidRPr="00396114">
        <w:rPr>
          <w:rFonts w:asciiTheme="minorHAnsi" w:hAnsiTheme="minorHAnsi" w:cstheme="minorHAnsi"/>
          <w:bCs/>
        </w:rPr>
        <w:t> </w:t>
      </w:r>
      <w:r w:rsidR="007002B0" w:rsidRPr="00396114">
        <w:rPr>
          <w:rFonts w:asciiTheme="minorHAnsi" w:hAnsiTheme="minorHAnsi" w:cstheme="minorHAnsi"/>
          <w:bCs/>
        </w:rPr>
        <w:t xml:space="preserve">ofercie, uczestnictwo w min. </w:t>
      </w:r>
      <w:r w:rsidR="00690148" w:rsidRPr="00396114">
        <w:rPr>
          <w:rFonts w:asciiTheme="minorHAnsi" w:hAnsiTheme="minorHAnsi" w:cstheme="minorHAnsi"/>
          <w:bCs/>
        </w:rPr>
        <w:t>3</w:t>
      </w:r>
      <w:r w:rsidR="007002B0" w:rsidRPr="00396114">
        <w:rPr>
          <w:rFonts w:asciiTheme="minorHAnsi" w:hAnsiTheme="minorHAnsi" w:cstheme="minorHAnsi"/>
          <w:bCs/>
        </w:rPr>
        <w:t>0 godzin</w:t>
      </w:r>
      <w:r w:rsidR="0020069B" w:rsidRPr="00396114">
        <w:rPr>
          <w:rFonts w:asciiTheme="minorHAnsi" w:hAnsiTheme="minorHAnsi" w:cstheme="minorHAnsi"/>
          <w:bCs/>
        </w:rPr>
        <w:t>ach</w:t>
      </w:r>
      <w:r w:rsidR="007002B0" w:rsidRPr="00396114">
        <w:rPr>
          <w:rFonts w:asciiTheme="minorHAnsi" w:hAnsiTheme="minorHAnsi" w:cstheme="minorHAnsi"/>
          <w:bCs/>
        </w:rPr>
        <w:t xml:space="preserve"> działań</w:t>
      </w:r>
      <w:r w:rsidR="00A24B27" w:rsidRPr="00396114">
        <w:rPr>
          <w:rFonts w:asciiTheme="minorHAnsi" w:hAnsiTheme="minorHAnsi" w:cstheme="minorHAnsi"/>
          <w:bCs/>
        </w:rPr>
        <w:t>)</w:t>
      </w:r>
      <w:r w:rsidR="00696817" w:rsidRPr="00396114">
        <w:rPr>
          <w:rFonts w:asciiTheme="minorHAnsi" w:hAnsiTheme="minorHAnsi" w:cstheme="minorHAnsi"/>
          <w:bCs/>
        </w:rPr>
        <w:t>.</w:t>
      </w:r>
      <w:r w:rsidR="00A22E4D" w:rsidRPr="00396114">
        <w:rPr>
          <w:rFonts w:asciiTheme="minorHAnsi" w:hAnsiTheme="minorHAnsi" w:cstheme="minorHAnsi"/>
          <w:bCs/>
        </w:rPr>
        <w:t xml:space="preserve"> </w:t>
      </w:r>
    </w:p>
    <w:p w14:paraId="52E69397" w14:textId="34F48279" w:rsidR="00696817" w:rsidRPr="00396114" w:rsidRDefault="00696817" w:rsidP="00396114">
      <w:pPr>
        <w:pStyle w:val="Akapitzlist"/>
        <w:suppressAutoHyphens/>
        <w:spacing w:before="240" w:line="276" w:lineRule="auto"/>
        <w:ind w:left="1440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Intensywność wsparcia </w:t>
      </w:r>
      <w:r w:rsidR="00A22E4D" w:rsidRPr="00396114">
        <w:rPr>
          <w:rFonts w:asciiTheme="minorHAnsi" w:hAnsiTheme="minorHAnsi" w:cstheme="minorHAnsi"/>
          <w:bCs/>
        </w:rPr>
        <w:t xml:space="preserve">regularnego </w:t>
      </w:r>
      <w:r w:rsidR="00F04125" w:rsidRPr="00396114">
        <w:rPr>
          <w:rFonts w:asciiTheme="minorHAnsi" w:hAnsiTheme="minorHAnsi" w:cstheme="minorHAnsi"/>
          <w:bCs/>
        </w:rPr>
        <w:t>dzieci/młodzieży</w:t>
      </w:r>
      <w:r w:rsidRPr="00396114">
        <w:rPr>
          <w:rFonts w:asciiTheme="minorHAnsi" w:hAnsiTheme="minorHAnsi" w:cstheme="minorHAnsi"/>
          <w:bCs/>
        </w:rPr>
        <w:t xml:space="preserve"> zostanie dostosowana do</w:t>
      </w:r>
      <w:r w:rsidR="00A22E4D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indywidualnych potrzeb.</w:t>
      </w:r>
      <w:r w:rsidR="00A22E4D" w:rsidRPr="00396114">
        <w:rPr>
          <w:rFonts w:asciiTheme="minorHAnsi" w:hAnsiTheme="minorHAnsi" w:cstheme="minorHAnsi"/>
          <w:bCs/>
        </w:rPr>
        <w:t xml:space="preserve"> Jeżeli dziecko</w:t>
      </w:r>
      <w:r w:rsidR="00F04125" w:rsidRPr="00396114">
        <w:rPr>
          <w:rFonts w:asciiTheme="minorHAnsi" w:hAnsiTheme="minorHAnsi" w:cstheme="minorHAnsi"/>
          <w:bCs/>
        </w:rPr>
        <w:t>/młodzież</w:t>
      </w:r>
      <w:r w:rsidR="00A22E4D" w:rsidRPr="00396114">
        <w:rPr>
          <w:rFonts w:asciiTheme="minorHAnsi" w:hAnsiTheme="minorHAnsi" w:cstheme="minorHAnsi"/>
          <w:bCs/>
        </w:rPr>
        <w:t xml:space="preserve"> wymaga kontynuacji wsparcia w</w:t>
      </w:r>
      <w:r w:rsidR="00F04125" w:rsidRPr="00396114">
        <w:rPr>
          <w:rFonts w:asciiTheme="minorHAnsi" w:hAnsiTheme="minorHAnsi" w:cstheme="minorHAnsi"/>
          <w:bCs/>
        </w:rPr>
        <w:t> </w:t>
      </w:r>
      <w:r w:rsidR="00A22E4D" w:rsidRPr="00396114">
        <w:rPr>
          <w:rFonts w:asciiTheme="minorHAnsi" w:hAnsiTheme="minorHAnsi" w:cstheme="minorHAnsi"/>
          <w:bCs/>
        </w:rPr>
        <w:t xml:space="preserve">kolejnym semestrze, traktowane jest jako </w:t>
      </w:r>
      <w:r w:rsidR="00F04125" w:rsidRPr="00396114">
        <w:rPr>
          <w:rFonts w:asciiTheme="minorHAnsi" w:hAnsiTheme="minorHAnsi" w:cstheme="minorHAnsi"/>
          <w:bCs/>
        </w:rPr>
        <w:t>nowy uczestnik.</w:t>
      </w:r>
    </w:p>
    <w:p w14:paraId="39330149" w14:textId="6FB51C1D" w:rsidR="00696817" w:rsidRPr="00396114" w:rsidRDefault="00696817" w:rsidP="00C577D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Cs/>
        </w:rPr>
        <w:t xml:space="preserve">Przedstawienie w ofercie zasad rekrutacji do programu, uwzględniających objęcie wsparciem </w:t>
      </w:r>
      <w:r w:rsidR="00F04125" w:rsidRPr="00396114">
        <w:rPr>
          <w:rFonts w:asciiTheme="minorHAnsi" w:hAnsiTheme="minorHAnsi" w:cstheme="minorHAnsi"/>
          <w:bCs/>
        </w:rPr>
        <w:t xml:space="preserve">regularnym </w:t>
      </w:r>
      <w:r w:rsidRPr="00396114">
        <w:rPr>
          <w:rFonts w:asciiTheme="minorHAnsi" w:hAnsiTheme="minorHAnsi" w:cstheme="minorHAnsi"/>
          <w:bCs/>
        </w:rPr>
        <w:t>uczniów wytypowanych przez szkoły partnerskie</w:t>
      </w:r>
      <w:r w:rsidR="00F04125" w:rsidRPr="00396114">
        <w:rPr>
          <w:rFonts w:asciiTheme="minorHAnsi" w:hAnsiTheme="minorHAnsi" w:cstheme="minorHAnsi"/>
          <w:bCs/>
        </w:rPr>
        <w:t xml:space="preserve"> i OPS.</w:t>
      </w:r>
    </w:p>
    <w:p w14:paraId="4E8B24B1" w14:textId="5917E8AC" w:rsidR="00F04125" w:rsidRPr="00396114" w:rsidRDefault="00F04125" w:rsidP="00C577D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Cs/>
        </w:rPr>
        <w:t>Przedstawienie w ofercie liczby uczestników dorosłych i ich scharakteryzowanie w poszczególnych działaniach.</w:t>
      </w:r>
    </w:p>
    <w:p w14:paraId="656D2FA4" w14:textId="5AAAA599" w:rsidR="00F04125" w:rsidRPr="00396114" w:rsidRDefault="00F04125" w:rsidP="00C577D4">
      <w:pPr>
        <w:pStyle w:val="Akapitzlist"/>
        <w:suppressAutoHyphens/>
        <w:spacing w:before="240" w:line="276" w:lineRule="auto"/>
        <w:ind w:left="1440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  <w:u w:val="single"/>
        </w:rPr>
        <w:t>UWAGA:</w:t>
      </w:r>
      <w:r w:rsidRPr="00396114">
        <w:rPr>
          <w:rFonts w:asciiTheme="minorHAnsi" w:hAnsiTheme="minorHAnsi" w:cstheme="minorHAnsi"/>
          <w:b/>
        </w:rPr>
        <w:t xml:space="preserve"> z</w:t>
      </w:r>
      <w:r w:rsidR="00346613" w:rsidRPr="00396114">
        <w:rPr>
          <w:rFonts w:asciiTheme="minorHAnsi" w:hAnsiTheme="minorHAnsi" w:cstheme="minorHAnsi"/>
          <w:b/>
        </w:rPr>
        <w:t xml:space="preserve">e wsparcia </w:t>
      </w:r>
      <w:r w:rsidR="009D204B" w:rsidRPr="00396114">
        <w:rPr>
          <w:rFonts w:asciiTheme="minorHAnsi" w:hAnsiTheme="minorHAnsi" w:cstheme="minorHAnsi"/>
          <w:b/>
        </w:rPr>
        <w:t>indywidualnego</w:t>
      </w:r>
      <w:r w:rsidRPr="00396114">
        <w:rPr>
          <w:rFonts w:asciiTheme="minorHAnsi" w:hAnsiTheme="minorHAnsi" w:cstheme="minorHAnsi"/>
          <w:b/>
        </w:rPr>
        <w:t xml:space="preserve"> mogą korzystać jedynie rodzice/opiekunowie dzieci/młodzieży objętych wsparciem regularnym w projekcie.</w:t>
      </w:r>
      <w:r w:rsidR="0020069B" w:rsidRPr="00396114">
        <w:rPr>
          <w:rFonts w:asciiTheme="minorHAnsi" w:hAnsiTheme="minorHAnsi" w:cstheme="minorHAnsi"/>
          <w:b/>
        </w:rPr>
        <w:t xml:space="preserve"> Oferent opisze zasady korzystania ze wsparcia,</w:t>
      </w:r>
      <w:r w:rsidR="00362198" w:rsidRPr="00396114">
        <w:rPr>
          <w:rFonts w:asciiTheme="minorHAnsi" w:hAnsiTheme="minorHAnsi" w:cstheme="minorHAnsi"/>
          <w:b/>
        </w:rPr>
        <w:t xml:space="preserve"> sposób rekrutacji,</w:t>
      </w:r>
      <w:r w:rsidR="0020069B" w:rsidRPr="00396114">
        <w:rPr>
          <w:rFonts w:asciiTheme="minorHAnsi" w:hAnsiTheme="minorHAnsi" w:cstheme="minorHAnsi"/>
          <w:b/>
        </w:rPr>
        <w:t xml:space="preserve"> poda maksymalną liczbę godzin dla pojedynczego odbiorcy itp.</w:t>
      </w:r>
    </w:p>
    <w:p w14:paraId="2DFE8D46" w14:textId="6F84C801" w:rsidR="00F04125" w:rsidRPr="00396114" w:rsidRDefault="00F04125" w:rsidP="00C577D4">
      <w:pPr>
        <w:pStyle w:val="Akapitzlist"/>
        <w:suppressAutoHyphens/>
        <w:spacing w:before="240" w:line="276" w:lineRule="auto"/>
        <w:ind w:left="1440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 xml:space="preserve">Jeżeli do Oferenta zgłosi się </w:t>
      </w:r>
      <w:r w:rsidR="00362198" w:rsidRPr="00396114">
        <w:rPr>
          <w:rFonts w:asciiTheme="minorHAnsi" w:hAnsiTheme="minorHAnsi" w:cstheme="minorHAnsi"/>
          <w:b/>
        </w:rPr>
        <w:t xml:space="preserve">nowy </w:t>
      </w:r>
      <w:r w:rsidRPr="00396114">
        <w:rPr>
          <w:rFonts w:asciiTheme="minorHAnsi" w:hAnsiTheme="minorHAnsi" w:cstheme="minorHAnsi"/>
          <w:b/>
        </w:rPr>
        <w:t xml:space="preserve">rodzic/opiekun, którego dziecko nie jest </w:t>
      </w:r>
      <w:r w:rsidR="00362198" w:rsidRPr="00396114">
        <w:rPr>
          <w:rFonts w:asciiTheme="minorHAnsi" w:hAnsiTheme="minorHAnsi" w:cstheme="minorHAnsi"/>
          <w:b/>
        </w:rPr>
        <w:t xml:space="preserve">jeszcze </w:t>
      </w:r>
      <w:r w:rsidRPr="00396114">
        <w:rPr>
          <w:rFonts w:asciiTheme="minorHAnsi" w:hAnsiTheme="minorHAnsi" w:cstheme="minorHAnsi"/>
          <w:b/>
        </w:rPr>
        <w:t>objęte regularnym wsparciem</w:t>
      </w:r>
      <w:r w:rsidR="00346613" w:rsidRPr="00396114">
        <w:rPr>
          <w:rFonts w:asciiTheme="minorHAnsi" w:hAnsiTheme="minorHAnsi" w:cstheme="minorHAnsi"/>
          <w:b/>
        </w:rPr>
        <w:t xml:space="preserve">, </w:t>
      </w:r>
      <w:r w:rsidR="0020069B" w:rsidRPr="00396114">
        <w:rPr>
          <w:rFonts w:asciiTheme="minorHAnsi" w:hAnsiTheme="minorHAnsi" w:cstheme="minorHAnsi"/>
          <w:b/>
        </w:rPr>
        <w:t>mo</w:t>
      </w:r>
      <w:r w:rsidR="009D204B" w:rsidRPr="00396114">
        <w:rPr>
          <w:rFonts w:asciiTheme="minorHAnsi" w:hAnsiTheme="minorHAnsi" w:cstheme="minorHAnsi"/>
          <w:b/>
        </w:rPr>
        <w:t>że on skorzystać z maksymalnie 2-</w:t>
      </w:r>
      <w:r w:rsidR="0020069B" w:rsidRPr="00396114">
        <w:rPr>
          <w:rFonts w:asciiTheme="minorHAnsi" w:hAnsiTheme="minorHAnsi" w:cstheme="minorHAnsi"/>
          <w:b/>
        </w:rPr>
        <w:t>krotnej konsultacj</w:t>
      </w:r>
      <w:r w:rsidR="00362198" w:rsidRPr="00396114">
        <w:rPr>
          <w:rFonts w:asciiTheme="minorHAnsi" w:hAnsiTheme="minorHAnsi" w:cstheme="minorHAnsi"/>
          <w:b/>
        </w:rPr>
        <w:t>i.</w:t>
      </w:r>
    </w:p>
    <w:p w14:paraId="07BE24E4" w14:textId="7374F1F5" w:rsidR="00362198" w:rsidRPr="00396114" w:rsidRDefault="00362198" w:rsidP="00396114">
      <w:pPr>
        <w:pStyle w:val="Akapitzlist"/>
        <w:suppressAutoHyphens/>
        <w:spacing w:before="240" w:line="276" w:lineRule="auto"/>
        <w:ind w:left="1440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 xml:space="preserve">Jeżeli rodzic/opiekun wyrazi zgodę na udział dziecka w projekcie w zakresie regularnym, będzie mógł nadal uczestniczyć we wsparciu w projekcie. Jeżeli rodzic </w:t>
      </w:r>
      <w:r w:rsidRPr="00396114">
        <w:rPr>
          <w:rFonts w:asciiTheme="minorHAnsi" w:hAnsiTheme="minorHAnsi" w:cstheme="minorHAnsi"/>
          <w:b/>
        </w:rPr>
        <w:lastRenderedPageBreak/>
        <w:t>nie wyrazi zgody na udział dziecka w projekcie, należy podczas drugiej konsultacji wskazać rodzicowi/opiekunowi</w:t>
      </w:r>
      <w:r w:rsidR="002C71C1" w:rsidRPr="00396114">
        <w:rPr>
          <w:rFonts w:asciiTheme="minorHAnsi" w:hAnsiTheme="minorHAnsi" w:cstheme="minorHAnsi"/>
          <w:b/>
        </w:rPr>
        <w:t xml:space="preserve"> inne miejsce wsparcia i pomocy, adekwatne do potrzeb.</w:t>
      </w:r>
    </w:p>
    <w:p w14:paraId="703C359F" w14:textId="0AEEE048" w:rsidR="008C58DE" w:rsidRPr="00396114" w:rsidRDefault="00076DD8" w:rsidP="00396114">
      <w:pPr>
        <w:pStyle w:val="Akapitzlist"/>
        <w:numPr>
          <w:ilvl w:val="0"/>
          <w:numId w:val="17"/>
        </w:num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 xml:space="preserve">W ofercie należy </w:t>
      </w:r>
      <w:r w:rsidR="00C67935" w:rsidRPr="00396114">
        <w:rPr>
          <w:rFonts w:asciiTheme="minorHAnsi" w:hAnsiTheme="minorHAnsi" w:cstheme="minorHAnsi"/>
          <w:b/>
        </w:rPr>
        <w:t>wypunktować i opisać wszystkie zaplanowane działania</w:t>
      </w:r>
      <w:r w:rsidR="00346613" w:rsidRPr="00396114">
        <w:rPr>
          <w:rFonts w:asciiTheme="minorHAnsi" w:hAnsiTheme="minorHAnsi" w:cstheme="minorHAnsi"/>
          <w:b/>
        </w:rPr>
        <w:t xml:space="preserve"> przez poszczególnych Oferentów (przy każdym działaniu należy zaznaczyć, czy jest to działanie kluczowe, czy pomocnicze</w:t>
      </w:r>
      <w:r w:rsidR="00250839" w:rsidRPr="00396114">
        <w:rPr>
          <w:rFonts w:asciiTheme="minorHAnsi" w:hAnsiTheme="minorHAnsi" w:cstheme="minorHAnsi"/>
          <w:b/>
        </w:rPr>
        <w:t xml:space="preserve"> oraz podać grupę odbiorców</w:t>
      </w:r>
      <w:r w:rsidR="00346613" w:rsidRPr="00396114">
        <w:rPr>
          <w:rFonts w:asciiTheme="minorHAnsi" w:hAnsiTheme="minorHAnsi" w:cstheme="minorHAnsi"/>
          <w:b/>
        </w:rPr>
        <w:t>)</w:t>
      </w:r>
      <w:r w:rsidR="00C67935" w:rsidRPr="00396114">
        <w:rPr>
          <w:rFonts w:asciiTheme="minorHAnsi" w:hAnsiTheme="minorHAnsi" w:cstheme="minorHAnsi"/>
          <w:b/>
        </w:rPr>
        <w:t xml:space="preserve">: </w:t>
      </w:r>
      <w:r w:rsidRPr="00396114">
        <w:rPr>
          <w:rFonts w:asciiTheme="minorHAnsi" w:hAnsiTheme="minorHAnsi" w:cstheme="minorHAnsi"/>
          <w:b/>
        </w:rPr>
        <w:t xml:space="preserve"> </w:t>
      </w:r>
    </w:p>
    <w:p w14:paraId="5B661D33" w14:textId="7161993C" w:rsidR="00346613" w:rsidRPr="00396114" w:rsidRDefault="00076DD8" w:rsidP="00396114">
      <w:pPr>
        <w:pStyle w:val="Akapitzlist"/>
        <w:numPr>
          <w:ilvl w:val="0"/>
          <w:numId w:val="35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  <w:u w:val="single"/>
        </w:rPr>
        <w:t>działania kluczowe</w:t>
      </w:r>
      <w:r w:rsidRPr="00396114">
        <w:rPr>
          <w:rFonts w:asciiTheme="minorHAnsi" w:hAnsiTheme="minorHAnsi" w:cstheme="minorHAnsi"/>
          <w:bCs/>
        </w:rPr>
        <w:t xml:space="preserve"> (dla których będą mierzone wskaźniki obligatoryjnie</w:t>
      </w:r>
      <w:r w:rsidR="00FE26BF" w:rsidRPr="00396114">
        <w:rPr>
          <w:rFonts w:asciiTheme="minorHAnsi" w:hAnsiTheme="minorHAnsi" w:cstheme="minorHAnsi"/>
          <w:bCs/>
        </w:rPr>
        <w:t xml:space="preserve"> i</w:t>
      </w:r>
      <w:r w:rsidR="00E3159D" w:rsidRPr="00396114">
        <w:rPr>
          <w:rFonts w:asciiTheme="minorHAnsi" w:hAnsiTheme="minorHAnsi" w:cstheme="minorHAnsi"/>
          <w:bCs/>
        </w:rPr>
        <w:t> </w:t>
      </w:r>
      <w:r w:rsidR="00FE26BF" w:rsidRPr="00396114">
        <w:rPr>
          <w:rFonts w:asciiTheme="minorHAnsi" w:hAnsiTheme="minorHAnsi" w:cstheme="minorHAnsi"/>
          <w:bCs/>
        </w:rPr>
        <w:t>które obejmie ewaluacja</w:t>
      </w:r>
      <w:r w:rsidRPr="00396114">
        <w:rPr>
          <w:rFonts w:asciiTheme="minorHAnsi" w:hAnsiTheme="minorHAnsi" w:cstheme="minorHAnsi"/>
          <w:bCs/>
        </w:rPr>
        <w:t>)</w:t>
      </w:r>
      <w:r w:rsidR="008C58DE" w:rsidRPr="00396114">
        <w:rPr>
          <w:rFonts w:asciiTheme="minorHAnsi" w:hAnsiTheme="minorHAnsi" w:cstheme="minorHAnsi"/>
          <w:bCs/>
        </w:rPr>
        <w:t>:</w:t>
      </w:r>
      <w:r w:rsidR="008C58DE" w:rsidRPr="00396114">
        <w:rPr>
          <w:rFonts w:asciiTheme="minorHAnsi" w:hAnsiTheme="minorHAnsi" w:cstheme="minorHAnsi"/>
        </w:rPr>
        <w:t xml:space="preserve"> </w:t>
      </w:r>
      <w:r w:rsidR="00C203EC" w:rsidRPr="00396114">
        <w:rPr>
          <w:rFonts w:asciiTheme="minorHAnsi" w:hAnsiTheme="minorHAnsi" w:cstheme="minorHAnsi"/>
          <w:bCs/>
        </w:rPr>
        <w:t xml:space="preserve">zajęcia </w:t>
      </w:r>
      <w:r w:rsidR="008C58DE" w:rsidRPr="00396114">
        <w:rPr>
          <w:rFonts w:asciiTheme="minorHAnsi" w:hAnsiTheme="minorHAnsi" w:cstheme="minorHAnsi"/>
          <w:bCs/>
        </w:rPr>
        <w:t>specjalistyczne grupowe</w:t>
      </w:r>
      <w:r w:rsidR="00250839" w:rsidRPr="00396114">
        <w:rPr>
          <w:rFonts w:asciiTheme="minorHAnsi" w:hAnsiTheme="minorHAnsi" w:cstheme="minorHAnsi"/>
          <w:bCs/>
        </w:rPr>
        <w:t xml:space="preserve">, w tym </w:t>
      </w:r>
      <w:r w:rsidR="00C203EC" w:rsidRPr="00396114">
        <w:rPr>
          <w:rFonts w:asciiTheme="minorHAnsi" w:hAnsiTheme="minorHAnsi" w:cstheme="minorHAnsi"/>
          <w:bCs/>
        </w:rPr>
        <w:t xml:space="preserve">rekomendowane, </w:t>
      </w:r>
      <w:r w:rsidR="00250839" w:rsidRPr="00396114">
        <w:rPr>
          <w:rFonts w:asciiTheme="minorHAnsi" w:hAnsiTheme="minorHAnsi" w:cstheme="minorHAnsi"/>
          <w:bCs/>
        </w:rPr>
        <w:t>np.</w:t>
      </w:r>
      <w:r w:rsidR="00851AF4" w:rsidRPr="00396114">
        <w:rPr>
          <w:rFonts w:asciiTheme="minorHAnsi" w:hAnsiTheme="minorHAnsi" w:cstheme="minorHAnsi"/>
          <w:bCs/>
        </w:rPr>
        <w:t>:</w:t>
      </w:r>
      <w:r w:rsidR="008C58DE" w:rsidRPr="00396114">
        <w:rPr>
          <w:rFonts w:asciiTheme="minorHAnsi" w:hAnsiTheme="minorHAnsi" w:cstheme="minorHAnsi"/>
          <w:bCs/>
        </w:rPr>
        <w:t xml:space="preserve"> zajęcia socjoterapeutyczne, </w:t>
      </w:r>
      <w:r w:rsidR="00250839" w:rsidRPr="00396114">
        <w:rPr>
          <w:rFonts w:asciiTheme="minorHAnsi" w:hAnsiTheme="minorHAnsi" w:cstheme="minorHAnsi"/>
          <w:bCs/>
        </w:rPr>
        <w:t xml:space="preserve">treningi zastępowania agresji, treningi umiejętności społecznych, </w:t>
      </w:r>
      <w:r w:rsidR="00C203EC" w:rsidRPr="00396114">
        <w:rPr>
          <w:rFonts w:asciiTheme="minorHAnsi" w:hAnsiTheme="minorHAnsi" w:cstheme="minorHAnsi"/>
          <w:bCs/>
        </w:rPr>
        <w:t>zajęcia korekcyjne, kompensacyjne oraz wsparcie indywidualne, np.: terapia pedagogiczna</w:t>
      </w:r>
      <w:r w:rsidR="00C664C0" w:rsidRPr="00396114">
        <w:rPr>
          <w:rFonts w:asciiTheme="minorHAnsi" w:hAnsiTheme="minorHAnsi" w:cstheme="minorHAnsi"/>
          <w:bCs/>
        </w:rPr>
        <w:t xml:space="preserve">, </w:t>
      </w:r>
      <w:r w:rsidR="008C58DE" w:rsidRPr="00396114">
        <w:rPr>
          <w:rFonts w:asciiTheme="minorHAnsi" w:hAnsiTheme="minorHAnsi" w:cstheme="minorHAnsi"/>
          <w:bCs/>
        </w:rPr>
        <w:t xml:space="preserve"> logopedyczne, terapia sensoryczna, </w:t>
      </w:r>
      <w:r w:rsidR="00250839" w:rsidRPr="00396114">
        <w:rPr>
          <w:rFonts w:asciiTheme="minorHAnsi" w:hAnsiTheme="minorHAnsi" w:cstheme="minorHAnsi"/>
          <w:bCs/>
        </w:rPr>
        <w:t>itp</w:t>
      </w:r>
      <w:r w:rsidR="008C58DE" w:rsidRPr="00396114">
        <w:rPr>
          <w:rFonts w:asciiTheme="minorHAnsi" w:hAnsiTheme="minorHAnsi" w:cstheme="minorHAnsi"/>
          <w:bCs/>
        </w:rPr>
        <w:t xml:space="preserve">. </w:t>
      </w:r>
    </w:p>
    <w:p w14:paraId="1A1A70D1" w14:textId="544149D2" w:rsidR="008C58DE" w:rsidRPr="00396114" w:rsidRDefault="008C58DE" w:rsidP="00396114">
      <w:pPr>
        <w:pStyle w:val="Akapitzlist"/>
        <w:spacing w:before="240" w:line="276" w:lineRule="auto"/>
        <w:ind w:left="2160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  <w:u w:val="single"/>
        </w:rPr>
        <w:t xml:space="preserve">Zajęcia </w:t>
      </w:r>
      <w:r w:rsidR="004A16DB" w:rsidRPr="00396114">
        <w:rPr>
          <w:rFonts w:asciiTheme="minorHAnsi" w:hAnsiTheme="minorHAnsi" w:cstheme="minorHAnsi"/>
          <w:b/>
          <w:u w:val="single"/>
        </w:rPr>
        <w:t>indywidualne</w:t>
      </w:r>
      <w:r w:rsidR="00362198" w:rsidRPr="00396114">
        <w:rPr>
          <w:rFonts w:asciiTheme="minorHAnsi" w:hAnsiTheme="minorHAnsi" w:cstheme="minorHAnsi"/>
          <w:b/>
          <w:u w:val="single"/>
        </w:rPr>
        <w:t xml:space="preserve"> dla dzieci/młodzieży</w:t>
      </w:r>
      <w:r w:rsidR="00346613" w:rsidRPr="00396114">
        <w:rPr>
          <w:rFonts w:asciiTheme="minorHAnsi" w:hAnsiTheme="minorHAnsi" w:cstheme="minorHAnsi"/>
          <w:b/>
          <w:u w:val="single"/>
        </w:rPr>
        <w:t xml:space="preserve">, </w:t>
      </w:r>
      <w:r w:rsidRPr="00396114">
        <w:rPr>
          <w:rFonts w:asciiTheme="minorHAnsi" w:hAnsiTheme="minorHAnsi" w:cstheme="minorHAnsi"/>
          <w:b/>
          <w:u w:val="single"/>
        </w:rPr>
        <w:t>np.</w:t>
      </w:r>
      <w:r w:rsidR="00346613" w:rsidRPr="00396114">
        <w:rPr>
          <w:rFonts w:asciiTheme="minorHAnsi" w:hAnsiTheme="minorHAnsi" w:cstheme="minorHAnsi"/>
          <w:b/>
          <w:u w:val="single"/>
        </w:rPr>
        <w:t>:</w:t>
      </w:r>
      <w:r w:rsidRPr="00396114">
        <w:rPr>
          <w:rFonts w:asciiTheme="minorHAnsi" w:hAnsiTheme="minorHAnsi" w:cstheme="minorHAnsi"/>
          <w:b/>
          <w:u w:val="single"/>
        </w:rPr>
        <w:t xml:space="preserve"> logopedyczne, sensoryczne</w:t>
      </w:r>
      <w:r w:rsidR="002250C4" w:rsidRPr="00396114">
        <w:rPr>
          <w:rFonts w:asciiTheme="minorHAnsi" w:hAnsiTheme="minorHAnsi" w:cstheme="minorHAnsi"/>
          <w:b/>
          <w:u w:val="single"/>
        </w:rPr>
        <w:t>, terapia pedagogiczna</w:t>
      </w:r>
      <w:r w:rsidRPr="00396114">
        <w:rPr>
          <w:rFonts w:asciiTheme="minorHAnsi" w:hAnsiTheme="minorHAnsi" w:cstheme="minorHAnsi"/>
          <w:b/>
          <w:u w:val="single"/>
        </w:rPr>
        <w:t xml:space="preserve"> mogą być </w:t>
      </w:r>
      <w:r w:rsidR="002250C4" w:rsidRPr="00396114">
        <w:rPr>
          <w:rFonts w:asciiTheme="minorHAnsi" w:hAnsiTheme="minorHAnsi" w:cstheme="minorHAnsi"/>
          <w:b/>
          <w:u w:val="single"/>
        </w:rPr>
        <w:t>realizowane</w:t>
      </w:r>
      <w:r w:rsidRPr="00396114">
        <w:rPr>
          <w:rFonts w:asciiTheme="minorHAnsi" w:hAnsiTheme="minorHAnsi" w:cstheme="minorHAnsi"/>
          <w:b/>
          <w:u w:val="single"/>
        </w:rPr>
        <w:t xml:space="preserve"> w programie, </w:t>
      </w:r>
      <w:r w:rsidR="009C3A00" w:rsidRPr="00396114">
        <w:rPr>
          <w:rFonts w:asciiTheme="minorHAnsi" w:hAnsiTheme="minorHAnsi" w:cstheme="minorHAnsi"/>
          <w:b/>
          <w:u w:val="single"/>
        </w:rPr>
        <w:t xml:space="preserve">jedynie </w:t>
      </w:r>
      <w:r w:rsidRPr="00396114">
        <w:rPr>
          <w:rFonts w:asciiTheme="minorHAnsi" w:hAnsiTheme="minorHAnsi" w:cstheme="minorHAnsi"/>
          <w:b/>
          <w:u w:val="single"/>
        </w:rPr>
        <w:t xml:space="preserve">jeśli są elementem wsparcia </w:t>
      </w:r>
      <w:r w:rsidR="00346613" w:rsidRPr="00396114">
        <w:rPr>
          <w:rFonts w:asciiTheme="minorHAnsi" w:hAnsiTheme="minorHAnsi" w:cstheme="minorHAnsi"/>
          <w:b/>
          <w:u w:val="single"/>
        </w:rPr>
        <w:t xml:space="preserve">regularnego </w:t>
      </w:r>
      <w:r w:rsidRPr="00396114">
        <w:rPr>
          <w:rFonts w:asciiTheme="minorHAnsi" w:hAnsiTheme="minorHAnsi" w:cstheme="minorHAnsi"/>
          <w:b/>
          <w:u w:val="single"/>
        </w:rPr>
        <w:t>dziecka</w:t>
      </w:r>
      <w:r w:rsidR="00346613" w:rsidRPr="00396114">
        <w:rPr>
          <w:rFonts w:asciiTheme="minorHAnsi" w:hAnsiTheme="minorHAnsi" w:cstheme="minorHAnsi"/>
          <w:b/>
          <w:u w:val="single"/>
        </w:rPr>
        <w:t>,</w:t>
      </w:r>
      <w:r w:rsidRPr="00396114">
        <w:rPr>
          <w:rFonts w:asciiTheme="minorHAnsi" w:hAnsiTheme="minorHAnsi" w:cstheme="minorHAnsi"/>
          <w:b/>
          <w:u w:val="single"/>
        </w:rPr>
        <w:t xml:space="preserve"> w sytuacji</w:t>
      </w:r>
      <w:r w:rsidRPr="00396114">
        <w:rPr>
          <w:rFonts w:asciiTheme="minorHAnsi" w:hAnsiTheme="minorHAnsi" w:cstheme="minorHAnsi"/>
          <w:bCs/>
        </w:rPr>
        <w:t xml:space="preserve">, </w:t>
      </w:r>
      <w:r w:rsidR="00346613" w:rsidRPr="00396114">
        <w:rPr>
          <w:rFonts w:asciiTheme="minorHAnsi" w:hAnsiTheme="minorHAnsi" w:cstheme="minorHAnsi"/>
          <w:bCs/>
        </w:rPr>
        <w:t>gdy nie</w:t>
      </w:r>
      <w:r w:rsidRPr="00396114">
        <w:rPr>
          <w:rFonts w:asciiTheme="minorHAnsi" w:hAnsiTheme="minorHAnsi" w:cstheme="minorHAnsi"/>
          <w:bCs/>
        </w:rPr>
        <w:t xml:space="preserve"> </w:t>
      </w:r>
      <w:r w:rsidR="00346613" w:rsidRPr="00396114">
        <w:rPr>
          <w:rFonts w:asciiTheme="minorHAnsi" w:hAnsiTheme="minorHAnsi" w:cstheme="minorHAnsi"/>
          <w:bCs/>
        </w:rPr>
        <w:t>korzysta</w:t>
      </w:r>
      <w:r w:rsidRPr="00396114">
        <w:rPr>
          <w:rFonts w:asciiTheme="minorHAnsi" w:hAnsiTheme="minorHAnsi" w:cstheme="minorHAnsi"/>
          <w:bCs/>
        </w:rPr>
        <w:t xml:space="preserve"> </w:t>
      </w:r>
      <w:r w:rsidR="00346613" w:rsidRPr="00396114">
        <w:rPr>
          <w:rFonts w:asciiTheme="minorHAnsi" w:hAnsiTheme="minorHAnsi" w:cstheme="minorHAnsi"/>
          <w:bCs/>
        </w:rPr>
        <w:t xml:space="preserve">ono </w:t>
      </w:r>
      <w:r w:rsidRPr="00396114">
        <w:rPr>
          <w:rFonts w:asciiTheme="minorHAnsi" w:hAnsiTheme="minorHAnsi" w:cstheme="minorHAnsi"/>
          <w:bCs/>
        </w:rPr>
        <w:t>z</w:t>
      </w:r>
      <w:r w:rsidR="00362198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tych zajęć prowadzonych przez inne specjalizujące się w</w:t>
      </w:r>
      <w:r w:rsidR="00346613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takich zajęciach podmioty.</w:t>
      </w:r>
      <w:r w:rsidR="00362198" w:rsidRPr="00396114">
        <w:rPr>
          <w:rFonts w:asciiTheme="minorHAnsi" w:hAnsiTheme="minorHAnsi" w:cstheme="minorHAnsi"/>
          <w:bCs/>
        </w:rPr>
        <w:t xml:space="preserve"> Oferent opisze zasady korzystania z zajęć indywidulanych oraz sposób rekrutacji, określi maksymalną liczbę godzin poszczególnych zajęć indywidulanych dla danego dziecka/młodzieży.</w:t>
      </w:r>
    </w:p>
    <w:p w14:paraId="3FE8F796" w14:textId="0C8F8088" w:rsidR="0020069B" w:rsidRPr="00396114" w:rsidRDefault="009C3A00" w:rsidP="00396114">
      <w:pPr>
        <w:pStyle w:val="Akapitzlist"/>
        <w:numPr>
          <w:ilvl w:val="0"/>
          <w:numId w:val="35"/>
        </w:num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  <w:u w:val="single"/>
        </w:rPr>
        <w:t>UWAGA:</w:t>
      </w:r>
      <w:r w:rsidR="00637E4B" w:rsidRPr="00396114">
        <w:rPr>
          <w:rFonts w:asciiTheme="minorHAnsi" w:hAnsiTheme="minorHAnsi" w:cstheme="minorHAnsi"/>
          <w:b/>
        </w:rPr>
        <w:t xml:space="preserve"> zajęcia indywidualne</w:t>
      </w:r>
      <w:r w:rsidRPr="00396114">
        <w:rPr>
          <w:rFonts w:asciiTheme="minorHAnsi" w:hAnsiTheme="minorHAnsi" w:cstheme="minorHAnsi"/>
          <w:b/>
        </w:rPr>
        <w:t xml:space="preserve"> </w:t>
      </w:r>
      <w:r w:rsidR="00346613" w:rsidRPr="00396114">
        <w:rPr>
          <w:rFonts w:asciiTheme="minorHAnsi" w:hAnsiTheme="minorHAnsi" w:cstheme="minorHAnsi"/>
          <w:b/>
        </w:rPr>
        <w:t xml:space="preserve">dla dzieci/młodzieży </w:t>
      </w:r>
      <w:r w:rsidRPr="00396114">
        <w:rPr>
          <w:rFonts w:asciiTheme="minorHAnsi" w:hAnsiTheme="minorHAnsi" w:cstheme="minorHAnsi"/>
          <w:b/>
        </w:rPr>
        <w:t>realizowane w</w:t>
      </w:r>
      <w:r w:rsidR="00346613" w:rsidRPr="00396114">
        <w:rPr>
          <w:rFonts w:asciiTheme="minorHAnsi" w:hAnsiTheme="minorHAnsi" w:cstheme="minorHAnsi"/>
          <w:b/>
        </w:rPr>
        <w:t> </w:t>
      </w:r>
      <w:r w:rsidRPr="00396114">
        <w:rPr>
          <w:rFonts w:asciiTheme="minorHAnsi" w:hAnsiTheme="minorHAnsi" w:cstheme="minorHAnsi"/>
          <w:b/>
        </w:rPr>
        <w:t>projekcie mogą być kierowane jedynie do dzieci/młodzieży, która objęta jest regularnym wsparciem (dziecko objęte minimum 3 działaniami, w tym działaniami specjalistycznymi typu: TUS,</w:t>
      </w:r>
      <w:r w:rsidR="0020069B" w:rsidRPr="00396114">
        <w:rPr>
          <w:rFonts w:asciiTheme="minorHAnsi" w:hAnsiTheme="minorHAnsi" w:cstheme="minorHAnsi"/>
          <w:b/>
        </w:rPr>
        <w:t xml:space="preserve"> TZA,</w:t>
      </w:r>
      <w:r w:rsidRPr="00396114">
        <w:rPr>
          <w:rFonts w:asciiTheme="minorHAnsi" w:hAnsiTheme="minorHAnsi" w:cstheme="minorHAnsi"/>
          <w:b/>
        </w:rPr>
        <w:t xml:space="preserve"> zajęcia socjoterapeutyczne, zajęcia specjalistyczne indywidualne (realizowane przez partnerów zadania jak i</w:t>
      </w:r>
      <w:r w:rsidR="00346613" w:rsidRPr="00396114">
        <w:rPr>
          <w:rFonts w:asciiTheme="minorHAnsi" w:hAnsiTheme="minorHAnsi" w:cstheme="minorHAnsi"/>
          <w:b/>
        </w:rPr>
        <w:t> </w:t>
      </w:r>
      <w:r w:rsidRPr="00396114">
        <w:rPr>
          <w:rFonts w:asciiTheme="minorHAnsi" w:hAnsiTheme="minorHAnsi" w:cstheme="minorHAnsi"/>
          <w:b/>
        </w:rPr>
        <w:t>zaplanowanymi w ofercie, uczestnictwo w min. 30 godzin</w:t>
      </w:r>
      <w:r w:rsidR="0020069B" w:rsidRPr="00396114">
        <w:rPr>
          <w:rFonts w:asciiTheme="minorHAnsi" w:hAnsiTheme="minorHAnsi" w:cstheme="minorHAnsi"/>
          <w:b/>
        </w:rPr>
        <w:t>ach</w:t>
      </w:r>
      <w:r w:rsidRPr="00396114">
        <w:rPr>
          <w:rFonts w:asciiTheme="minorHAnsi" w:hAnsiTheme="minorHAnsi" w:cstheme="minorHAnsi"/>
          <w:b/>
        </w:rPr>
        <w:t xml:space="preserve"> działań).</w:t>
      </w:r>
    </w:p>
    <w:p w14:paraId="275A9793" w14:textId="6EE20565" w:rsidR="00C67935" w:rsidRPr="00396114" w:rsidRDefault="00C67935" w:rsidP="00396114">
      <w:pPr>
        <w:pStyle w:val="Akapitzlist"/>
        <w:numPr>
          <w:ilvl w:val="0"/>
          <w:numId w:val="35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  <w:u w:val="single"/>
        </w:rPr>
        <w:t xml:space="preserve">działania </w:t>
      </w:r>
      <w:r w:rsidR="00076DD8" w:rsidRPr="00396114">
        <w:rPr>
          <w:rFonts w:asciiTheme="minorHAnsi" w:hAnsiTheme="minorHAnsi" w:cstheme="minorHAnsi"/>
          <w:b/>
          <w:u w:val="single"/>
        </w:rPr>
        <w:t>pomocnicze</w:t>
      </w:r>
      <w:r w:rsidR="00076DD8" w:rsidRPr="00396114">
        <w:rPr>
          <w:rFonts w:asciiTheme="minorHAnsi" w:hAnsiTheme="minorHAnsi" w:cstheme="minorHAnsi"/>
          <w:bCs/>
        </w:rPr>
        <w:t>, które obejmie</w:t>
      </w:r>
      <w:r w:rsidR="00FE26BF" w:rsidRPr="00396114">
        <w:rPr>
          <w:rFonts w:asciiTheme="minorHAnsi" w:hAnsiTheme="minorHAnsi" w:cstheme="minorHAnsi"/>
          <w:bCs/>
        </w:rPr>
        <w:t xml:space="preserve"> sprawozdawczość</w:t>
      </w:r>
      <w:r w:rsidR="0040745E" w:rsidRPr="00396114">
        <w:rPr>
          <w:rFonts w:asciiTheme="minorHAnsi" w:hAnsiTheme="minorHAnsi" w:cstheme="minorHAnsi"/>
          <w:bCs/>
        </w:rPr>
        <w:t xml:space="preserve"> i statystyka</w:t>
      </w:r>
      <w:r w:rsidR="008C58DE" w:rsidRPr="00396114">
        <w:rPr>
          <w:rFonts w:asciiTheme="minorHAnsi" w:hAnsiTheme="minorHAnsi" w:cstheme="minorHAnsi"/>
          <w:bCs/>
        </w:rPr>
        <w:t xml:space="preserve">: np. w formie </w:t>
      </w:r>
      <w:r w:rsidR="00250839" w:rsidRPr="00396114">
        <w:rPr>
          <w:rFonts w:asciiTheme="minorHAnsi" w:hAnsiTheme="minorHAnsi" w:cstheme="minorHAnsi"/>
          <w:bCs/>
        </w:rPr>
        <w:t xml:space="preserve">programów i </w:t>
      </w:r>
      <w:r w:rsidR="008C58DE" w:rsidRPr="00396114">
        <w:rPr>
          <w:rFonts w:asciiTheme="minorHAnsi" w:hAnsiTheme="minorHAnsi" w:cstheme="minorHAnsi"/>
          <w:bCs/>
        </w:rPr>
        <w:t xml:space="preserve">zajęć </w:t>
      </w:r>
      <w:r w:rsidR="00346613" w:rsidRPr="00396114">
        <w:rPr>
          <w:rFonts w:asciiTheme="minorHAnsi" w:hAnsiTheme="minorHAnsi" w:cstheme="minorHAnsi"/>
          <w:bCs/>
        </w:rPr>
        <w:t>profilaktycznych</w:t>
      </w:r>
      <w:r w:rsidR="00250839" w:rsidRPr="00396114">
        <w:rPr>
          <w:rFonts w:asciiTheme="minorHAnsi" w:hAnsiTheme="minorHAnsi" w:cstheme="minorHAnsi"/>
          <w:bCs/>
        </w:rPr>
        <w:t xml:space="preserve"> w placówkach oświatowych</w:t>
      </w:r>
      <w:r w:rsidR="00346613" w:rsidRPr="00396114">
        <w:rPr>
          <w:rFonts w:asciiTheme="minorHAnsi" w:hAnsiTheme="minorHAnsi" w:cstheme="minorHAnsi"/>
          <w:bCs/>
        </w:rPr>
        <w:t xml:space="preserve">, </w:t>
      </w:r>
      <w:r w:rsidR="00250839" w:rsidRPr="00396114">
        <w:rPr>
          <w:rFonts w:asciiTheme="minorHAnsi" w:hAnsiTheme="minorHAnsi" w:cstheme="minorHAnsi"/>
          <w:bCs/>
        </w:rPr>
        <w:t xml:space="preserve">zajęć </w:t>
      </w:r>
      <w:r w:rsidR="008C58DE" w:rsidRPr="00396114">
        <w:rPr>
          <w:rFonts w:asciiTheme="minorHAnsi" w:hAnsiTheme="minorHAnsi" w:cstheme="minorHAnsi"/>
          <w:bCs/>
        </w:rPr>
        <w:t>edukacyjnych, rozwijających zainteresowania własne, kulturalnych prowadzonych przez instruktorów lub wychowawców posiadających odpowiednie przygotowanie oraz wyjścia i wycieczki.</w:t>
      </w:r>
    </w:p>
    <w:p w14:paraId="4B938B97" w14:textId="00F8D7BC" w:rsidR="00250839" w:rsidRPr="00396114" w:rsidRDefault="00250839" w:rsidP="00396114">
      <w:pPr>
        <w:pStyle w:val="Akapitzlist"/>
        <w:spacing w:before="240" w:line="276" w:lineRule="auto"/>
        <w:ind w:left="2160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>Ponadto zakłada się wdrożenie działań  informacyjno–edukacyjnych mających na celu zwiększenie poziomu wiedzy rodziców na temat metod wychowania dziecka bez użycia przemocy oraz poprawę bezpieczeństwa i relacji w rodzinie.</w:t>
      </w:r>
    </w:p>
    <w:p w14:paraId="7A42B896" w14:textId="3236511C" w:rsidR="002250C4" w:rsidRPr="00396114" w:rsidRDefault="002250C4" w:rsidP="00396114">
      <w:pPr>
        <w:pStyle w:val="Akapitzlist"/>
        <w:numPr>
          <w:ilvl w:val="0"/>
          <w:numId w:val="17"/>
        </w:num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Podstaw</w:t>
      </w:r>
      <w:r w:rsidR="004C3F84" w:rsidRPr="00396114">
        <w:rPr>
          <w:rFonts w:asciiTheme="minorHAnsi" w:hAnsiTheme="minorHAnsi" w:cstheme="minorHAnsi"/>
          <w:b/>
        </w:rPr>
        <w:t>ą</w:t>
      </w:r>
      <w:r w:rsidRPr="00396114">
        <w:rPr>
          <w:rFonts w:asciiTheme="minorHAnsi" w:hAnsiTheme="minorHAnsi" w:cstheme="minorHAnsi"/>
          <w:b/>
        </w:rPr>
        <w:t xml:space="preserve"> planowania działań jest:</w:t>
      </w:r>
    </w:p>
    <w:p w14:paraId="6C3790E6" w14:textId="2DA09BF5" w:rsidR="002250C4" w:rsidRPr="00396114" w:rsidRDefault="002250C4" w:rsidP="00396114">
      <w:pPr>
        <w:pStyle w:val="Akapitzlist"/>
        <w:numPr>
          <w:ilvl w:val="0"/>
          <w:numId w:val="36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Załącznik do UCHWAŁY NR  LVII/483/2025 ZARZĄDU DZIELNICY WŁOCHY MIASTA STOŁECZNEGO WARSZAWY z 31 marca 2025 r. w sprawie przyjęcia na rok 2025 harmonogramu realizacji zadań wynikających z Programu profilaktyki i rozwiązywania problemów alkoholowych oraz przeciwdziałania narkomanii m.st. Warszawy na lata 2022 – 2025 w Dzielnicy Włochy.</w:t>
      </w:r>
    </w:p>
    <w:p w14:paraId="381A18BC" w14:textId="77777777" w:rsidR="004C3F84" w:rsidRPr="00396114" w:rsidRDefault="004C3F84" w:rsidP="00396114">
      <w:pPr>
        <w:pStyle w:val="Akapitzlist"/>
        <w:numPr>
          <w:ilvl w:val="0"/>
          <w:numId w:val="36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Załącznik do UCHWAŁY NR LVI/472/2025 ZARZĄDU DZIELNICY WŁOCHY MIASTA STOŁECZNEGO WARSZAWY z 26.03.2025 r. Harmonogram realizacji działań dla Dzielnicy Włochy w roku 2025 wynikających z Programu przeciwdziałania przemocy domowej i ochronie osób doznających przemocy domowej w m.st. Warszawie na lata 2021 – 2025;</w:t>
      </w:r>
    </w:p>
    <w:p w14:paraId="711C71AE" w14:textId="77777777" w:rsidR="004C3F84" w:rsidRPr="00396114" w:rsidRDefault="004C3F84" w:rsidP="00396114">
      <w:pPr>
        <w:pStyle w:val="Akapitzlist"/>
        <w:numPr>
          <w:ilvl w:val="0"/>
          <w:numId w:val="36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lastRenderedPageBreak/>
        <w:t>Załącznik nr 2 do Programu profilaktyki i rozwiązywania problemów alkoholowych oraz przeciwdziałania narkomanii m.st. Warszawy na lata 2022-2025 (Uchwała Nr LXII/2012/2022 Rady Miasta Stołecznego Warszawy z 17 marca 2022 r. w sprawie Programu profilaktyki i rozwiązywania problemów alkoholowych oraz przeciwdziałania narkomanii m.st. Warszawy na lata 2022-2025);</w:t>
      </w:r>
    </w:p>
    <w:p w14:paraId="62021E57" w14:textId="520CD895" w:rsidR="004C3F84" w:rsidRPr="00396114" w:rsidRDefault="00C67935" w:rsidP="00396114">
      <w:pPr>
        <w:pStyle w:val="Akapitzlist"/>
        <w:numPr>
          <w:ilvl w:val="0"/>
          <w:numId w:val="36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</w:rPr>
        <w:t xml:space="preserve">Przy planowaniu </w:t>
      </w:r>
      <w:r w:rsidR="0020069B" w:rsidRPr="00396114">
        <w:rPr>
          <w:rFonts w:asciiTheme="minorHAnsi" w:hAnsiTheme="minorHAnsi" w:cstheme="minorHAnsi"/>
          <w:b/>
        </w:rPr>
        <w:t>zajęć/programów profilaktycznych</w:t>
      </w:r>
      <w:r w:rsidRPr="00396114">
        <w:rPr>
          <w:rFonts w:asciiTheme="minorHAnsi" w:hAnsiTheme="minorHAnsi" w:cstheme="minorHAnsi"/>
          <w:b/>
        </w:rPr>
        <w:t xml:space="preserve"> </w:t>
      </w:r>
      <w:r w:rsidR="004C3F84" w:rsidRPr="00396114">
        <w:rPr>
          <w:rFonts w:asciiTheme="minorHAnsi" w:hAnsiTheme="minorHAnsi" w:cstheme="minorHAnsi"/>
          <w:b/>
        </w:rPr>
        <w:t>w placówkach oświatowych</w:t>
      </w:r>
      <w:r w:rsidR="004C3F84" w:rsidRPr="00396114">
        <w:rPr>
          <w:rFonts w:asciiTheme="minorHAnsi" w:hAnsiTheme="minorHAnsi" w:cstheme="minorHAnsi"/>
          <w:bCs/>
        </w:rPr>
        <w:t xml:space="preserve"> </w:t>
      </w:r>
      <w:r w:rsidRPr="00396114">
        <w:rPr>
          <w:rFonts w:asciiTheme="minorHAnsi" w:hAnsiTheme="minorHAnsi" w:cstheme="minorHAnsi"/>
          <w:bCs/>
        </w:rPr>
        <w:t>należy obowiązkowo uwzględnić</w:t>
      </w:r>
      <w:r w:rsidR="00FE26BF" w:rsidRPr="00396114">
        <w:rPr>
          <w:rFonts w:asciiTheme="minorHAnsi" w:hAnsiTheme="minorHAnsi" w:cstheme="minorHAnsi"/>
          <w:bCs/>
        </w:rPr>
        <w:t xml:space="preserve">: </w:t>
      </w:r>
      <w:r w:rsidRPr="00396114">
        <w:rPr>
          <w:rFonts w:asciiTheme="minorHAnsi" w:hAnsiTheme="minorHAnsi" w:cstheme="minorHAnsi"/>
          <w:bCs/>
        </w:rPr>
        <w:t>standard</w:t>
      </w:r>
      <w:r w:rsidR="00FE26BF" w:rsidRPr="00396114">
        <w:rPr>
          <w:rFonts w:asciiTheme="minorHAnsi" w:hAnsiTheme="minorHAnsi" w:cstheme="minorHAnsi"/>
          <w:bCs/>
        </w:rPr>
        <w:t xml:space="preserve"> jakości programów profilaktycznych realizowanych w</w:t>
      </w:r>
      <w:r w:rsidR="004C3F84" w:rsidRPr="00396114">
        <w:rPr>
          <w:rFonts w:asciiTheme="minorHAnsi" w:hAnsiTheme="minorHAnsi" w:cstheme="minorHAnsi"/>
          <w:bCs/>
        </w:rPr>
        <w:t> </w:t>
      </w:r>
      <w:r w:rsidR="00FE26BF" w:rsidRPr="00396114">
        <w:rPr>
          <w:rFonts w:asciiTheme="minorHAnsi" w:hAnsiTheme="minorHAnsi" w:cstheme="minorHAnsi"/>
          <w:bCs/>
        </w:rPr>
        <w:t>szkołach i innych placówkach systemu oświaty, placówkach wsparcia dziennego oraz w środowisku lokalnym</w:t>
      </w:r>
      <w:r w:rsidRPr="00396114">
        <w:rPr>
          <w:rFonts w:asciiTheme="minorHAnsi" w:hAnsiTheme="minorHAnsi" w:cstheme="minorHAnsi"/>
          <w:bCs/>
        </w:rPr>
        <w:t>, które wypisane są z Załączniku nr 2 do Programu profilaktyki i</w:t>
      </w:r>
      <w:r w:rsidR="00FE26BF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rozwiązywania problemów alkoholowych oraz przeciwdziałania narkomanii m.st. Warszawy na lata 2022-</w:t>
      </w:r>
      <w:r w:rsidR="00137BBE" w:rsidRPr="00396114">
        <w:rPr>
          <w:rFonts w:asciiTheme="minorHAnsi" w:hAnsiTheme="minorHAnsi" w:cstheme="minorHAnsi"/>
          <w:bCs/>
        </w:rPr>
        <w:t>2025.</w:t>
      </w:r>
    </w:p>
    <w:p w14:paraId="74C524A9" w14:textId="25ED094B" w:rsidR="003F2060" w:rsidRPr="00396114" w:rsidRDefault="00D6008C" w:rsidP="00396114">
      <w:pPr>
        <w:pStyle w:val="Akapitzlist"/>
        <w:numPr>
          <w:ilvl w:val="0"/>
          <w:numId w:val="17"/>
        </w:numPr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  <w:bCs/>
        </w:rPr>
        <w:t>E</w:t>
      </w:r>
      <w:r w:rsidR="003F2060" w:rsidRPr="00396114">
        <w:rPr>
          <w:rFonts w:asciiTheme="minorHAnsi" w:hAnsiTheme="minorHAnsi" w:cstheme="minorHAnsi"/>
          <w:b/>
          <w:bCs/>
        </w:rPr>
        <w:t>waluacj</w:t>
      </w:r>
      <w:r w:rsidRPr="00396114">
        <w:rPr>
          <w:rFonts w:asciiTheme="minorHAnsi" w:hAnsiTheme="minorHAnsi" w:cstheme="minorHAnsi"/>
          <w:b/>
          <w:bCs/>
        </w:rPr>
        <w:t>a</w:t>
      </w:r>
      <w:r w:rsidR="003F2060" w:rsidRPr="00396114">
        <w:rPr>
          <w:rFonts w:asciiTheme="minorHAnsi" w:hAnsiTheme="minorHAnsi" w:cstheme="minorHAnsi"/>
          <w:b/>
          <w:bCs/>
        </w:rPr>
        <w:t xml:space="preserve"> projektu (oferent przedstawi </w:t>
      </w:r>
      <w:r w:rsidR="004C3F84" w:rsidRPr="00396114">
        <w:rPr>
          <w:rFonts w:asciiTheme="minorHAnsi" w:hAnsiTheme="minorHAnsi" w:cstheme="minorHAnsi"/>
          <w:b/>
          <w:bCs/>
        </w:rPr>
        <w:t xml:space="preserve">i opisze </w:t>
      </w:r>
      <w:r w:rsidR="003F2060" w:rsidRPr="00396114">
        <w:rPr>
          <w:rFonts w:asciiTheme="minorHAnsi" w:hAnsiTheme="minorHAnsi" w:cstheme="minorHAnsi"/>
          <w:b/>
          <w:bCs/>
        </w:rPr>
        <w:t>sposób ewaluacji w ofercie).</w:t>
      </w:r>
    </w:p>
    <w:p w14:paraId="7439E412" w14:textId="48738CBD" w:rsidR="00D6008C" w:rsidRPr="00396114" w:rsidRDefault="00737BAB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396114">
        <w:rPr>
          <w:rFonts w:asciiTheme="minorHAnsi" w:hAnsiTheme="minorHAnsi" w:cstheme="minorHAnsi"/>
          <w:bCs/>
        </w:rPr>
        <w:t xml:space="preserve">Nawiązanie współpracy ze </w:t>
      </w:r>
      <w:r w:rsidR="0067088A" w:rsidRPr="00396114">
        <w:rPr>
          <w:rFonts w:asciiTheme="minorHAnsi" w:hAnsiTheme="minorHAnsi" w:cstheme="minorHAnsi"/>
          <w:bCs/>
        </w:rPr>
        <w:t>szkołą/szkołami</w:t>
      </w:r>
      <w:r w:rsidR="0040745E" w:rsidRPr="00396114">
        <w:rPr>
          <w:rFonts w:asciiTheme="minorHAnsi" w:hAnsiTheme="minorHAnsi" w:cstheme="minorHAnsi"/>
          <w:bCs/>
        </w:rPr>
        <w:t xml:space="preserve"> partnerskimi</w:t>
      </w:r>
      <w:r w:rsidR="0067088A" w:rsidRPr="00396114">
        <w:rPr>
          <w:rFonts w:asciiTheme="minorHAnsi" w:hAnsiTheme="minorHAnsi" w:cstheme="minorHAnsi"/>
          <w:bCs/>
        </w:rPr>
        <w:t xml:space="preserve"> przed złożeniem oferty oraz podpisanie listu </w:t>
      </w:r>
      <w:r w:rsidR="0067088A" w:rsidRPr="00396114">
        <w:rPr>
          <w:rFonts w:asciiTheme="minorHAnsi" w:hAnsiTheme="minorHAnsi" w:cstheme="minorHAnsi"/>
          <w:bCs/>
          <w:color w:val="000000" w:themeColor="text1"/>
        </w:rPr>
        <w:t xml:space="preserve">intencyjnego/listów intencyjnych określających zakres współpracy. Dostarczenie listów intencyjnych do </w:t>
      </w:r>
      <w:r w:rsidR="00ED0CD9" w:rsidRPr="00396114">
        <w:rPr>
          <w:rFonts w:asciiTheme="minorHAnsi" w:hAnsiTheme="minorHAnsi" w:cstheme="minorHAnsi"/>
          <w:bCs/>
          <w:color w:val="000000" w:themeColor="text1"/>
        </w:rPr>
        <w:t>Zespołu Spraw Społecznych</w:t>
      </w:r>
      <w:r w:rsidR="00D6008C" w:rsidRPr="00396114">
        <w:rPr>
          <w:rFonts w:asciiTheme="minorHAnsi" w:hAnsiTheme="minorHAnsi" w:cstheme="minorHAnsi"/>
          <w:bCs/>
          <w:color w:val="000000" w:themeColor="text1"/>
        </w:rPr>
        <w:t>,</w:t>
      </w:r>
      <w:r w:rsidR="00ED0CD9" w:rsidRPr="0039611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7088A" w:rsidRPr="00396114">
        <w:rPr>
          <w:rFonts w:asciiTheme="minorHAnsi" w:hAnsiTheme="minorHAnsi" w:cstheme="minorHAnsi"/>
          <w:bCs/>
          <w:color w:val="000000" w:themeColor="text1"/>
        </w:rPr>
        <w:t>po ogłoszeniu wyników konkursu będzie warunkiem pod</w:t>
      </w:r>
      <w:r w:rsidR="00ED0CD9" w:rsidRPr="00396114">
        <w:rPr>
          <w:rFonts w:asciiTheme="minorHAnsi" w:hAnsiTheme="minorHAnsi" w:cstheme="minorHAnsi"/>
          <w:bCs/>
          <w:color w:val="000000" w:themeColor="text1"/>
        </w:rPr>
        <w:t>pisania umowy.</w:t>
      </w:r>
    </w:p>
    <w:p w14:paraId="6391855B" w14:textId="3DB359FE" w:rsidR="00C203EC" w:rsidRPr="00396114" w:rsidRDefault="0040745E" w:rsidP="00396114">
      <w:pPr>
        <w:pStyle w:val="Akapitzlist"/>
        <w:numPr>
          <w:ilvl w:val="0"/>
          <w:numId w:val="17"/>
        </w:numPr>
        <w:spacing w:before="24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396114">
        <w:rPr>
          <w:rFonts w:asciiTheme="minorHAnsi" w:hAnsiTheme="minorHAnsi" w:cstheme="minorHAnsi"/>
          <w:bCs/>
          <w:color w:val="000000" w:themeColor="text1"/>
        </w:rPr>
        <w:t>Przy realizacji programu konieczna jest współpraca z instytucjami publicznymi i niepublicznymi, działającymi na rzecz pomocy dziecku i rodzinie (pedagog, psycholog szkolny, dyrektor szkoły, OPS, placówki wsparcia dziennego, poradnie psychologiczno-pedagogiczne, kurator, inni).</w:t>
      </w:r>
    </w:p>
    <w:p w14:paraId="3A6C7C32" w14:textId="4727F93D" w:rsidR="006D59CD" w:rsidRPr="00396114" w:rsidRDefault="00DD0FFD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/>
          <w:color w:val="000000" w:themeColor="text1"/>
        </w:rPr>
      </w:pPr>
      <w:r w:rsidRPr="00396114">
        <w:rPr>
          <w:rFonts w:asciiTheme="minorHAnsi" w:hAnsiTheme="minorHAnsi" w:cstheme="minorHAnsi"/>
          <w:b/>
          <w:color w:val="000000" w:themeColor="text1"/>
        </w:rPr>
        <w:t xml:space="preserve">Oferenci mają obowiązek w ofercie </w:t>
      </w:r>
      <w:r w:rsidR="004C3F84" w:rsidRPr="00396114">
        <w:rPr>
          <w:rFonts w:asciiTheme="minorHAnsi" w:hAnsiTheme="minorHAnsi" w:cstheme="minorHAnsi"/>
          <w:b/>
          <w:color w:val="000000" w:themeColor="text1"/>
        </w:rPr>
        <w:t>opisać</w:t>
      </w:r>
      <w:r w:rsidR="00737BAB" w:rsidRPr="00396114">
        <w:rPr>
          <w:rFonts w:asciiTheme="minorHAnsi" w:hAnsiTheme="minorHAnsi" w:cstheme="minorHAnsi"/>
          <w:b/>
          <w:color w:val="000000" w:themeColor="text1"/>
        </w:rPr>
        <w:t xml:space="preserve"> zakres współpracy z: </w:t>
      </w:r>
      <w:r w:rsidR="00896F04" w:rsidRPr="00396114">
        <w:rPr>
          <w:rFonts w:asciiTheme="minorHAnsi" w:hAnsiTheme="minorHAnsi" w:cstheme="minorHAnsi"/>
          <w:b/>
          <w:color w:val="000000" w:themeColor="text1"/>
        </w:rPr>
        <w:t>OPS</w:t>
      </w:r>
      <w:r w:rsidR="00A24B27" w:rsidRPr="00396114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896F04" w:rsidRPr="00396114">
        <w:rPr>
          <w:rFonts w:asciiTheme="minorHAnsi" w:hAnsiTheme="minorHAnsi" w:cstheme="minorHAnsi"/>
          <w:b/>
          <w:color w:val="000000" w:themeColor="text1"/>
        </w:rPr>
        <w:t>szkołami oraz placówkami</w:t>
      </w:r>
      <w:r w:rsidRPr="00396114">
        <w:rPr>
          <w:rFonts w:asciiTheme="minorHAnsi" w:hAnsiTheme="minorHAnsi" w:cstheme="minorHAnsi"/>
          <w:b/>
          <w:color w:val="000000" w:themeColor="text1"/>
        </w:rPr>
        <w:t xml:space="preserve"> wsparcia dziennego. </w:t>
      </w:r>
    </w:p>
    <w:p w14:paraId="6F8DFF4D" w14:textId="3C52B56C" w:rsidR="006D59CD" w:rsidRPr="00396114" w:rsidRDefault="008672DB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P</w:t>
      </w:r>
      <w:r w:rsidR="0067088A" w:rsidRPr="00396114">
        <w:rPr>
          <w:rFonts w:asciiTheme="minorHAnsi" w:hAnsiTheme="minorHAnsi" w:cstheme="minorHAnsi"/>
          <w:bCs/>
        </w:rPr>
        <w:t xml:space="preserve">rzy realizacji projektu </w:t>
      </w:r>
      <w:r w:rsidRPr="00396114">
        <w:rPr>
          <w:rFonts w:asciiTheme="minorHAnsi" w:hAnsiTheme="minorHAnsi" w:cstheme="minorHAnsi"/>
          <w:bCs/>
        </w:rPr>
        <w:t xml:space="preserve">wykorzystana zostanie </w:t>
      </w:r>
      <w:r w:rsidR="0067088A" w:rsidRPr="00396114">
        <w:rPr>
          <w:rFonts w:asciiTheme="minorHAnsi" w:hAnsiTheme="minorHAnsi" w:cstheme="minorHAnsi"/>
          <w:bCs/>
        </w:rPr>
        <w:t>ofert</w:t>
      </w:r>
      <w:r w:rsidR="00070070" w:rsidRPr="00396114">
        <w:rPr>
          <w:rFonts w:asciiTheme="minorHAnsi" w:hAnsiTheme="minorHAnsi" w:cstheme="minorHAnsi"/>
          <w:bCs/>
        </w:rPr>
        <w:t>a</w:t>
      </w:r>
      <w:r w:rsidRPr="00396114">
        <w:rPr>
          <w:rFonts w:asciiTheme="minorHAnsi" w:hAnsiTheme="minorHAnsi" w:cstheme="minorHAnsi"/>
          <w:bCs/>
        </w:rPr>
        <w:t xml:space="preserve"> </w:t>
      </w:r>
      <w:r w:rsidRPr="00396114">
        <w:rPr>
          <w:rFonts w:asciiTheme="minorHAnsi" w:hAnsiTheme="minorHAnsi" w:cstheme="minorHAnsi"/>
        </w:rPr>
        <w:t>lokaln</w:t>
      </w:r>
      <w:r w:rsidR="00076DD8" w:rsidRPr="00396114">
        <w:rPr>
          <w:rFonts w:asciiTheme="minorHAnsi" w:hAnsiTheme="minorHAnsi" w:cstheme="minorHAnsi"/>
        </w:rPr>
        <w:t xml:space="preserve">a </w:t>
      </w:r>
      <w:r w:rsidR="0067088A" w:rsidRPr="00396114">
        <w:rPr>
          <w:rFonts w:asciiTheme="minorHAnsi" w:hAnsiTheme="minorHAnsi" w:cstheme="minorHAnsi"/>
        </w:rPr>
        <w:t>(placówki wsparcia dziennego, poradni</w:t>
      </w:r>
      <w:r w:rsidR="00D6008C" w:rsidRPr="00396114">
        <w:rPr>
          <w:rFonts w:asciiTheme="minorHAnsi" w:hAnsiTheme="minorHAnsi" w:cstheme="minorHAnsi"/>
        </w:rPr>
        <w:t>a</w:t>
      </w:r>
      <w:r w:rsidR="0067088A" w:rsidRPr="00396114">
        <w:rPr>
          <w:rFonts w:asciiTheme="minorHAnsi" w:hAnsiTheme="minorHAnsi" w:cstheme="minorHAnsi"/>
        </w:rPr>
        <w:t xml:space="preserve"> psychologiczn</w:t>
      </w:r>
      <w:r w:rsidR="00076DD8" w:rsidRPr="00396114">
        <w:rPr>
          <w:rFonts w:asciiTheme="minorHAnsi" w:hAnsiTheme="minorHAnsi" w:cstheme="minorHAnsi"/>
        </w:rPr>
        <w:t>o-pedagogiczna</w:t>
      </w:r>
      <w:r w:rsidR="0067088A" w:rsidRPr="00396114">
        <w:rPr>
          <w:rFonts w:asciiTheme="minorHAnsi" w:hAnsiTheme="minorHAnsi" w:cstheme="minorHAnsi"/>
        </w:rPr>
        <w:t xml:space="preserve">, </w:t>
      </w:r>
      <w:r w:rsidR="00076DD8" w:rsidRPr="00396114">
        <w:rPr>
          <w:rFonts w:asciiTheme="minorHAnsi" w:hAnsiTheme="minorHAnsi" w:cstheme="minorHAnsi"/>
        </w:rPr>
        <w:t>inne miejsca w zależności od</w:t>
      </w:r>
      <w:r w:rsidR="0040745E" w:rsidRPr="00396114">
        <w:rPr>
          <w:rFonts w:asciiTheme="minorHAnsi" w:hAnsiTheme="minorHAnsi" w:cstheme="minorHAnsi"/>
        </w:rPr>
        <w:t> </w:t>
      </w:r>
      <w:r w:rsidR="00076DD8" w:rsidRPr="00396114">
        <w:rPr>
          <w:rFonts w:asciiTheme="minorHAnsi" w:hAnsiTheme="minorHAnsi" w:cstheme="minorHAnsi"/>
        </w:rPr>
        <w:t>potrzeb odbiorców</w:t>
      </w:r>
      <w:r w:rsidR="0067088A" w:rsidRPr="00396114">
        <w:rPr>
          <w:rFonts w:asciiTheme="minorHAnsi" w:hAnsiTheme="minorHAnsi" w:cstheme="minorHAnsi"/>
        </w:rPr>
        <w:t>).</w:t>
      </w:r>
    </w:p>
    <w:p w14:paraId="20DA58DC" w14:textId="5D7D8F2F" w:rsidR="00137A0B" w:rsidRPr="00396114" w:rsidRDefault="0067088A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</w:rPr>
        <w:t>Strukturę zarządczą konso</w:t>
      </w:r>
      <w:r w:rsidR="008672DB" w:rsidRPr="00396114">
        <w:rPr>
          <w:rFonts w:asciiTheme="minorHAnsi" w:hAnsiTheme="minorHAnsi" w:cstheme="minorHAnsi"/>
        </w:rPr>
        <w:t xml:space="preserve">rcjum stanowić będzie </w:t>
      </w:r>
      <w:r w:rsidRPr="00396114">
        <w:rPr>
          <w:rFonts w:asciiTheme="minorHAnsi" w:hAnsiTheme="minorHAnsi" w:cstheme="minorHAnsi"/>
        </w:rPr>
        <w:t>koordynator konsorcjum, koordynatorzy organizacji oraz koordynatorzy szkoln</w:t>
      </w:r>
      <w:r w:rsidR="00070070" w:rsidRPr="00396114">
        <w:rPr>
          <w:rFonts w:asciiTheme="minorHAnsi" w:hAnsiTheme="minorHAnsi" w:cstheme="minorHAnsi"/>
        </w:rPr>
        <w:t>i</w:t>
      </w:r>
      <w:r w:rsidR="00137BBE" w:rsidRPr="00396114">
        <w:rPr>
          <w:rFonts w:asciiTheme="minorHAnsi" w:hAnsiTheme="minorHAnsi" w:cstheme="minorHAnsi"/>
        </w:rPr>
        <w:t xml:space="preserve"> </w:t>
      </w:r>
      <w:r w:rsidR="00137BBE" w:rsidRPr="00396114">
        <w:rPr>
          <w:rFonts w:asciiTheme="minorHAnsi" w:hAnsiTheme="minorHAnsi" w:cstheme="minorHAnsi"/>
          <w:b/>
          <w:bCs/>
        </w:rPr>
        <w:t>(</w:t>
      </w:r>
      <w:r w:rsidR="00C203EC" w:rsidRPr="00396114">
        <w:rPr>
          <w:rFonts w:asciiTheme="minorHAnsi" w:hAnsiTheme="minorHAnsi" w:cstheme="minorHAnsi"/>
          <w:b/>
          <w:bCs/>
        </w:rPr>
        <w:t>każdorazowo w liście intencyjnym podpisanym przez placówkę oświatową zostanie wpisana wskazana osoba – koordynator szkolny projektu)</w:t>
      </w:r>
      <w:r w:rsidRPr="00396114">
        <w:rPr>
          <w:rFonts w:asciiTheme="minorHAnsi" w:hAnsiTheme="minorHAnsi" w:cstheme="minorHAnsi"/>
          <w:b/>
          <w:bCs/>
        </w:rPr>
        <w:t xml:space="preserve">. </w:t>
      </w:r>
    </w:p>
    <w:p w14:paraId="35882D07" w14:textId="6948688B" w:rsidR="00737BAB" w:rsidRPr="00396114" w:rsidRDefault="0067088A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>Zadaniem koordynatorów szkolnych będzie praca na rzecz ścisłej współpracy całego konsorcjum ze szkołą, m.in. przedstawianie oferty projektu, współpraca przy pozyskiwaniu uczestników do projektu, kontakt z pedagogami szkolnymi</w:t>
      </w:r>
      <w:r w:rsidR="008672DB" w:rsidRPr="00396114">
        <w:rPr>
          <w:rFonts w:asciiTheme="minorHAnsi" w:hAnsiTheme="minorHAnsi" w:cstheme="minorHAnsi"/>
        </w:rPr>
        <w:t>, wychowawcami i radą pedagogiczną</w:t>
      </w:r>
      <w:r w:rsidRPr="00396114">
        <w:rPr>
          <w:rFonts w:asciiTheme="minorHAnsi" w:hAnsiTheme="minorHAnsi" w:cstheme="minorHAnsi"/>
        </w:rPr>
        <w:t>, współpraca z osobą odpowiedzialną za</w:t>
      </w:r>
      <w:r w:rsidR="00137A0B" w:rsidRPr="00396114">
        <w:rPr>
          <w:rFonts w:asciiTheme="minorHAnsi" w:hAnsiTheme="minorHAnsi" w:cstheme="minorHAnsi"/>
        </w:rPr>
        <w:t> </w:t>
      </w:r>
      <w:r w:rsidRPr="00396114">
        <w:rPr>
          <w:rFonts w:asciiTheme="minorHAnsi" w:hAnsiTheme="minorHAnsi" w:cstheme="minorHAnsi"/>
        </w:rPr>
        <w:t>kontakty z konsorcjum po stronie szkoły, układanie harmonogramu zajęć, zarządzen</w:t>
      </w:r>
      <w:r w:rsidR="0026234C" w:rsidRPr="00396114">
        <w:rPr>
          <w:rFonts w:asciiTheme="minorHAnsi" w:hAnsiTheme="minorHAnsi" w:cstheme="minorHAnsi"/>
        </w:rPr>
        <w:t>ie przestrzenią udostępnioną na </w:t>
      </w:r>
      <w:r w:rsidRPr="00396114">
        <w:rPr>
          <w:rFonts w:asciiTheme="minorHAnsi" w:hAnsiTheme="minorHAnsi" w:cstheme="minorHAnsi"/>
        </w:rPr>
        <w:t>zajęcia oraz poz</w:t>
      </w:r>
      <w:r w:rsidR="00154D8B" w:rsidRPr="00396114">
        <w:rPr>
          <w:rFonts w:asciiTheme="minorHAnsi" w:hAnsiTheme="minorHAnsi" w:cstheme="minorHAnsi"/>
        </w:rPr>
        <w:t>yskiwanie, gromadzenie</w:t>
      </w:r>
      <w:r w:rsidRPr="00396114">
        <w:rPr>
          <w:rFonts w:asciiTheme="minorHAnsi" w:hAnsiTheme="minorHAnsi" w:cstheme="minorHAnsi"/>
        </w:rPr>
        <w:t xml:space="preserve"> </w:t>
      </w:r>
      <w:r w:rsidR="00737BAB" w:rsidRPr="00396114">
        <w:rPr>
          <w:rFonts w:asciiTheme="minorHAnsi" w:hAnsiTheme="minorHAnsi" w:cstheme="minorHAnsi"/>
        </w:rPr>
        <w:t>i </w:t>
      </w:r>
      <w:r w:rsidR="00154D8B" w:rsidRPr="00396114">
        <w:rPr>
          <w:rFonts w:asciiTheme="minorHAnsi" w:hAnsiTheme="minorHAnsi" w:cstheme="minorHAnsi"/>
        </w:rPr>
        <w:t xml:space="preserve">przekazywanie </w:t>
      </w:r>
      <w:r w:rsidR="00737BAB" w:rsidRPr="00396114">
        <w:rPr>
          <w:rFonts w:asciiTheme="minorHAnsi" w:hAnsiTheme="minorHAnsi" w:cstheme="minorHAnsi"/>
        </w:rPr>
        <w:t>wskaźników do monitoringu i</w:t>
      </w:r>
      <w:r w:rsidR="00D6008C" w:rsidRPr="00396114">
        <w:rPr>
          <w:rFonts w:asciiTheme="minorHAnsi" w:hAnsiTheme="minorHAnsi" w:cstheme="minorHAnsi"/>
        </w:rPr>
        <w:t> </w:t>
      </w:r>
      <w:r w:rsidR="00737BAB" w:rsidRPr="00396114">
        <w:rPr>
          <w:rFonts w:asciiTheme="minorHAnsi" w:hAnsiTheme="minorHAnsi" w:cstheme="minorHAnsi"/>
        </w:rPr>
        <w:t>ewaluacji.</w:t>
      </w:r>
    </w:p>
    <w:p w14:paraId="04E60EF8" w14:textId="20892581" w:rsidR="006D59CD" w:rsidRPr="00396114" w:rsidRDefault="00C203EC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/>
          <w:bCs/>
        </w:rPr>
        <w:t>Obowiązkowe p</w:t>
      </w:r>
      <w:r w:rsidR="0067088A" w:rsidRPr="00396114">
        <w:rPr>
          <w:rFonts w:asciiTheme="minorHAnsi" w:hAnsiTheme="minorHAnsi" w:cstheme="minorHAnsi"/>
          <w:b/>
          <w:bCs/>
        </w:rPr>
        <w:t>rowadzenie dokumentacji do p</w:t>
      </w:r>
      <w:r w:rsidRPr="00396114">
        <w:rPr>
          <w:rFonts w:asciiTheme="minorHAnsi" w:hAnsiTheme="minorHAnsi" w:cstheme="minorHAnsi"/>
          <w:b/>
          <w:bCs/>
        </w:rPr>
        <w:t>rojektu,</w:t>
      </w:r>
      <w:r w:rsidRPr="00396114">
        <w:rPr>
          <w:rFonts w:asciiTheme="minorHAnsi" w:hAnsiTheme="minorHAnsi" w:cstheme="minorHAnsi"/>
        </w:rPr>
        <w:t xml:space="preserve"> </w:t>
      </w:r>
      <w:r w:rsidR="0067088A" w:rsidRPr="00396114">
        <w:rPr>
          <w:rFonts w:asciiTheme="minorHAnsi" w:hAnsiTheme="minorHAnsi" w:cstheme="minorHAnsi"/>
        </w:rPr>
        <w:t>w tym</w:t>
      </w:r>
      <w:r w:rsidRPr="00396114">
        <w:rPr>
          <w:rFonts w:asciiTheme="minorHAnsi" w:hAnsiTheme="minorHAnsi" w:cstheme="minorHAnsi"/>
        </w:rPr>
        <w:t>:</w:t>
      </w:r>
      <w:r w:rsidR="0067088A" w:rsidRPr="00396114">
        <w:rPr>
          <w:rFonts w:asciiTheme="minorHAnsi" w:hAnsiTheme="minorHAnsi" w:cstheme="minorHAnsi"/>
        </w:rPr>
        <w:t xml:space="preserve"> listy</w:t>
      </w:r>
      <w:r w:rsidR="0067088A" w:rsidRPr="00396114">
        <w:rPr>
          <w:rFonts w:asciiTheme="minorHAnsi" w:hAnsiTheme="minorHAnsi" w:cstheme="minorHAnsi"/>
          <w:b/>
          <w:bCs/>
        </w:rPr>
        <w:t xml:space="preserve"> </w:t>
      </w:r>
      <w:r w:rsidR="0067088A" w:rsidRPr="00396114">
        <w:rPr>
          <w:rFonts w:asciiTheme="minorHAnsi" w:hAnsiTheme="minorHAnsi" w:cstheme="minorHAnsi"/>
        </w:rPr>
        <w:t>odbiorców</w:t>
      </w:r>
      <w:r w:rsidR="00211319" w:rsidRPr="00396114">
        <w:rPr>
          <w:rFonts w:asciiTheme="minorHAnsi" w:hAnsiTheme="minorHAnsi" w:cstheme="minorHAnsi"/>
        </w:rPr>
        <w:t xml:space="preserve"> (obowiązkowe listy uczestników</w:t>
      </w:r>
      <w:r w:rsidRPr="00396114">
        <w:rPr>
          <w:rFonts w:asciiTheme="minorHAnsi" w:hAnsiTheme="minorHAnsi" w:cstheme="minorHAnsi"/>
        </w:rPr>
        <w:t xml:space="preserve"> każdych zajęć</w:t>
      </w:r>
      <w:r w:rsidR="00211319" w:rsidRPr="00396114">
        <w:rPr>
          <w:rFonts w:asciiTheme="minorHAnsi" w:hAnsiTheme="minorHAnsi" w:cstheme="minorHAnsi"/>
        </w:rPr>
        <w:t xml:space="preserve"> indywidulanych</w:t>
      </w:r>
      <w:r w:rsidRPr="00396114">
        <w:rPr>
          <w:rFonts w:asciiTheme="minorHAnsi" w:hAnsiTheme="minorHAnsi" w:cstheme="minorHAnsi"/>
        </w:rPr>
        <w:t xml:space="preserve"> oraz zajęć grupowych, poza zajęciami realizowanymi w klasach szkolnych;</w:t>
      </w:r>
      <w:r w:rsidR="00211319" w:rsidRPr="00396114">
        <w:rPr>
          <w:rFonts w:asciiTheme="minorHAnsi" w:hAnsiTheme="minorHAnsi" w:cstheme="minorHAnsi"/>
        </w:rPr>
        <w:t xml:space="preserve"> listy </w:t>
      </w:r>
      <w:r w:rsidRPr="00396114">
        <w:rPr>
          <w:rFonts w:asciiTheme="minorHAnsi" w:hAnsiTheme="minorHAnsi" w:cstheme="minorHAnsi"/>
        </w:rPr>
        <w:t>dzieci/młodzieży</w:t>
      </w:r>
      <w:r w:rsidR="00211319" w:rsidRPr="00396114">
        <w:rPr>
          <w:rFonts w:asciiTheme="minorHAnsi" w:hAnsiTheme="minorHAnsi" w:cstheme="minorHAnsi"/>
        </w:rPr>
        <w:t xml:space="preserve"> objętych wsparciem regularnym utworzone na koniec każdego semestru szkolnego</w:t>
      </w:r>
      <w:r w:rsidRPr="00396114">
        <w:rPr>
          <w:rFonts w:asciiTheme="minorHAnsi" w:hAnsiTheme="minorHAnsi" w:cstheme="minorHAnsi"/>
        </w:rPr>
        <w:t xml:space="preserve"> z wyszczególnieniem, w jakich rodzajach wsparcia uczestniczyli)</w:t>
      </w:r>
      <w:r w:rsidR="0067088A" w:rsidRPr="00396114">
        <w:rPr>
          <w:rFonts w:asciiTheme="minorHAnsi" w:hAnsiTheme="minorHAnsi" w:cstheme="minorHAnsi"/>
        </w:rPr>
        <w:t xml:space="preserve">, konspekty, </w:t>
      </w:r>
      <w:r w:rsidRPr="00396114">
        <w:rPr>
          <w:rFonts w:asciiTheme="minorHAnsi" w:hAnsiTheme="minorHAnsi" w:cstheme="minorHAnsi"/>
        </w:rPr>
        <w:t xml:space="preserve">dzienniki zajęć, </w:t>
      </w:r>
      <w:r w:rsidR="0067088A" w:rsidRPr="00396114">
        <w:rPr>
          <w:rFonts w:asciiTheme="minorHAnsi" w:hAnsiTheme="minorHAnsi" w:cstheme="minorHAnsi"/>
        </w:rPr>
        <w:t>kalendarze zajęć, zgody rodziców na udział dziecka w projekcie</w:t>
      </w:r>
      <w:r w:rsidRPr="00396114">
        <w:rPr>
          <w:rFonts w:asciiTheme="minorHAnsi" w:hAnsiTheme="minorHAnsi" w:cstheme="minorHAnsi"/>
        </w:rPr>
        <w:t xml:space="preserve">, dokumentacja ze współpracy ze </w:t>
      </w:r>
      <w:r w:rsidR="0020069B" w:rsidRPr="00396114">
        <w:rPr>
          <w:rFonts w:asciiTheme="minorHAnsi" w:hAnsiTheme="minorHAnsi" w:cstheme="minorHAnsi"/>
        </w:rPr>
        <w:t>ś</w:t>
      </w:r>
      <w:r w:rsidRPr="00396114">
        <w:rPr>
          <w:rFonts w:asciiTheme="minorHAnsi" w:hAnsiTheme="minorHAnsi" w:cstheme="minorHAnsi"/>
        </w:rPr>
        <w:t>rodowiskiem</w:t>
      </w:r>
      <w:r w:rsidR="002C71C1" w:rsidRPr="00396114">
        <w:rPr>
          <w:rFonts w:asciiTheme="minorHAnsi" w:hAnsiTheme="minorHAnsi" w:cstheme="minorHAnsi"/>
        </w:rPr>
        <w:t xml:space="preserve">, konspekty zajęć grupowych, opisy zajęć/programów </w:t>
      </w:r>
      <w:r w:rsidR="002C71C1" w:rsidRPr="00396114">
        <w:rPr>
          <w:rFonts w:asciiTheme="minorHAnsi" w:hAnsiTheme="minorHAnsi" w:cstheme="minorHAnsi"/>
        </w:rPr>
        <w:lastRenderedPageBreak/>
        <w:t>realizowanych w placówkach oświatowych</w:t>
      </w:r>
      <w:r w:rsidR="0067088A" w:rsidRPr="00396114">
        <w:rPr>
          <w:rFonts w:asciiTheme="minorHAnsi" w:hAnsiTheme="minorHAnsi" w:cstheme="minorHAnsi"/>
        </w:rPr>
        <w:t xml:space="preserve"> i inne</w:t>
      </w:r>
      <w:r w:rsidR="0067088A" w:rsidRPr="00396114">
        <w:rPr>
          <w:rFonts w:asciiTheme="minorHAnsi" w:hAnsiTheme="minorHAnsi" w:cstheme="minorHAnsi"/>
          <w:bCs/>
        </w:rPr>
        <w:t>. W ofercie należy wskazać</w:t>
      </w:r>
      <w:r w:rsidRPr="00396114">
        <w:rPr>
          <w:rFonts w:asciiTheme="minorHAnsi" w:hAnsiTheme="minorHAnsi" w:cstheme="minorHAnsi"/>
          <w:bCs/>
        </w:rPr>
        <w:t xml:space="preserve"> i opisać</w:t>
      </w:r>
      <w:r w:rsidR="0067088A" w:rsidRPr="00396114">
        <w:rPr>
          <w:rFonts w:asciiTheme="minorHAnsi" w:hAnsiTheme="minorHAnsi" w:cstheme="minorHAnsi"/>
          <w:bCs/>
        </w:rPr>
        <w:t xml:space="preserve"> rodzaj dokumentacji.</w:t>
      </w:r>
    </w:p>
    <w:p w14:paraId="0505253A" w14:textId="77777777" w:rsidR="006D59CD" w:rsidRPr="00396114" w:rsidRDefault="0067088A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 xml:space="preserve">Skalkulowanie kosztów realizacji zadania adekwatnie do zakresu rzeczowego. Koszty zarządzania (koordynator konsorcjum, </w:t>
      </w:r>
      <w:r w:rsidR="00F5396B" w:rsidRPr="00396114">
        <w:rPr>
          <w:rFonts w:asciiTheme="minorHAnsi" w:hAnsiTheme="minorHAnsi" w:cstheme="minorHAnsi"/>
        </w:rPr>
        <w:t>koordynatorzy organizacji</w:t>
      </w:r>
      <w:r w:rsidRPr="00396114">
        <w:rPr>
          <w:rFonts w:asciiTheme="minorHAnsi" w:hAnsiTheme="minorHAnsi" w:cstheme="minorHAnsi"/>
        </w:rPr>
        <w:t>)</w:t>
      </w:r>
      <w:r w:rsidR="00F5396B" w:rsidRPr="00396114">
        <w:rPr>
          <w:rFonts w:asciiTheme="minorHAnsi" w:hAnsiTheme="minorHAnsi" w:cstheme="minorHAnsi"/>
        </w:rPr>
        <w:t xml:space="preserve"> oraz obsługi księgowej i </w:t>
      </w:r>
      <w:r w:rsidRPr="00396114">
        <w:rPr>
          <w:rFonts w:asciiTheme="minorHAnsi" w:hAnsiTheme="minorHAnsi" w:cstheme="minorHAnsi"/>
        </w:rPr>
        <w:t>biurowo-kadrowej mogą stanowić maks</w:t>
      </w:r>
      <w:r w:rsidR="00995AE2" w:rsidRPr="00396114">
        <w:rPr>
          <w:rFonts w:asciiTheme="minorHAnsi" w:hAnsiTheme="minorHAnsi" w:cstheme="minorHAnsi"/>
        </w:rPr>
        <w:t>ymalnie 18</w:t>
      </w:r>
      <w:r w:rsidRPr="00396114">
        <w:rPr>
          <w:rFonts w:asciiTheme="minorHAnsi" w:hAnsiTheme="minorHAnsi" w:cstheme="minorHAnsi"/>
        </w:rPr>
        <w:t>% kosztów całego zadania.</w:t>
      </w:r>
    </w:p>
    <w:p w14:paraId="74822B67" w14:textId="77777777" w:rsidR="00A95673" w:rsidRPr="00396114" w:rsidRDefault="00A95673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Zleceniobiorca przed każdym kolejnym miesiącem/kwartałem realizacji działań, przedstawi szczegółowy harmonogram w Zespole Spraw Społecznych,</w:t>
      </w:r>
    </w:p>
    <w:p w14:paraId="40C8070E" w14:textId="77777777" w:rsidR="00A95673" w:rsidRPr="00396114" w:rsidRDefault="00A95673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Zleceniobiorca zapewni kadrę przygotowaną do prowadzonych zajęć. Osoby prowadzące zajęcia muszą posiadać niezbędne doświadczenie oraz kwalifikacje adekwatne</w:t>
      </w:r>
      <w:r w:rsidR="00C30302" w:rsidRPr="00396114">
        <w:rPr>
          <w:rFonts w:asciiTheme="minorHAnsi" w:hAnsiTheme="minorHAnsi" w:cstheme="minorHAnsi"/>
          <w:bCs/>
        </w:rPr>
        <w:t xml:space="preserve"> </w:t>
      </w:r>
      <w:r w:rsidRPr="00396114">
        <w:rPr>
          <w:rFonts w:asciiTheme="minorHAnsi" w:hAnsiTheme="minorHAnsi" w:cstheme="minorHAnsi"/>
          <w:bCs/>
        </w:rPr>
        <w:t>do realizacji zadania, potwierdzone dyplomem ukończenia np. kierunkowych studiów wyższych, studiów podyplomowych lub kursów, szkoleń.</w:t>
      </w:r>
    </w:p>
    <w:p w14:paraId="54C368A5" w14:textId="20E6D221" w:rsidR="006D59CD" w:rsidRPr="00396114" w:rsidRDefault="0067088A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>Organizowanie w szkołach lub innych miejscach c</w:t>
      </w:r>
      <w:r w:rsidR="00070070" w:rsidRPr="00396114">
        <w:rPr>
          <w:rFonts w:asciiTheme="minorHAnsi" w:hAnsiTheme="minorHAnsi" w:cstheme="minorHAnsi"/>
        </w:rPr>
        <w:t>yklicznych spotkań konsorcjum z </w:t>
      </w:r>
      <w:r w:rsidRPr="00396114">
        <w:rPr>
          <w:rFonts w:asciiTheme="minorHAnsi" w:hAnsiTheme="minorHAnsi" w:cstheme="minorHAnsi"/>
        </w:rPr>
        <w:t>pedagogiem, psychologiem lub innymi osobami wskazanymi przez dyrektora szkoły, które realizują cele, założony harmonogram współpracy i odzwierciedlają zobowiązania przyjęte przez obie strony w umowie</w:t>
      </w:r>
      <w:r w:rsidR="00A24B27" w:rsidRPr="00396114">
        <w:rPr>
          <w:rFonts w:asciiTheme="minorHAnsi" w:hAnsiTheme="minorHAnsi" w:cstheme="minorHAnsi"/>
        </w:rPr>
        <w:t>.</w:t>
      </w:r>
    </w:p>
    <w:p w14:paraId="6792637F" w14:textId="3DD28E6C" w:rsidR="006D59CD" w:rsidRPr="00396114" w:rsidRDefault="0067088A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 xml:space="preserve">Konieczna jest ścisła </w:t>
      </w:r>
      <w:r w:rsidRPr="00396114">
        <w:rPr>
          <w:rFonts w:asciiTheme="minorHAnsi" w:hAnsiTheme="minorHAnsi" w:cstheme="minorHAnsi"/>
          <w:bCs/>
        </w:rPr>
        <w:t>współpraca z rodziną dziecka objętego działaniami</w:t>
      </w:r>
      <w:r w:rsidR="00D6008C" w:rsidRPr="00396114">
        <w:rPr>
          <w:rFonts w:asciiTheme="minorHAnsi" w:hAnsiTheme="minorHAnsi" w:cstheme="minorHAnsi"/>
          <w:bCs/>
        </w:rPr>
        <w:t>.</w:t>
      </w:r>
    </w:p>
    <w:p w14:paraId="504BA5BF" w14:textId="2515C5AF" w:rsidR="00526FDE" w:rsidRPr="00396114" w:rsidRDefault="0067088A" w:rsidP="00396114">
      <w:pPr>
        <w:pStyle w:val="Akapitzlist"/>
        <w:numPr>
          <w:ilvl w:val="0"/>
          <w:numId w:val="17"/>
        </w:numPr>
        <w:suppressAutoHyphens/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Zaangażowanie w realizację projektu środowiska </w:t>
      </w:r>
      <w:r w:rsidR="00076DD8" w:rsidRPr="00396114">
        <w:rPr>
          <w:rFonts w:asciiTheme="minorHAnsi" w:hAnsiTheme="minorHAnsi" w:cstheme="minorHAnsi"/>
        </w:rPr>
        <w:t>lokalnego, w tym włączenie</w:t>
      </w:r>
      <w:r w:rsidRPr="00396114">
        <w:rPr>
          <w:rFonts w:asciiTheme="minorHAnsi" w:hAnsiTheme="minorHAnsi" w:cstheme="minorHAnsi"/>
        </w:rPr>
        <w:t xml:space="preserve"> Miejsc</w:t>
      </w:r>
      <w:r w:rsidR="00B5723E" w:rsidRPr="00396114">
        <w:rPr>
          <w:rFonts w:asciiTheme="minorHAnsi" w:hAnsiTheme="minorHAnsi" w:cstheme="minorHAnsi"/>
        </w:rPr>
        <w:t>a</w:t>
      </w:r>
      <w:r w:rsidRPr="00396114">
        <w:rPr>
          <w:rFonts w:asciiTheme="minorHAnsi" w:hAnsiTheme="minorHAnsi" w:cstheme="minorHAnsi"/>
        </w:rPr>
        <w:t xml:space="preserve"> Aktywn</w:t>
      </w:r>
      <w:r w:rsidR="00B5723E" w:rsidRPr="00396114">
        <w:rPr>
          <w:rFonts w:asciiTheme="minorHAnsi" w:hAnsiTheme="minorHAnsi" w:cstheme="minorHAnsi"/>
        </w:rPr>
        <w:t>ości Lokalnej (MAL) istniejącego</w:t>
      </w:r>
      <w:r w:rsidR="003F2060" w:rsidRPr="00396114">
        <w:rPr>
          <w:rFonts w:asciiTheme="minorHAnsi" w:hAnsiTheme="minorHAnsi" w:cstheme="minorHAnsi"/>
        </w:rPr>
        <w:t xml:space="preserve"> na </w:t>
      </w:r>
      <w:r w:rsidRPr="00396114">
        <w:rPr>
          <w:rFonts w:asciiTheme="minorHAnsi" w:hAnsiTheme="minorHAnsi" w:cstheme="minorHAnsi"/>
        </w:rPr>
        <w:t>obszarze realizacji zadania</w:t>
      </w:r>
      <w:r w:rsidR="00526FDE" w:rsidRPr="00396114">
        <w:rPr>
          <w:rFonts w:asciiTheme="minorHAnsi" w:hAnsiTheme="minorHAnsi" w:cstheme="minorHAnsi"/>
        </w:rPr>
        <w:t>.</w:t>
      </w:r>
    </w:p>
    <w:p w14:paraId="760DDFA4" w14:textId="4199F5D5" w:rsidR="006D53FA" w:rsidRPr="00396114" w:rsidRDefault="006D53FA" w:rsidP="00396114">
      <w:pPr>
        <w:suppressAutoHyphens/>
        <w:spacing w:before="240" w:line="276" w:lineRule="auto"/>
        <w:ind w:left="1080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  <w:b/>
          <w:bCs/>
        </w:rPr>
        <w:t>Uwag</w:t>
      </w:r>
      <w:r w:rsidR="00396114">
        <w:rPr>
          <w:rFonts w:asciiTheme="minorHAnsi" w:hAnsiTheme="minorHAnsi" w:cstheme="minorHAnsi"/>
          <w:b/>
          <w:bCs/>
        </w:rPr>
        <w:t>i:</w:t>
      </w:r>
    </w:p>
    <w:p w14:paraId="0D498B65" w14:textId="77777777" w:rsidR="006D53FA" w:rsidRPr="00396114" w:rsidRDefault="006D53FA" w:rsidP="00396114">
      <w:pPr>
        <w:pStyle w:val="Akapitzlist"/>
        <w:numPr>
          <w:ilvl w:val="0"/>
          <w:numId w:val="18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W ramach realizacji zadania nie może być finansowana:</w:t>
      </w:r>
    </w:p>
    <w:p w14:paraId="59755C0F" w14:textId="4F28C720" w:rsidR="006D53FA" w:rsidRPr="00396114" w:rsidRDefault="006D53FA" w:rsidP="00396114">
      <w:pPr>
        <w:pStyle w:val="Akapitzlist"/>
        <w:numPr>
          <w:ilvl w:val="0"/>
          <w:numId w:val="19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podstawowa działalność placówek wsparcia dziennego realizujących działania na</w:t>
      </w:r>
      <w:r w:rsidR="009B68B9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rzecz dzieci i młodzieży, w tym prowadzona w formie pracy podwórkowej,</w:t>
      </w:r>
    </w:p>
    <w:p w14:paraId="36383894" w14:textId="77777777" w:rsidR="006D53FA" w:rsidRPr="00396114" w:rsidRDefault="006D53FA" w:rsidP="00396114">
      <w:pPr>
        <w:pStyle w:val="Akapitzlist"/>
        <w:numPr>
          <w:ilvl w:val="0"/>
          <w:numId w:val="19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zakupy środków trwałych powyżej 10</w:t>
      </w:r>
      <w:r w:rsidR="0054726C" w:rsidRPr="00396114">
        <w:rPr>
          <w:rFonts w:asciiTheme="minorHAnsi" w:hAnsiTheme="minorHAnsi" w:cstheme="minorHAnsi"/>
          <w:bCs/>
        </w:rPr>
        <w:t> </w:t>
      </w:r>
      <w:r w:rsidRPr="00396114">
        <w:rPr>
          <w:rFonts w:asciiTheme="minorHAnsi" w:hAnsiTheme="minorHAnsi" w:cstheme="minorHAnsi"/>
          <w:bCs/>
        </w:rPr>
        <w:t>000</w:t>
      </w:r>
      <w:r w:rsidR="0054726C" w:rsidRPr="00396114">
        <w:rPr>
          <w:rFonts w:asciiTheme="minorHAnsi" w:hAnsiTheme="minorHAnsi" w:cstheme="minorHAnsi"/>
          <w:bCs/>
        </w:rPr>
        <w:t xml:space="preserve"> </w:t>
      </w:r>
      <w:r w:rsidRPr="00396114">
        <w:rPr>
          <w:rFonts w:asciiTheme="minorHAnsi" w:hAnsiTheme="minorHAnsi" w:cstheme="minorHAnsi"/>
          <w:bCs/>
        </w:rPr>
        <w:t>zł.</w:t>
      </w:r>
    </w:p>
    <w:p w14:paraId="25DF5019" w14:textId="77777777" w:rsidR="0052202A" w:rsidRPr="00396114" w:rsidRDefault="0052202A" w:rsidP="00396114">
      <w:pPr>
        <w:pStyle w:val="Akapitzlist"/>
        <w:numPr>
          <w:ilvl w:val="0"/>
          <w:numId w:val="19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na danym terenie może funkcjonować tylko jedno konsorcjum.</w:t>
      </w:r>
    </w:p>
    <w:p w14:paraId="08F6C6D8" w14:textId="670E0B8B" w:rsidR="00137A0B" w:rsidRPr="00396114" w:rsidRDefault="006D53FA" w:rsidP="00396114">
      <w:pPr>
        <w:pStyle w:val="Akapitzlist"/>
        <w:numPr>
          <w:ilvl w:val="0"/>
          <w:numId w:val="18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Oferent, przed dopuszczeniem osoby do realizacji działań w ramach zleconego zadania publicznego w zakresie działalności związanej z wychowaniem, edukacją, wypoczynkiem, leczeniem małoletnich lub z opieką nad nimi, zgodnie z </w:t>
      </w:r>
      <w:r w:rsidR="0026234C" w:rsidRPr="00396114">
        <w:rPr>
          <w:rFonts w:asciiTheme="minorHAnsi" w:hAnsiTheme="minorHAnsi" w:cstheme="minorHAnsi"/>
          <w:bCs/>
        </w:rPr>
        <w:t>ustawą z dnia 13 maja 2016 r. o </w:t>
      </w:r>
      <w:r w:rsidRPr="00396114">
        <w:rPr>
          <w:rFonts w:asciiTheme="minorHAnsi" w:hAnsiTheme="minorHAnsi" w:cstheme="minorHAnsi"/>
          <w:bCs/>
        </w:rPr>
        <w:t xml:space="preserve">przeciwdziałaniu zagrożeniom przestępczością na tle seksualnym </w:t>
      </w:r>
      <w:r w:rsidR="0009275D" w:rsidRPr="00396114">
        <w:rPr>
          <w:rFonts w:asciiTheme="minorHAnsi" w:hAnsiTheme="minorHAnsi" w:cstheme="minorHAnsi"/>
          <w:bCs/>
        </w:rPr>
        <w:t xml:space="preserve">(Dz. U. </w:t>
      </w:r>
      <w:r w:rsidR="00137A0B" w:rsidRPr="00396114">
        <w:rPr>
          <w:rFonts w:asciiTheme="minorHAnsi" w:hAnsiTheme="minorHAnsi" w:cstheme="minorHAnsi"/>
          <w:bCs/>
        </w:rPr>
        <w:t>z 202</w:t>
      </w:r>
      <w:r w:rsidR="00105FF7" w:rsidRPr="00396114">
        <w:rPr>
          <w:rFonts w:asciiTheme="minorHAnsi" w:hAnsiTheme="minorHAnsi" w:cstheme="minorHAnsi"/>
          <w:bCs/>
        </w:rPr>
        <w:t>4</w:t>
      </w:r>
      <w:r w:rsidR="00137A0B" w:rsidRPr="00396114">
        <w:rPr>
          <w:rFonts w:asciiTheme="minorHAnsi" w:hAnsiTheme="minorHAnsi" w:cstheme="minorHAnsi"/>
          <w:bCs/>
        </w:rPr>
        <w:t xml:space="preserve"> r. poz. 1</w:t>
      </w:r>
      <w:r w:rsidR="00105FF7" w:rsidRPr="00396114">
        <w:rPr>
          <w:rFonts w:asciiTheme="minorHAnsi" w:hAnsiTheme="minorHAnsi" w:cstheme="minorHAnsi"/>
          <w:bCs/>
        </w:rPr>
        <w:t>802</w:t>
      </w:r>
      <w:r w:rsidR="00137A0B" w:rsidRPr="00396114">
        <w:rPr>
          <w:rFonts w:asciiTheme="minorHAnsi" w:hAnsiTheme="minorHAnsi" w:cstheme="minorHAnsi"/>
          <w:bCs/>
        </w:rPr>
        <w:t xml:space="preserve"> </w:t>
      </w:r>
      <w:r w:rsidR="0009275D" w:rsidRPr="00396114">
        <w:rPr>
          <w:rFonts w:asciiTheme="minorHAnsi" w:hAnsiTheme="minorHAnsi" w:cstheme="minorHAnsi"/>
          <w:bCs/>
        </w:rPr>
        <w:t xml:space="preserve">j.t.), </w:t>
      </w:r>
      <w:r w:rsidRPr="00396114">
        <w:rPr>
          <w:rFonts w:asciiTheme="minorHAnsi" w:hAnsiTheme="minorHAnsi" w:cstheme="minorHAnsi"/>
          <w:bCs/>
        </w:rPr>
        <w:t xml:space="preserve"> </w:t>
      </w:r>
    </w:p>
    <w:p w14:paraId="031089C1" w14:textId="05E3A327" w:rsidR="006D53FA" w:rsidRPr="00396114" w:rsidRDefault="006D53FA" w:rsidP="00396114">
      <w:pPr>
        <w:pStyle w:val="Akapitzlist"/>
        <w:numPr>
          <w:ilvl w:val="0"/>
          <w:numId w:val="18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  <w:bCs/>
        </w:rPr>
        <w:t>zweryfikuje  osoby biorące udział przy wykonywaniu ww. czynności  pod kątem ich figurowania w  Rejestrze Sprawców Przestępstw na Tle Seksualnym z dostępem ograniczonym (zwanego dalej Rejestrem) i poinformuje o tym Zleceniodawcę drogą mailową. Przy wykonywaniu zadania publicznego w ww. zakresie nie mogą brać udziału osoby, które: widnieją w Rejestrze lub nie zostały poddane weryfikacji pod kątem figurowania w Rejestrze lub,  co do których Oferent powzi</w:t>
      </w:r>
      <w:r w:rsidR="0026234C" w:rsidRPr="00396114">
        <w:rPr>
          <w:rFonts w:asciiTheme="minorHAnsi" w:hAnsiTheme="minorHAnsi" w:cstheme="minorHAnsi"/>
          <w:bCs/>
        </w:rPr>
        <w:t>ął informację, że w stosunku do </w:t>
      </w:r>
      <w:r w:rsidRPr="00396114">
        <w:rPr>
          <w:rFonts w:asciiTheme="minorHAnsi" w:hAnsiTheme="minorHAnsi" w:cstheme="minorHAnsi"/>
          <w:bCs/>
        </w:rPr>
        <w:t>nich prowadzone są postępowania karne, o których mowa w art. 2 ww. ustawy</w:t>
      </w:r>
      <w:r w:rsidRPr="00396114">
        <w:rPr>
          <w:rFonts w:asciiTheme="minorHAnsi" w:hAnsiTheme="minorHAnsi" w:cstheme="minorHAnsi"/>
        </w:rPr>
        <w:t>.</w:t>
      </w:r>
    </w:p>
    <w:p w14:paraId="2C816D35" w14:textId="77777777" w:rsidR="003F2A9E" w:rsidRPr="00396114" w:rsidRDefault="003F2A9E" w:rsidP="00396114">
      <w:pPr>
        <w:pStyle w:val="Nagwek5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Dodatkowe oczekiwania:</w:t>
      </w:r>
    </w:p>
    <w:p w14:paraId="3C3E1F3B" w14:textId="63809498" w:rsidR="00076DD8" w:rsidRPr="00396114" w:rsidRDefault="00076DD8" w:rsidP="00396114">
      <w:pPr>
        <w:pStyle w:val="Akapitzlist"/>
        <w:numPr>
          <w:ilvl w:val="0"/>
          <w:numId w:val="32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w ramach </w:t>
      </w:r>
      <w:r w:rsidR="0040745E" w:rsidRPr="00396114">
        <w:rPr>
          <w:rFonts w:asciiTheme="minorHAnsi" w:hAnsiTheme="minorHAnsi" w:cstheme="minorHAnsi"/>
          <w:bCs/>
        </w:rPr>
        <w:t xml:space="preserve">realizacji </w:t>
      </w:r>
      <w:r w:rsidRPr="00396114">
        <w:rPr>
          <w:rFonts w:asciiTheme="minorHAnsi" w:hAnsiTheme="minorHAnsi" w:cstheme="minorHAnsi"/>
          <w:bCs/>
        </w:rPr>
        <w:t xml:space="preserve">zadania </w:t>
      </w:r>
      <w:r w:rsidR="00203B28" w:rsidRPr="00396114">
        <w:rPr>
          <w:rFonts w:asciiTheme="minorHAnsi" w:hAnsiTheme="minorHAnsi" w:cstheme="minorHAnsi"/>
          <w:bCs/>
        </w:rPr>
        <w:t>zostaną</w:t>
      </w:r>
      <w:r w:rsidR="00FF253D" w:rsidRPr="00396114">
        <w:rPr>
          <w:rFonts w:asciiTheme="minorHAnsi" w:hAnsiTheme="minorHAnsi" w:cstheme="minorHAnsi"/>
          <w:bCs/>
        </w:rPr>
        <w:t xml:space="preserve"> </w:t>
      </w:r>
      <w:r w:rsidR="0040745E" w:rsidRPr="00396114">
        <w:rPr>
          <w:rFonts w:asciiTheme="minorHAnsi" w:hAnsiTheme="minorHAnsi" w:cstheme="minorHAnsi"/>
          <w:bCs/>
        </w:rPr>
        <w:t>zorganizowan</w:t>
      </w:r>
      <w:r w:rsidR="00203B28" w:rsidRPr="00396114">
        <w:rPr>
          <w:rFonts w:asciiTheme="minorHAnsi" w:hAnsiTheme="minorHAnsi" w:cstheme="minorHAnsi"/>
          <w:bCs/>
        </w:rPr>
        <w:t>e</w:t>
      </w:r>
      <w:r w:rsidR="0040745E" w:rsidRPr="00396114">
        <w:rPr>
          <w:rFonts w:asciiTheme="minorHAnsi" w:hAnsiTheme="minorHAnsi" w:cstheme="minorHAnsi"/>
          <w:bCs/>
        </w:rPr>
        <w:t xml:space="preserve"> i przeprowadzon</w:t>
      </w:r>
      <w:r w:rsidR="00203B28" w:rsidRPr="00396114">
        <w:rPr>
          <w:rFonts w:asciiTheme="minorHAnsi" w:hAnsiTheme="minorHAnsi" w:cstheme="minorHAnsi"/>
          <w:bCs/>
        </w:rPr>
        <w:t>e</w:t>
      </w:r>
      <w:r w:rsidR="0040745E" w:rsidRPr="00396114">
        <w:rPr>
          <w:rFonts w:asciiTheme="minorHAnsi" w:hAnsiTheme="minorHAnsi" w:cstheme="minorHAnsi"/>
          <w:bCs/>
        </w:rPr>
        <w:t xml:space="preserve"> </w:t>
      </w:r>
      <w:r w:rsidR="00C03E5B" w:rsidRPr="00396114">
        <w:rPr>
          <w:rFonts w:asciiTheme="minorHAnsi" w:hAnsiTheme="minorHAnsi" w:cstheme="minorHAnsi"/>
          <w:bCs/>
        </w:rPr>
        <w:t xml:space="preserve">minimum 2 </w:t>
      </w:r>
      <w:r w:rsidR="00061C3C" w:rsidRPr="00396114">
        <w:rPr>
          <w:rFonts w:asciiTheme="minorHAnsi" w:hAnsiTheme="minorHAnsi" w:cstheme="minorHAnsi"/>
          <w:bCs/>
        </w:rPr>
        <w:t>wyjazd</w:t>
      </w:r>
      <w:r w:rsidR="00203B28" w:rsidRPr="00396114">
        <w:rPr>
          <w:rFonts w:asciiTheme="minorHAnsi" w:hAnsiTheme="minorHAnsi" w:cstheme="minorHAnsi"/>
          <w:bCs/>
        </w:rPr>
        <w:t>y</w:t>
      </w:r>
      <w:r w:rsidRPr="00396114">
        <w:rPr>
          <w:rFonts w:asciiTheme="minorHAnsi" w:hAnsiTheme="minorHAnsi" w:cstheme="minorHAnsi"/>
          <w:bCs/>
        </w:rPr>
        <w:t xml:space="preserve"> profilaktyczno-wychowawcz</w:t>
      </w:r>
      <w:r w:rsidR="00203B28" w:rsidRPr="00396114">
        <w:rPr>
          <w:rFonts w:asciiTheme="minorHAnsi" w:hAnsiTheme="minorHAnsi" w:cstheme="minorHAnsi"/>
          <w:bCs/>
        </w:rPr>
        <w:t>e</w:t>
      </w:r>
      <w:r w:rsidRPr="00396114">
        <w:rPr>
          <w:rFonts w:asciiTheme="minorHAnsi" w:hAnsiTheme="minorHAnsi" w:cstheme="minorHAnsi"/>
          <w:bCs/>
        </w:rPr>
        <w:t xml:space="preserve"> i/lub socjoterapeutyczn</w:t>
      </w:r>
      <w:r w:rsidR="00203B28" w:rsidRPr="00396114">
        <w:rPr>
          <w:rFonts w:asciiTheme="minorHAnsi" w:hAnsiTheme="minorHAnsi" w:cstheme="minorHAnsi"/>
          <w:bCs/>
        </w:rPr>
        <w:t>e</w:t>
      </w:r>
      <w:r w:rsidRPr="00396114">
        <w:rPr>
          <w:rFonts w:asciiTheme="minorHAnsi" w:hAnsiTheme="minorHAnsi" w:cstheme="minorHAnsi"/>
          <w:bCs/>
        </w:rPr>
        <w:t xml:space="preserve">, </w:t>
      </w:r>
      <w:r w:rsidR="0040745E" w:rsidRPr="00396114">
        <w:rPr>
          <w:rFonts w:asciiTheme="minorHAnsi" w:hAnsiTheme="minorHAnsi" w:cstheme="minorHAnsi"/>
          <w:b/>
        </w:rPr>
        <w:t xml:space="preserve">jako integralny element </w:t>
      </w:r>
      <w:r w:rsidR="00851AF4" w:rsidRPr="00396114">
        <w:rPr>
          <w:rFonts w:asciiTheme="minorHAnsi" w:hAnsiTheme="minorHAnsi" w:cstheme="minorHAnsi"/>
          <w:b/>
        </w:rPr>
        <w:t>i</w:t>
      </w:r>
      <w:r w:rsidR="00061C3C" w:rsidRPr="00396114">
        <w:rPr>
          <w:rFonts w:asciiTheme="minorHAnsi" w:hAnsiTheme="minorHAnsi" w:cstheme="minorHAnsi"/>
          <w:b/>
        </w:rPr>
        <w:t> </w:t>
      </w:r>
      <w:r w:rsidR="0040745E" w:rsidRPr="00396114">
        <w:rPr>
          <w:rFonts w:asciiTheme="minorHAnsi" w:hAnsiTheme="minorHAnsi" w:cstheme="minorHAnsi"/>
          <w:b/>
        </w:rPr>
        <w:t>kontynuacja całorocznej pracy z dziećmi i młodzieżą</w:t>
      </w:r>
      <w:r w:rsidR="00851AF4" w:rsidRPr="00396114">
        <w:rPr>
          <w:rFonts w:asciiTheme="minorHAnsi" w:hAnsiTheme="minorHAnsi" w:cstheme="minorHAnsi"/>
          <w:b/>
        </w:rPr>
        <w:t xml:space="preserve"> objętą wsparciem regularnym</w:t>
      </w:r>
      <w:r w:rsidR="00061C3C" w:rsidRPr="00396114">
        <w:rPr>
          <w:rFonts w:asciiTheme="minorHAnsi" w:hAnsiTheme="minorHAnsi" w:cstheme="minorHAnsi"/>
          <w:bCs/>
        </w:rPr>
        <w:t xml:space="preserve"> (</w:t>
      </w:r>
      <w:r w:rsidR="00851AF4" w:rsidRPr="00396114">
        <w:rPr>
          <w:rFonts w:asciiTheme="minorHAnsi" w:hAnsiTheme="minorHAnsi" w:cstheme="minorHAnsi"/>
          <w:bCs/>
        </w:rPr>
        <w:t>uczestnikami mogą być też</w:t>
      </w:r>
      <w:r w:rsidR="00061C3C" w:rsidRPr="00396114">
        <w:rPr>
          <w:rFonts w:asciiTheme="minorHAnsi" w:hAnsiTheme="minorHAnsi" w:cstheme="minorHAnsi"/>
          <w:bCs/>
        </w:rPr>
        <w:t xml:space="preserve"> dzieci i młodzież </w:t>
      </w:r>
      <w:r w:rsidR="00851AF4" w:rsidRPr="00396114">
        <w:rPr>
          <w:rFonts w:asciiTheme="minorHAnsi" w:hAnsiTheme="minorHAnsi" w:cstheme="minorHAnsi"/>
          <w:bCs/>
        </w:rPr>
        <w:t>systematycznie uczestnicząca w zajęciach w</w:t>
      </w:r>
      <w:r w:rsidR="00137BBE" w:rsidRPr="00396114">
        <w:rPr>
          <w:rFonts w:asciiTheme="minorHAnsi" w:hAnsiTheme="minorHAnsi" w:cstheme="minorHAnsi"/>
          <w:bCs/>
        </w:rPr>
        <w:t> </w:t>
      </w:r>
      <w:r w:rsidR="00CF5CC7" w:rsidRPr="00396114">
        <w:rPr>
          <w:rFonts w:asciiTheme="minorHAnsi" w:hAnsiTheme="minorHAnsi" w:cstheme="minorHAnsi"/>
          <w:bCs/>
        </w:rPr>
        <w:t>placów</w:t>
      </w:r>
      <w:r w:rsidR="00851AF4" w:rsidRPr="00396114">
        <w:rPr>
          <w:rFonts w:asciiTheme="minorHAnsi" w:hAnsiTheme="minorHAnsi" w:cstheme="minorHAnsi"/>
          <w:bCs/>
        </w:rPr>
        <w:t>kach</w:t>
      </w:r>
      <w:r w:rsidR="00CF5CC7" w:rsidRPr="00396114">
        <w:rPr>
          <w:rFonts w:asciiTheme="minorHAnsi" w:hAnsiTheme="minorHAnsi" w:cstheme="minorHAnsi"/>
          <w:bCs/>
        </w:rPr>
        <w:t xml:space="preserve"> wsparcia dziennego </w:t>
      </w:r>
      <w:r w:rsidR="00061C3C" w:rsidRPr="00396114">
        <w:rPr>
          <w:rFonts w:asciiTheme="minorHAnsi" w:hAnsiTheme="minorHAnsi" w:cstheme="minorHAnsi"/>
          <w:bCs/>
        </w:rPr>
        <w:t>działających na terenie dzielnicy Włochy)</w:t>
      </w:r>
      <w:r w:rsidR="0040745E" w:rsidRPr="00396114">
        <w:rPr>
          <w:rFonts w:asciiTheme="minorHAnsi" w:hAnsiTheme="minorHAnsi" w:cstheme="minorHAnsi"/>
          <w:bCs/>
        </w:rPr>
        <w:t>,</w:t>
      </w:r>
    </w:p>
    <w:p w14:paraId="72FF5C15" w14:textId="47440C6A" w:rsidR="00061C3C" w:rsidRPr="00396114" w:rsidRDefault="00061C3C" w:rsidP="00396114">
      <w:pPr>
        <w:pStyle w:val="Akapitzlist"/>
        <w:numPr>
          <w:ilvl w:val="0"/>
          <w:numId w:val="32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lastRenderedPageBreak/>
        <w:t xml:space="preserve">decyzja o uczestnictwie </w:t>
      </w:r>
      <w:r w:rsidR="00851AF4" w:rsidRPr="00396114">
        <w:rPr>
          <w:rFonts w:asciiTheme="minorHAnsi" w:hAnsiTheme="minorHAnsi" w:cstheme="minorHAnsi"/>
          <w:bCs/>
        </w:rPr>
        <w:t xml:space="preserve">może być </w:t>
      </w:r>
      <w:r w:rsidRPr="00396114">
        <w:rPr>
          <w:rFonts w:asciiTheme="minorHAnsi" w:hAnsiTheme="minorHAnsi" w:cstheme="minorHAnsi"/>
          <w:bCs/>
        </w:rPr>
        <w:t xml:space="preserve">poprzedzona konsultacjami indywidualnymi z dziećmi i młodzieżą oraz ich rodzicami/opiekunami, </w:t>
      </w:r>
    </w:p>
    <w:p w14:paraId="0D2707B6" w14:textId="10C9914B" w:rsidR="00076DD8" w:rsidRPr="00396114" w:rsidRDefault="00C67935" w:rsidP="00396114">
      <w:pPr>
        <w:pStyle w:val="Akapitzlist"/>
        <w:numPr>
          <w:ilvl w:val="0"/>
          <w:numId w:val="32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 xml:space="preserve">oferent uwzględni w realizacji zadania </w:t>
      </w:r>
      <w:r w:rsidR="00061C3C" w:rsidRPr="00396114">
        <w:rPr>
          <w:rFonts w:asciiTheme="minorHAnsi" w:hAnsiTheme="minorHAnsi" w:cstheme="minorHAnsi"/>
        </w:rPr>
        <w:t xml:space="preserve">m.in. </w:t>
      </w:r>
      <w:r w:rsidRPr="00396114">
        <w:rPr>
          <w:rFonts w:asciiTheme="minorHAnsi" w:hAnsiTheme="minorHAnsi" w:cstheme="minorHAnsi"/>
        </w:rPr>
        <w:t>p</w:t>
      </w:r>
      <w:r w:rsidR="003F2A9E" w:rsidRPr="00396114">
        <w:rPr>
          <w:rFonts w:asciiTheme="minorHAnsi" w:hAnsiTheme="minorHAnsi" w:cstheme="minorHAnsi"/>
        </w:rPr>
        <w:t>oradnictwo psychologiczne (np. dotyczące relacji rodzinnych, komunikacji, ról w rodzinie) i</w:t>
      </w:r>
      <w:r w:rsidR="00D6008C" w:rsidRPr="00396114">
        <w:rPr>
          <w:rFonts w:asciiTheme="minorHAnsi" w:hAnsiTheme="minorHAnsi" w:cstheme="minorHAnsi"/>
        </w:rPr>
        <w:t> </w:t>
      </w:r>
      <w:r w:rsidR="003F2A9E" w:rsidRPr="00396114">
        <w:rPr>
          <w:rFonts w:asciiTheme="minorHAnsi" w:hAnsiTheme="minorHAnsi" w:cstheme="minorHAnsi"/>
        </w:rPr>
        <w:t>pedagogiczne (w zakresie właściwych oddziaływań wychowawczych, sprawowania opieki nad dziećmi, umiejętności rozwiązywania konfliktów w rodzinie, trudności wychowawczych)</w:t>
      </w:r>
      <w:r w:rsidR="00061C3C" w:rsidRPr="00396114">
        <w:rPr>
          <w:rFonts w:asciiTheme="minorHAnsi" w:hAnsiTheme="minorHAnsi" w:cstheme="minorHAnsi"/>
        </w:rPr>
        <w:t>,</w:t>
      </w:r>
    </w:p>
    <w:p w14:paraId="4679AA3D" w14:textId="6AC5D4DB" w:rsidR="003F2A9E" w:rsidRPr="00396114" w:rsidRDefault="00C67935" w:rsidP="00396114">
      <w:pPr>
        <w:pStyle w:val="Akapitzlist"/>
        <w:numPr>
          <w:ilvl w:val="0"/>
          <w:numId w:val="32"/>
        </w:numPr>
        <w:tabs>
          <w:tab w:val="left" w:pos="360"/>
        </w:tabs>
        <w:spacing w:before="240" w:line="276" w:lineRule="auto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</w:rPr>
        <w:t>p</w:t>
      </w:r>
      <w:r w:rsidR="003F2A9E" w:rsidRPr="00396114">
        <w:rPr>
          <w:rFonts w:asciiTheme="minorHAnsi" w:hAnsiTheme="minorHAnsi" w:cstheme="minorHAnsi"/>
        </w:rPr>
        <w:t>referowane będą oferty złożone w partnerstwie (kilka organizacji działających na</w:t>
      </w:r>
      <w:r w:rsidR="00D6008C" w:rsidRPr="00396114">
        <w:rPr>
          <w:rFonts w:asciiTheme="minorHAnsi" w:hAnsiTheme="minorHAnsi" w:cstheme="minorHAnsi"/>
        </w:rPr>
        <w:t> </w:t>
      </w:r>
      <w:r w:rsidR="003F2A9E" w:rsidRPr="00396114">
        <w:rPr>
          <w:rFonts w:asciiTheme="minorHAnsi" w:hAnsiTheme="minorHAnsi" w:cstheme="minorHAnsi"/>
        </w:rPr>
        <w:t xml:space="preserve">określonym obszarze). </w:t>
      </w:r>
    </w:p>
    <w:p w14:paraId="6542E67E" w14:textId="236825AA" w:rsidR="00526FDE" w:rsidRPr="00396114" w:rsidRDefault="009A531D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 xml:space="preserve">Zapewnienie </w:t>
      </w:r>
      <w:r w:rsidR="00526FDE" w:rsidRPr="00396114">
        <w:rPr>
          <w:rFonts w:cstheme="minorHAnsi"/>
        </w:rPr>
        <w:t>dostępności osobom ze szczególnymi potrzebami:</w:t>
      </w:r>
    </w:p>
    <w:p w14:paraId="52915AC5" w14:textId="6CE82F48" w:rsidR="00526FDE" w:rsidRPr="00396114" w:rsidRDefault="00526FDE" w:rsidP="00396114">
      <w:pPr>
        <w:pStyle w:val="Akapitzlist"/>
        <w:numPr>
          <w:ilvl w:val="0"/>
          <w:numId w:val="28"/>
        </w:numPr>
        <w:spacing w:before="240" w:line="276" w:lineRule="auto"/>
        <w:ind w:left="99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zadania publiczne powinny być zaprojektowanie i realizowane przez oferentów w taki sposób, aby zapewniały pełny i skuteczny udział osób ze szczególnymi potrzebami na 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</w:t>
      </w:r>
      <w:r w:rsidR="00211319" w:rsidRPr="00396114">
        <w:rPr>
          <w:rFonts w:asciiTheme="minorHAnsi" w:hAnsiTheme="minorHAnsi" w:cstheme="minorHAnsi"/>
        </w:rPr>
        <w:t>,</w:t>
      </w:r>
    </w:p>
    <w:p w14:paraId="2D542018" w14:textId="30F15F5D" w:rsidR="00526FDE" w:rsidRPr="00396114" w:rsidRDefault="00526FDE" w:rsidP="00396114">
      <w:pPr>
        <w:pStyle w:val="Akapitzlist"/>
        <w:numPr>
          <w:ilvl w:val="0"/>
          <w:numId w:val="28"/>
        </w:numPr>
        <w:spacing w:before="240" w:line="276" w:lineRule="auto"/>
        <w:ind w:left="99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umowie o wsparcie/powierzenie realizacji zadania publicznego Zleceniodawca określi szczegółowe sposoby służące zapewnieniu przez Zleceniobiorcę dostępności osobom ze szczególnymi potrzebami w zakresie realizacji zadań publicznych, z uwzględnieniem minimalnych wymagań, o których mowa w art. 6 ustawy z dnia 19 lipca 2019 r. o zapewnianiu dostępności osobom ze szczególnymi potrzebami, o ile jest to możliwe, z uwzględnieniem uniwersalnego projektowania. Dostępność definiowana jest jako dostępność architektoniczna, cyfrowa, informacyjno-komunikacyjna</w:t>
      </w:r>
      <w:r w:rsidR="00211319" w:rsidRPr="00396114">
        <w:rPr>
          <w:rFonts w:asciiTheme="minorHAnsi" w:hAnsiTheme="minorHAnsi" w:cstheme="minorHAnsi"/>
        </w:rPr>
        <w:t>,</w:t>
      </w:r>
    </w:p>
    <w:p w14:paraId="0F5FFB1C" w14:textId="211606AC" w:rsidR="00526FDE" w:rsidRPr="00396114" w:rsidRDefault="00526FDE" w:rsidP="00396114">
      <w:pPr>
        <w:pStyle w:val="Akapitzlist"/>
        <w:numPr>
          <w:ilvl w:val="0"/>
          <w:numId w:val="28"/>
        </w:numPr>
        <w:spacing w:before="240" w:line="276" w:lineRule="auto"/>
        <w:ind w:left="99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przy wykonywaniu zadania publicznego Zleceniobiorca zobowiązany będzie, zgodnie z ustawą z dnia 19 lipca 2019 r. o zapewnianiu dostępności osobom ze szczególnymi potrzebami, do zapewnienia w zakresie minimalnym, w ramach realizowanego zadania publicznego:</w:t>
      </w:r>
    </w:p>
    <w:p w14:paraId="70311219" w14:textId="77777777" w:rsidR="00526FDE" w:rsidRPr="00396114" w:rsidRDefault="00526FDE" w:rsidP="00396114">
      <w:pPr>
        <w:pStyle w:val="Akapitzlist"/>
        <w:numPr>
          <w:ilvl w:val="0"/>
          <w:numId w:val="26"/>
        </w:numPr>
        <w:spacing w:before="240" w:line="276" w:lineRule="auto"/>
        <w:ind w:left="113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obszarze dostępności architektonicznej</w:t>
      </w:r>
    </w:p>
    <w:p w14:paraId="25903A60" w14:textId="77777777" w:rsidR="00526FDE" w:rsidRPr="00396114" w:rsidRDefault="00526FDE" w:rsidP="00396114">
      <w:pPr>
        <w:pStyle w:val="Akapitzlist"/>
        <w:numPr>
          <w:ilvl w:val="0"/>
          <w:numId w:val="26"/>
        </w:numPr>
        <w:spacing w:before="240" w:line="276" w:lineRule="auto"/>
        <w:ind w:left="113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obszarze dostępności cyfrowej</w:t>
      </w:r>
    </w:p>
    <w:p w14:paraId="291C40EE" w14:textId="77777777" w:rsidR="00526FDE" w:rsidRPr="00396114" w:rsidRDefault="00526FDE" w:rsidP="00396114">
      <w:pPr>
        <w:pStyle w:val="Akapitzlist"/>
        <w:numPr>
          <w:ilvl w:val="0"/>
          <w:numId w:val="26"/>
        </w:numPr>
        <w:spacing w:before="240" w:line="276" w:lineRule="auto"/>
        <w:ind w:left="113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obszarze dostępności informacyjno-komunikacyjnej</w:t>
      </w:r>
    </w:p>
    <w:p w14:paraId="2556DB2B" w14:textId="77777777" w:rsidR="00526FDE" w:rsidRPr="00396114" w:rsidRDefault="00526FDE" w:rsidP="00396114">
      <w:pPr>
        <w:pStyle w:val="Akapitzlist"/>
        <w:numPr>
          <w:ilvl w:val="0"/>
          <w:numId w:val="28"/>
        </w:numPr>
        <w:spacing w:before="240" w:line="276" w:lineRule="auto"/>
        <w:ind w:left="99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 art. 6 pkt 1 i 3 (minimalne wymagania w zakresie dostępności architektonicznej i informacyjno- komunikacyjnej), Oferent ten jest obowiązany zapewnić takiej osobie dostęp alternatywny. </w:t>
      </w:r>
    </w:p>
    <w:p w14:paraId="3BF3ABF3" w14:textId="1D60CAF5" w:rsidR="00526FDE" w:rsidRPr="00396114" w:rsidRDefault="00526FDE" w:rsidP="00396114">
      <w:pPr>
        <w:pStyle w:val="Akapitzlist"/>
        <w:spacing w:before="240" w:line="276" w:lineRule="auto"/>
        <w:ind w:left="99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Według art. 7 ust. 2 ustawy dostęp alternatywny polega w szczególności na: </w:t>
      </w:r>
    </w:p>
    <w:p w14:paraId="0E1859AE" w14:textId="77777777" w:rsidR="00526FDE" w:rsidRPr="00396114" w:rsidRDefault="00526FDE" w:rsidP="00396114">
      <w:pPr>
        <w:pStyle w:val="Akapitzlist"/>
        <w:numPr>
          <w:ilvl w:val="0"/>
          <w:numId w:val="27"/>
        </w:numPr>
        <w:spacing w:before="240" w:line="276" w:lineRule="auto"/>
        <w:ind w:left="113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zapewnieniu osobie ze szczególnymi potrzebami wsparcia innej osoby lub </w:t>
      </w:r>
    </w:p>
    <w:p w14:paraId="573517DD" w14:textId="77777777" w:rsidR="00526FDE" w:rsidRPr="00396114" w:rsidRDefault="00526FDE" w:rsidP="00396114">
      <w:pPr>
        <w:pStyle w:val="Akapitzlist"/>
        <w:numPr>
          <w:ilvl w:val="0"/>
          <w:numId w:val="27"/>
        </w:numPr>
        <w:spacing w:before="240" w:line="276" w:lineRule="auto"/>
        <w:ind w:left="113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zapewnieniu wsparcia technicznego osobie ze szczególnymi potrzebami, w tym z wykorzystaniem nowoczesnych technologii lub </w:t>
      </w:r>
    </w:p>
    <w:p w14:paraId="2AE16735" w14:textId="77777777" w:rsidR="00526FDE" w:rsidRPr="00396114" w:rsidRDefault="00526FDE" w:rsidP="00396114">
      <w:pPr>
        <w:pStyle w:val="Akapitzlist"/>
        <w:numPr>
          <w:ilvl w:val="0"/>
          <w:numId w:val="27"/>
        </w:numPr>
        <w:spacing w:before="240" w:line="276" w:lineRule="auto"/>
        <w:ind w:left="113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wprowadzeniu takiej organizacji podmiotu publicznego, która umożliwi realizację potrzeb osób ze szczególnymi potrzebami, w niezbędnym zakresie dla tych osób.</w:t>
      </w:r>
    </w:p>
    <w:p w14:paraId="244121A4" w14:textId="7EC001E6" w:rsidR="00526FDE" w:rsidRPr="00396114" w:rsidRDefault="00526FDE" w:rsidP="00396114">
      <w:pPr>
        <w:pStyle w:val="Akapitzlist"/>
        <w:numPr>
          <w:ilvl w:val="0"/>
          <w:numId w:val="29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Stosowanie dodatkowych rozwiązań podnoszących dostępność – poza wymagania ustawowe – również należy opisać w ofercie w sekcji VI, wskazując rozróżnienie.</w:t>
      </w:r>
    </w:p>
    <w:p w14:paraId="6DEC2DC3" w14:textId="77777777" w:rsidR="004E241B" w:rsidRPr="00396114" w:rsidRDefault="004E241B" w:rsidP="00396114">
      <w:pPr>
        <w:pStyle w:val="Akapitzlist"/>
        <w:numPr>
          <w:ilvl w:val="0"/>
          <w:numId w:val="29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lastRenderedPageBreak/>
        <w:t>Dopuszcza się umieszczanie w kalkulacji przewidywanych kosztów realizacji zadania publicznego, kosztów związanych z zapewnianiem dostępności w maksymalnej wysokości stanowiącej 10% całkowitych kosztów realizacji zadania.</w:t>
      </w:r>
    </w:p>
    <w:p w14:paraId="11ED9A83" w14:textId="0E59935A" w:rsidR="004E241B" w:rsidRPr="00396114" w:rsidRDefault="004E241B" w:rsidP="00396114">
      <w:pPr>
        <w:pStyle w:val="Akapitzlist"/>
        <w:numPr>
          <w:ilvl w:val="0"/>
          <w:numId w:val="29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Link do poradnika w sprawie dostępności przy realizacji zadań publicznych: </w:t>
      </w:r>
      <w:hyperlink r:id="rId8" w:history="1">
        <w:r w:rsidRPr="00396114">
          <w:rPr>
            <w:rStyle w:val="Hipercze"/>
            <w:rFonts w:asciiTheme="minorHAnsi" w:hAnsiTheme="minorHAnsi" w:cstheme="minorHAnsi"/>
          </w:rPr>
          <w:t>https://um.warszawa.pl/waw/ngo/-/jak-zapewnic-dostepnosc-przy-realizacji-zadan-publicznych-poradnik</w:t>
        </w:r>
      </w:hyperlink>
      <w:r w:rsidRPr="00396114">
        <w:rPr>
          <w:rFonts w:asciiTheme="minorHAnsi" w:hAnsiTheme="minorHAnsi" w:cstheme="minorHAnsi"/>
        </w:rPr>
        <w:t xml:space="preserve"> </w:t>
      </w:r>
    </w:p>
    <w:p w14:paraId="746172CC" w14:textId="0B4C8742" w:rsidR="009A531D" w:rsidRPr="00396114" w:rsidRDefault="00526FDE" w:rsidP="00396114">
      <w:pPr>
        <w:pStyle w:val="Akapitzlist"/>
        <w:numPr>
          <w:ilvl w:val="0"/>
          <w:numId w:val="29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Spełnienie wymogów dotyczących dostępności zgodnie z treścią ogłoszenia konkursowego podlega ocenie komisji konkursowej ds. opiniowania ofert.</w:t>
      </w:r>
    </w:p>
    <w:p w14:paraId="4484CAB7" w14:textId="3ED7635E" w:rsidR="005944FD" w:rsidRPr="00396114" w:rsidRDefault="001629BC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 xml:space="preserve">Rezultaty zadania </w:t>
      </w:r>
    </w:p>
    <w:p w14:paraId="35619F2E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(podane zostały przykładowe rezultaty, wskaźniki i produkty, których pełen katalog dostosuje Oferent do przygotowanej oferty, </w:t>
      </w:r>
      <w:r w:rsidR="00C30302" w:rsidRPr="00396114">
        <w:rPr>
          <w:rFonts w:asciiTheme="minorHAnsi" w:hAnsiTheme="minorHAnsi" w:cstheme="minorHAnsi"/>
        </w:rPr>
        <w:t>w odniesieniu</w:t>
      </w:r>
      <w:r w:rsidRPr="00396114">
        <w:rPr>
          <w:rFonts w:asciiTheme="minorHAnsi" w:hAnsiTheme="minorHAnsi" w:cstheme="minorHAnsi"/>
        </w:rPr>
        <w:t xml:space="preserve"> do poszczególnych celów szczegółowych i zaplanowanych działań):</w:t>
      </w:r>
    </w:p>
    <w:p w14:paraId="7D24733C" w14:textId="77777777" w:rsidR="001629BC" w:rsidRPr="00396114" w:rsidRDefault="001629BC" w:rsidP="00396114">
      <w:pPr>
        <w:pStyle w:val="Nagwek5"/>
        <w:numPr>
          <w:ilvl w:val="0"/>
          <w:numId w:val="14"/>
        </w:numPr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 xml:space="preserve">zwiększenie kompetencji społecznych dzieci i młodzieży </w:t>
      </w:r>
    </w:p>
    <w:p w14:paraId="7A65C898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wskaźniki:</w:t>
      </w:r>
    </w:p>
    <w:p w14:paraId="2DCD5C8A" w14:textId="5DE95150" w:rsidR="001629BC" w:rsidRPr="00396114" w:rsidRDefault="005944FD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odsetek </w:t>
      </w:r>
      <w:r w:rsidR="007B342D" w:rsidRPr="00396114">
        <w:rPr>
          <w:rFonts w:asciiTheme="minorHAnsi" w:hAnsiTheme="minorHAnsi" w:cstheme="minorHAnsi"/>
        </w:rPr>
        <w:t>uczniów</w:t>
      </w:r>
      <w:r w:rsidRPr="00396114">
        <w:rPr>
          <w:rFonts w:asciiTheme="minorHAnsi" w:hAnsiTheme="minorHAnsi" w:cstheme="minorHAnsi"/>
        </w:rPr>
        <w:t xml:space="preserve"> objętych</w:t>
      </w:r>
      <w:r w:rsidR="009C58C8" w:rsidRPr="00396114">
        <w:rPr>
          <w:rFonts w:asciiTheme="minorHAnsi" w:hAnsiTheme="minorHAnsi" w:cstheme="minorHAnsi"/>
        </w:rPr>
        <w:t xml:space="preserve"> wsparciem regularnym</w:t>
      </w:r>
      <w:r w:rsidR="008672DB" w:rsidRPr="00396114">
        <w:rPr>
          <w:rFonts w:asciiTheme="minorHAnsi" w:hAnsiTheme="minorHAnsi" w:cstheme="minorHAnsi"/>
        </w:rPr>
        <w:t>, u któ</w:t>
      </w:r>
      <w:r w:rsidR="007B342D" w:rsidRPr="00396114">
        <w:rPr>
          <w:rFonts w:asciiTheme="minorHAnsi" w:hAnsiTheme="minorHAnsi" w:cstheme="minorHAnsi"/>
        </w:rPr>
        <w:t>rych</w:t>
      </w:r>
      <w:r w:rsidR="008672DB" w:rsidRPr="00396114">
        <w:rPr>
          <w:rFonts w:asciiTheme="minorHAnsi" w:hAnsiTheme="minorHAnsi" w:cstheme="minorHAnsi"/>
        </w:rPr>
        <w:t xml:space="preserve"> wzrosły</w:t>
      </w:r>
      <w:r w:rsidRPr="00396114">
        <w:rPr>
          <w:rFonts w:asciiTheme="minorHAnsi" w:hAnsiTheme="minorHAnsi" w:cstheme="minorHAnsi"/>
        </w:rPr>
        <w:t xml:space="preserve"> kompetencje społeczne, </w:t>
      </w:r>
      <w:r w:rsidR="009C58C8" w:rsidRPr="00396114">
        <w:rPr>
          <w:rFonts w:asciiTheme="minorHAnsi" w:hAnsiTheme="minorHAnsi" w:cstheme="minorHAnsi"/>
        </w:rPr>
        <w:t>w </w:t>
      </w:r>
      <w:r w:rsidRPr="00396114">
        <w:rPr>
          <w:rFonts w:asciiTheme="minorHAnsi" w:hAnsiTheme="minorHAnsi" w:cstheme="minorHAnsi"/>
        </w:rPr>
        <w:t>stosunku do wszystkich dzieci ze wsparciem</w:t>
      </w:r>
      <w:r w:rsidR="008672DB" w:rsidRPr="00396114">
        <w:rPr>
          <w:rFonts w:asciiTheme="minorHAnsi" w:hAnsiTheme="minorHAnsi" w:cstheme="minorHAnsi"/>
        </w:rPr>
        <w:t xml:space="preserve"> regularnym</w:t>
      </w:r>
      <w:r w:rsidRPr="00396114">
        <w:rPr>
          <w:rFonts w:asciiTheme="minorHAnsi" w:hAnsiTheme="minorHAnsi" w:cstheme="minorHAnsi"/>
        </w:rPr>
        <w:t xml:space="preserve">, </w:t>
      </w:r>
      <w:r w:rsidR="001629BC" w:rsidRPr="00396114">
        <w:rPr>
          <w:rFonts w:asciiTheme="minorHAnsi" w:hAnsiTheme="minorHAnsi" w:cstheme="minorHAnsi"/>
        </w:rPr>
        <w:t>odsetek uczniów, którzy pogłębili umiejętności oraz wiedzę na temat konstruktywnych sposobów radzenia sobie z problemami,</w:t>
      </w:r>
      <w:r w:rsidR="002707C2" w:rsidRPr="00396114">
        <w:rPr>
          <w:rFonts w:asciiTheme="minorHAnsi" w:hAnsiTheme="minorHAnsi" w:cstheme="minorHAnsi"/>
        </w:rPr>
        <w:t xml:space="preserve"> lękiem,</w:t>
      </w:r>
      <w:r w:rsidR="001629BC" w:rsidRPr="00396114">
        <w:rPr>
          <w:rFonts w:asciiTheme="minorHAnsi" w:hAnsiTheme="minorHAnsi" w:cstheme="minorHAnsi"/>
        </w:rPr>
        <w:t xml:space="preserve"> stresem, emocjami  i potrzebami, asertywnego zachowania się, komunikacji interpersonalnej; odsetek uczniów, u których  nastąpiła poprawa samooceny</w:t>
      </w:r>
      <w:r w:rsidR="00886492" w:rsidRPr="00396114">
        <w:rPr>
          <w:rFonts w:asciiTheme="minorHAnsi" w:hAnsiTheme="minorHAnsi" w:cstheme="minorHAnsi"/>
        </w:rPr>
        <w:t xml:space="preserve"> i</w:t>
      </w:r>
      <w:r w:rsidR="001629BC" w:rsidRPr="00396114">
        <w:rPr>
          <w:rFonts w:asciiTheme="minorHAnsi" w:hAnsiTheme="minorHAnsi" w:cstheme="minorHAnsi"/>
        </w:rPr>
        <w:t xml:space="preserve"> </w:t>
      </w:r>
      <w:r w:rsidR="008672DB" w:rsidRPr="00396114">
        <w:rPr>
          <w:rFonts w:asciiTheme="minorHAnsi" w:hAnsiTheme="minorHAnsi" w:cstheme="minorHAnsi"/>
        </w:rPr>
        <w:t xml:space="preserve">frekwencji szkolnej, </w:t>
      </w:r>
      <w:r w:rsidR="001629BC" w:rsidRPr="00396114">
        <w:rPr>
          <w:rFonts w:asciiTheme="minorHAnsi" w:hAnsiTheme="minorHAnsi" w:cstheme="minorHAnsi"/>
        </w:rPr>
        <w:t>zdolności motywacyjnych; odsetek uczniów, u których nastąpiło zwiększenie aktywności w życiu społecznym; odsetek uczniów, którzy nabyli umiejętność samodzielnego</w:t>
      </w:r>
      <w:r w:rsidR="00886492" w:rsidRPr="00396114">
        <w:rPr>
          <w:rFonts w:asciiTheme="minorHAnsi" w:hAnsiTheme="minorHAnsi" w:cstheme="minorHAnsi"/>
        </w:rPr>
        <w:t xml:space="preserve"> planowania czasu wolnego  i </w:t>
      </w:r>
      <w:r w:rsidR="001629BC" w:rsidRPr="00396114">
        <w:rPr>
          <w:rFonts w:asciiTheme="minorHAnsi" w:hAnsiTheme="minorHAnsi" w:cstheme="minorHAnsi"/>
        </w:rPr>
        <w:t>umiejętności organizacyjne, liczba zrealizowanych godzin/działań/aktywności, liczba odbiorców poszczególnych działań/aktywności, liczba inicjatyw podjętych przez uczestników</w:t>
      </w:r>
    </w:p>
    <w:p w14:paraId="3A63F492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sposób mierzenia/mierniki:</w:t>
      </w:r>
    </w:p>
    <w:p w14:paraId="27AA6819" w14:textId="5AE1629F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narzędzie do pomiaru kompetencji społecznych, ocena z zachowania (końcoworoczna) uczestników zadania, opinie rodziców, opiekunów, wychowawców, </w:t>
      </w:r>
      <w:r w:rsidR="007B342D" w:rsidRPr="00396114">
        <w:rPr>
          <w:rFonts w:asciiTheme="minorHAnsi" w:hAnsiTheme="minorHAnsi" w:cstheme="minorHAnsi"/>
        </w:rPr>
        <w:t xml:space="preserve">oceny szkolne, </w:t>
      </w:r>
      <w:r w:rsidRPr="00396114">
        <w:rPr>
          <w:rFonts w:asciiTheme="minorHAnsi" w:hAnsiTheme="minorHAnsi" w:cstheme="minorHAnsi"/>
        </w:rPr>
        <w:t>(ankieta, skala), deklaracje uczestników, listy obecności</w:t>
      </w:r>
    </w:p>
    <w:p w14:paraId="4F683F81" w14:textId="35763D52" w:rsidR="002E4B10" w:rsidRPr="00396114" w:rsidRDefault="001629BC" w:rsidP="00396114">
      <w:pPr>
        <w:pStyle w:val="Nagwek5"/>
        <w:numPr>
          <w:ilvl w:val="0"/>
          <w:numId w:val="14"/>
        </w:numPr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 xml:space="preserve">zwiększenie kompetencji społecznych i opiekuńczo-wychowawczych rodziców </w:t>
      </w:r>
    </w:p>
    <w:p w14:paraId="6D590915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wskaźniki:</w:t>
      </w:r>
    </w:p>
    <w:p w14:paraId="0BBE66F0" w14:textId="13915192" w:rsidR="001629BC" w:rsidRPr="00396114" w:rsidRDefault="005944FD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odsetek rodziców dzieci i młodzieży w wieku 6-18 lat biorących udział w zadaniu, którzy zwiększyli kompetencje społeczne i opie</w:t>
      </w:r>
      <w:r w:rsidR="00793BA1" w:rsidRPr="00396114">
        <w:rPr>
          <w:rFonts w:asciiTheme="minorHAnsi" w:hAnsiTheme="minorHAnsi" w:cstheme="minorHAnsi"/>
        </w:rPr>
        <w:t>kuńczo-wychowawcze, w stosunku d</w:t>
      </w:r>
      <w:r w:rsidRPr="00396114">
        <w:rPr>
          <w:rFonts w:asciiTheme="minorHAnsi" w:hAnsiTheme="minorHAnsi" w:cstheme="minorHAnsi"/>
        </w:rPr>
        <w:t xml:space="preserve">o wszystkich rodziców biorących udział w zadaniu; </w:t>
      </w:r>
      <w:r w:rsidR="001629BC" w:rsidRPr="00396114">
        <w:rPr>
          <w:rFonts w:asciiTheme="minorHAnsi" w:hAnsiTheme="minorHAnsi" w:cstheme="minorHAnsi"/>
        </w:rPr>
        <w:t>odsetek rodziców deklarujących poprawę</w:t>
      </w:r>
      <w:r w:rsidR="00C30302" w:rsidRPr="00396114">
        <w:rPr>
          <w:rFonts w:asciiTheme="minorHAnsi" w:hAnsiTheme="minorHAnsi" w:cstheme="minorHAnsi"/>
        </w:rPr>
        <w:t xml:space="preserve"> relacji z </w:t>
      </w:r>
      <w:r w:rsidR="001629BC" w:rsidRPr="00396114">
        <w:rPr>
          <w:rFonts w:asciiTheme="minorHAnsi" w:hAnsiTheme="minorHAnsi" w:cstheme="minorHAnsi"/>
        </w:rPr>
        <w:t>dzieckiem; odsetek rodziców, którzy nawiązali współpracę ze szkołą,</w:t>
      </w:r>
      <w:r w:rsidR="00C30302" w:rsidRPr="00396114">
        <w:rPr>
          <w:rFonts w:asciiTheme="minorHAnsi" w:hAnsiTheme="minorHAnsi" w:cstheme="minorHAnsi"/>
        </w:rPr>
        <w:t xml:space="preserve"> zadowolonych ze </w:t>
      </w:r>
      <w:r w:rsidR="001629BC" w:rsidRPr="00396114">
        <w:rPr>
          <w:rFonts w:asciiTheme="minorHAnsi" w:hAnsiTheme="minorHAnsi" w:cstheme="minorHAnsi"/>
        </w:rPr>
        <w:t xml:space="preserve">współpracy ze szkołą, odsetek uczestników, którzy nabyli wiedzę  o przyczynach </w:t>
      </w:r>
      <w:r w:rsidR="00C30302" w:rsidRPr="00396114">
        <w:rPr>
          <w:rFonts w:asciiTheme="minorHAnsi" w:hAnsiTheme="minorHAnsi" w:cstheme="minorHAnsi"/>
        </w:rPr>
        <w:t>i </w:t>
      </w:r>
      <w:r w:rsidR="001629BC" w:rsidRPr="00396114">
        <w:rPr>
          <w:rFonts w:asciiTheme="minorHAnsi" w:hAnsiTheme="minorHAnsi" w:cstheme="minorHAnsi"/>
        </w:rPr>
        <w:t>mechanizmach zjawiska uzależnień, liczba osób, które uzyskają zaświadczenia ukończenia zajęć, kursów, itp.; liczba zrealizowanych działań podejmowanych z inicjatywy rodziców przy ich znacz</w:t>
      </w:r>
      <w:r w:rsidR="00C30302" w:rsidRPr="00396114">
        <w:rPr>
          <w:rFonts w:asciiTheme="minorHAnsi" w:hAnsiTheme="minorHAnsi" w:cstheme="minorHAnsi"/>
        </w:rPr>
        <w:t>ącym udziale i aktywności;</w:t>
      </w:r>
      <w:r w:rsidR="001629BC" w:rsidRPr="00396114">
        <w:rPr>
          <w:rFonts w:asciiTheme="minorHAnsi" w:hAnsiTheme="minorHAnsi" w:cstheme="minorHAnsi"/>
        </w:rPr>
        <w:t xml:space="preserve"> odsetek odbiorców, u których zwiększyła się aktywność społeczna; liczba rodzin objętych projektem, która korzysta ze wsparcia OPS, liczba rodzin objętych projektem, których dzieci są objęte pieczą zastępczą; liczba </w:t>
      </w:r>
      <w:r w:rsidR="001629BC" w:rsidRPr="00396114">
        <w:rPr>
          <w:rFonts w:asciiTheme="minorHAnsi" w:hAnsiTheme="minorHAnsi" w:cstheme="minorHAnsi"/>
        </w:rPr>
        <w:lastRenderedPageBreak/>
        <w:t>zrealizowanych godzin/działań/aktywności, liczba odbiorców poszczególnych działań/aktywności, liczba inicjatyw podjętych przez uczestników</w:t>
      </w:r>
    </w:p>
    <w:p w14:paraId="227FC5DA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sposób mierzenia/mierniki:</w:t>
      </w:r>
    </w:p>
    <w:p w14:paraId="1AD60CAC" w14:textId="48F2FF6B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narzędzie do pomiaru kompetencji społecznych, opinie realizatorów, wychowawców, (ankieta, wywiad, skala), deklaracje uczestników, listy obecności</w:t>
      </w:r>
    </w:p>
    <w:p w14:paraId="20B0D91C" w14:textId="7D5BB14F" w:rsidR="00C9750F" w:rsidRPr="00396114" w:rsidRDefault="00FF253D" w:rsidP="00396114">
      <w:pPr>
        <w:pStyle w:val="Nagwek5"/>
        <w:numPr>
          <w:ilvl w:val="0"/>
          <w:numId w:val="14"/>
        </w:numPr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wzrost</w:t>
      </w:r>
      <w:r w:rsidR="00793BA1" w:rsidRPr="00396114">
        <w:rPr>
          <w:rFonts w:cstheme="minorHAnsi"/>
        </w:rPr>
        <w:t xml:space="preserve"> kompetencji osobistych i zawodowych osób pracujących z dzieckiem i rodziną</w:t>
      </w:r>
      <w:r w:rsidR="00C9750F" w:rsidRPr="00396114">
        <w:rPr>
          <w:rFonts w:cstheme="minorHAnsi"/>
        </w:rPr>
        <w:t xml:space="preserve"> </w:t>
      </w:r>
    </w:p>
    <w:p w14:paraId="3B85CA9C" w14:textId="736AE0B0" w:rsidR="00793BA1" w:rsidRPr="00396114" w:rsidRDefault="00C9750F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oraz </w:t>
      </w:r>
      <w:r w:rsidR="00793BA1" w:rsidRPr="00396114">
        <w:rPr>
          <w:rFonts w:asciiTheme="minorHAnsi" w:hAnsiTheme="minorHAnsi" w:cstheme="minorHAnsi"/>
        </w:rPr>
        <w:t xml:space="preserve">rozwój współpracy instytucji publicznych, organizacji pozarządowych i innych ważnych miejsc dla społeczności lokalnej, </w:t>
      </w:r>
    </w:p>
    <w:p w14:paraId="16BA886F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wskaźniki:</w:t>
      </w:r>
    </w:p>
    <w:p w14:paraId="0D10C1ED" w14:textId="2D3D7A3F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odsetek uczestników zadowolonych ze współpracy z innymi podmiotami, instytucjami, organizacjami; liczba uczestników, którzy podnieśli swoje kompetencje</w:t>
      </w:r>
      <w:r w:rsidR="00793BA1" w:rsidRPr="00396114">
        <w:rPr>
          <w:rFonts w:asciiTheme="minorHAnsi" w:hAnsiTheme="minorHAnsi" w:cstheme="minorHAnsi"/>
        </w:rPr>
        <w:t xml:space="preserve"> osobiste i zawodowe</w:t>
      </w:r>
      <w:r w:rsidRPr="00396114">
        <w:rPr>
          <w:rFonts w:asciiTheme="minorHAnsi" w:hAnsiTheme="minorHAnsi" w:cstheme="minorHAnsi"/>
        </w:rPr>
        <w:t xml:space="preserve">; liczba podmiotów, które zwiększyły swoją aktywność w środowisku; liczba zorganizowanych spotkań, szkoleń, seminariów, </w:t>
      </w:r>
      <w:r w:rsidR="00793BA1" w:rsidRPr="00396114">
        <w:rPr>
          <w:rFonts w:asciiTheme="minorHAnsi" w:hAnsiTheme="minorHAnsi" w:cstheme="minorHAnsi"/>
        </w:rPr>
        <w:t xml:space="preserve">warsztatów; </w:t>
      </w:r>
      <w:r w:rsidRPr="00396114">
        <w:rPr>
          <w:rFonts w:asciiTheme="minorHAnsi" w:hAnsiTheme="minorHAnsi" w:cstheme="minorHAnsi"/>
        </w:rPr>
        <w:t xml:space="preserve">liczba projektów wspólnych; liczba prezentacji osiągnięć z realizacji działań, liczba i rodzaj wspólnie podjętych działań w ramach współpracy z instytucjami publicznymi, organizacjami pozarządowymi i innymi ważnymi miejscami dla społeczności lokalnej, liczba interwencji podjętych na rzecz odbiorców zadania; liczba zrealizowanych godzin/działań/aktywności, liczba odbiorców poszczególnych działań/aktywności, liczba inicjatyw podjętych przez uczestników </w:t>
      </w:r>
    </w:p>
    <w:p w14:paraId="56EC4C08" w14:textId="77777777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>sposób mierzenia/mierniki:</w:t>
      </w:r>
    </w:p>
    <w:p w14:paraId="422DABD1" w14:textId="2A879C94" w:rsidR="001629BC" w:rsidRPr="00396114" w:rsidRDefault="001629BC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listy obecności, dokumentacja realizatorów, ankiety, prezentacje</w:t>
      </w:r>
    </w:p>
    <w:p w14:paraId="6D2553C1" w14:textId="77777777" w:rsidR="001629BC" w:rsidRPr="00396114" w:rsidRDefault="001629BC" w:rsidP="00396114">
      <w:pPr>
        <w:pStyle w:val="Nagwek5"/>
        <w:numPr>
          <w:ilvl w:val="0"/>
          <w:numId w:val="0"/>
        </w:numPr>
        <w:spacing w:after="240" w:line="276" w:lineRule="auto"/>
        <w:ind w:left="720"/>
        <w:rPr>
          <w:rFonts w:cstheme="minorHAnsi"/>
        </w:rPr>
      </w:pPr>
      <w:r w:rsidRPr="00396114">
        <w:rPr>
          <w:rFonts w:cstheme="minorHAnsi"/>
        </w:rPr>
        <w:t>Uwaga:</w:t>
      </w:r>
    </w:p>
    <w:p w14:paraId="4C0B035B" w14:textId="77777777" w:rsidR="00C30302" w:rsidRPr="00396114" w:rsidRDefault="001629BC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  <w:b/>
        </w:rPr>
        <w:t xml:space="preserve">Wskaźniki mierzone będą obligatoryjnie dla uczniów objętych </w:t>
      </w:r>
      <w:r w:rsidR="00B05098" w:rsidRPr="00396114">
        <w:rPr>
          <w:rFonts w:asciiTheme="minorHAnsi" w:hAnsiTheme="minorHAnsi" w:cstheme="minorHAnsi"/>
          <w:b/>
        </w:rPr>
        <w:t xml:space="preserve">wsparciem </w:t>
      </w:r>
      <w:r w:rsidR="007B342D" w:rsidRPr="00396114">
        <w:rPr>
          <w:rFonts w:asciiTheme="minorHAnsi" w:hAnsiTheme="minorHAnsi" w:cstheme="minorHAnsi"/>
          <w:b/>
        </w:rPr>
        <w:t xml:space="preserve">regularnym; </w:t>
      </w:r>
      <w:r w:rsidR="00B05098" w:rsidRPr="00396114">
        <w:rPr>
          <w:rFonts w:asciiTheme="minorHAnsi" w:hAnsiTheme="minorHAnsi" w:cstheme="minorHAnsi"/>
          <w:b/>
        </w:rPr>
        <w:t>d</w:t>
      </w:r>
      <w:r w:rsidR="006B78FF" w:rsidRPr="00396114">
        <w:rPr>
          <w:rFonts w:asciiTheme="minorHAnsi" w:hAnsiTheme="minorHAnsi" w:cstheme="minorHAnsi"/>
          <w:b/>
        </w:rPr>
        <w:t>la </w:t>
      </w:r>
      <w:r w:rsidRPr="00396114">
        <w:rPr>
          <w:rFonts w:asciiTheme="minorHAnsi" w:hAnsiTheme="minorHAnsi" w:cstheme="minorHAnsi"/>
          <w:b/>
        </w:rPr>
        <w:t>pozostałyc</w:t>
      </w:r>
      <w:r w:rsidR="00B05098" w:rsidRPr="00396114">
        <w:rPr>
          <w:rFonts w:asciiTheme="minorHAnsi" w:hAnsiTheme="minorHAnsi" w:cstheme="minorHAnsi"/>
          <w:b/>
        </w:rPr>
        <w:t>h uczniów pomiar wskaźników nie </w:t>
      </w:r>
      <w:r w:rsidRPr="00396114">
        <w:rPr>
          <w:rFonts w:asciiTheme="minorHAnsi" w:hAnsiTheme="minorHAnsi" w:cstheme="minorHAnsi"/>
          <w:b/>
        </w:rPr>
        <w:t xml:space="preserve">jest obowiązkowy. </w:t>
      </w:r>
    </w:p>
    <w:p w14:paraId="5D8C97CB" w14:textId="6A6D1BB2" w:rsidR="002E4B10" w:rsidRPr="00396114" w:rsidRDefault="002E4B1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W</w:t>
      </w:r>
      <w:r w:rsidR="009741F1" w:rsidRPr="00396114">
        <w:rPr>
          <w:rFonts w:cstheme="minorHAnsi"/>
        </w:rPr>
        <w:t>ymagane jest</w:t>
      </w:r>
      <w:r w:rsidRPr="00396114">
        <w:rPr>
          <w:rFonts w:cstheme="minorHAnsi"/>
        </w:rPr>
        <w:t>:</w:t>
      </w:r>
    </w:p>
    <w:p w14:paraId="75A82980" w14:textId="77777777" w:rsidR="006520C0" w:rsidRPr="00396114" w:rsidRDefault="006520C0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wypełnienie tabeli w pkt III.6 oferty t</w:t>
      </w:r>
      <w:r w:rsidR="009741F1" w:rsidRPr="00396114">
        <w:rPr>
          <w:rFonts w:asciiTheme="minorHAnsi" w:hAnsiTheme="minorHAnsi" w:cstheme="minorHAnsi"/>
        </w:rPr>
        <w:t>j. dodatkowych informacji dot. r</w:t>
      </w:r>
      <w:r w:rsidRPr="00396114">
        <w:rPr>
          <w:rFonts w:asciiTheme="minorHAnsi" w:hAnsiTheme="minorHAnsi" w:cstheme="minorHAnsi"/>
        </w:rPr>
        <w:t xml:space="preserve">ezultatów realizacji zadania publicznego. </w:t>
      </w:r>
    </w:p>
    <w:p w14:paraId="4F4CFCC6" w14:textId="77777777" w:rsidR="002E4B10" w:rsidRPr="00396114" w:rsidRDefault="006520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Termin realizacji zadania:</w:t>
      </w:r>
    </w:p>
    <w:p w14:paraId="578A19B6" w14:textId="62CF3591" w:rsidR="006520C0" w:rsidRPr="00396114" w:rsidRDefault="003F2A9E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 </w:t>
      </w:r>
      <w:r w:rsidR="00FF253D" w:rsidRPr="00396114">
        <w:rPr>
          <w:rFonts w:asciiTheme="minorHAnsi" w:hAnsiTheme="minorHAnsi" w:cstheme="minorHAnsi"/>
          <w:b/>
          <w:bCs/>
        </w:rPr>
        <w:t>1</w:t>
      </w:r>
      <w:r w:rsidR="0024682A" w:rsidRPr="00396114">
        <w:rPr>
          <w:rFonts w:asciiTheme="minorHAnsi" w:hAnsiTheme="minorHAnsi" w:cstheme="minorHAnsi"/>
          <w:b/>
          <w:bCs/>
        </w:rPr>
        <w:t>5</w:t>
      </w:r>
      <w:r w:rsidR="00FF253D" w:rsidRPr="00396114">
        <w:rPr>
          <w:rFonts w:asciiTheme="minorHAnsi" w:hAnsiTheme="minorHAnsi" w:cstheme="minorHAnsi"/>
          <w:b/>
          <w:bCs/>
        </w:rPr>
        <w:t>.0</w:t>
      </w:r>
      <w:r w:rsidR="00E65D71" w:rsidRPr="00396114">
        <w:rPr>
          <w:rFonts w:asciiTheme="minorHAnsi" w:hAnsiTheme="minorHAnsi" w:cstheme="minorHAnsi"/>
          <w:b/>
          <w:bCs/>
        </w:rPr>
        <w:t>9</w:t>
      </w:r>
      <w:r w:rsidR="00061C3C" w:rsidRPr="00396114">
        <w:rPr>
          <w:rFonts w:asciiTheme="minorHAnsi" w:hAnsiTheme="minorHAnsi" w:cstheme="minorHAnsi"/>
          <w:b/>
          <w:bCs/>
        </w:rPr>
        <w:t>.202</w:t>
      </w:r>
      <w:r w:rsidR="00FF253D" w:rsidRPr="00396114">
        <w:rPr>
          <w:rFonts w:asciiTheme="minorHAnsi" w:hAnsiTheme="minorHAnsi" w:cstheme="minorHAnsi"/>
          <w:b/>
          <w:bCs/>
        </w:rPr>
        <w:t>5</w:t>
      </w:r>
      <w:r w:rsidR="004D39DD" w:rsidRPr="00396114">
        <w:rPr>
          <w:rFonts w:asciiTheme="minorHAnsi" w:hAnsiTheme="minorHAnsi" w:cstheme="minorHAnsi"/>
          <w:b/>
          <w:bCs/>
        </w:rPr>
        <w:t xml:space="preserve"> </w:t>
      </w:r>
      <w:r w:rsidR="00105FF7" w:rsidRPr="00396114">
        <w:rPr>
          <w:rFonts w:asciiTheme="minorHAnsi" w:hAnsiTheme="minorHAnsi" w:cstheme="minorHAnsi"/>
          <w:b/>
          <w:bCs/>
        </w:rPr>
        <w:t xml:space="preserve">r. </w:t>
      </w:r>
      <w:r w:rsidR="004D39DD" w:rsidRPr="00396114">
        <w:rPr>
          <w:rFonts w:asciiTheme="minorHAnsi" w:hAnsiTheme="minorHAnsi" w:cstheme="minorHAnsi"/>
          <w:b/>
          <w:bCs/>
        </w:rPr>
        <w:t xml:space="preserve">– </w:t>
      </w:r>
      <w:r w:rsidR="00203B28" w:rsidRPr="00396114">
        <w:rPr>
          <w:rFonts w:asciiTheme="minorHAnsi" w:hAnsiTheme="minorHAnsi" w:cstheme="minorHAnsi"/>
          <w:b/>
          <w:bCs/>
        </w:rPr>
        <w:t>31.12</w:t>
      </w:r>
      <w:r w:rsidR="004D39DD" w:rsidRPr="00396114">
        <w:rPr>
          <w:rFonts w:asciiTheme="minorHAnsi" w:hAnsiTheme="minorHAnsi" w:cstheme="minorHAnsi"/>
          <w:b/>
          <w:bCs/>
        </w:rPr>
        <w:t>.202</w:t>
      </w:r>
      <w:r w:rsidR="00946D97" w:rsidRPr="00396114">
        <w:rPr>
          <w:rFonts w:asciiTheme="minorHAnsi" w:hAnsiTheme="minorHAnsi" w:cstheme="minorHAnsi"/>
          <w:b/>
          <w:bCs/>
        </w:rPr>
        <w:t>7</w:t>
      </w:r>
      <w:r w:rsidR="00105FF7" w:rsidRPr="00396114">
        <w:rPr>
          <w:rFonts w:asciiTheme="minorHAnsi" w:hAnsiTheme="minorHAnsi" w:cstheme="minorHAnsi"/>
          <w:b/>
          <w:bCs/>
        </w:rPr>
        <w:t xml:space="preserve"> r.</w:t>
      </w:r>
      <w:r w:rsidR="00B74333" w:rsidRPr="00396114">
        <w:rPr>
          <w:rFonts w:asciiTheme="minorHAnsi" w:hAnsiTheme="minorHAnsi" w:cstheme="minorHAnsi"/>
        </w:rPr>
        <w:t xml:space="preserve"> </w:t>
      </w:r>
      <w:r w:rsidR="00D6008C" w:rsidRPr="00396114">
        <w:rPr>
          <w:rFonts w:asciiTheme="minorHAnsi" w:hAnsiTheme="minorHAnsi" w:cstheme="minorHAnsi"/>
        </w:rPr>
        <w:t>(z wyłączeniem miesięcy wakacyjnych: lipiec i sierpień</w:t>
      </w:r>
      <w:r w:rsidR="002C444C" w:rsidRPr="00396114">
        <w:rPr>
          <w:rFonts w:asciiTheme="minorHAnsi" w:hAnsiTheme="minorHAnsi" w:cstheme="minorHAnsi"/>
        </w:rPr>
        <w:t xml:space="preserve">, w których możliwa jest realizacja jedynie wyjazdów profilaktycznych i/lub socjoterapeutycznych oraz </w:t>
      </w:r>
      <w:r w:rsidR="007E0864" w:rsidRPr="00396114">
        <w:rPr>
          <w:rFonts w:asciiTheme="minorHAnsi" w:hAnsiTheme="minorHAnsi" w:cstheme="minorHAnsi"/>
        </w:rPr>
        <w:t>diagnoza i</w:t>
      </w:r>
      <w:r w:rsidR="00002B39" w:rsidRPr="00396114">
        <w:rPr>
          <w:rFonts w:asciiTheme="minorHAnsi" w:hAnsiTheme="minorHAnsi" w:cstheme="minorHAnsi"/>
        </w:rPr>
        <w:t> </w:t>
      </w:r>
      <w:r w:rsidR="002C444C" w:rsidRPr="00396114">
        <w:rPr>
          <w:rFonts w:asciiTheme="minorHAnsi" w:hAnsiTheme="minorHAnsi" w:cstheme="minorHAnsi"/>
        </w:rPr>
        <w:t>wsparcie indywidua</w:t>
      </w:r>
      <w:r w:rsidR="00164C4B" w:rsidRPr="00396114">
        <w:rPr>
          <w:rFonts w:asciiTheme="minorHAnsi" w:hAnsiTheme="minorHAnsi" w:cstheme="minorHAnsi"/>
        </w:rPr>
        <w:t>l</w:t>
      </w:r>
      <w:r w:rsidR="002C444C" w:rsidRPr="00396114">
        <w:rPr>
          <w:rFonts w:asciiTheme="minorHAnsi" w:hAnsiTheme="minorHAnsi" w:cstheme="minorHAnsi"/>
        </w:rPr>
        <w:t>ne w zakresie kwalifikacji dzieci i młodzieży do programu</w:t>
      </w:r>
      <w:r w:rsidR="00D6008C" w:rsidRPr="00396114">
        <w:rPr>
          <w:rFonts w:asciiTheme="minorHAnsi" w:hAnsiTheme="minorHAnsi" w:cstheme="minorHAnsi"/>
        </w:rPr>
        <w:t>)</w:t>
      </w:r>
      <w:r w:rsidR="00E65D71" w:rsidRPr="00396114">
        <w:rPr>
          <w:rFonts w:asciiTheme="minorHAnsi" w:hAnsiTheme="minorHAnsi" w:cstheme="minorHAnsi"/>
        </w:rPr>
        <w:t>.</w:t>
      </w:r>
    </w:p>
    <w:p w14:paraId="68093687" w14:textId="77777777" w:rsidR="002E4B10" w:rsidRPr="00396114" w:rsidRDefault="006520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>Miejsce realizacji zadania:</w:t>
      </w:r>
      <w:r w:rsidR="003F2A9E" w:rsidRPr="00396114">
        <w:rPr>
          <w:rFonts w:cstheme="minorHAnsi"/>
        </w:rPr>
        <w:t xml:space="preserve"> </w:t>
      </w:r>
    </w:p>
    <w:p w14:paraId="447DC9F6" w14:textId="704550D3" w:rsidR="006520C0" w:rsidRPr="00396114" w:rsidRDefault="00154D8B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teren m.st. Warszawy</w:t>
      </w:r>
      <w:r w:rsidR="002C444C" w:rsidRPr="00396114">
        <w:rPr>
          <w:rFonts w:asciiTheme="minorHAnsi" w:hAnsiTheme="minorHAnsi" w:cstheme="minorHAnsi"/>
        </w:rPr>
        <w:t>, w szczególności dzielnica Włochy</w:t>
      </w:r>
      <w:r w:rsidRPr="00396114">
        <w:rPr>
          <w:rFonts w:asciiTheme="minorHAnsi" w:hAnsiTheme="minorHAnsi" w:cstheme="minorHAnsi"/>
        </w:rPr>
        <w:t xml:space="preserve"> (z wyłączeniem organizowanych wyjazdów)</w:t>
      </w:r>
    </w:p>
    <w:p w14:paraId="28B9B1F1" w14:textId="77777777" w:rsidR="002E4B10" w:rsidRPr="00396114" w:rsidRDefault="00BA28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lastRenderedPageBreak/>
        <w:t>W ramach niniejszego otwartego konkursu ofert</w:t>
      </w:r>
      <w:r w:rsidR="002E4B10" w:rsidRPr="00396114">
        <w:rPr>
          <w:rFonts w:cstheme="minorHAnsi"/>
        </w:rPr>
        <w:t>:</w:t>
      </w:r>
    </w:p>
    <w:p w14:paraId="76EC40A4" w14:textId="77777777" w:rsidR="006520C0" w:rsidRPr="00396114" w:rsidRDefault="00BA28C0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każdy podmiot może złożyć jedną ofertę </w:t>
      </w:r>
      <w:r w:rsidR="002E4B10" w:rsidRPr="00396114">
        <w:rPr>
          <w:rFonts w:asciiTheme="minorHAnsi" w:hAnsiTheme="minorHAnsi" w:cstheme="minorHAnsi"/>
        </w:rPr>
        <w:t xml:space="preserve">samodzielnie </w:t>
      </w:r>
      <w:r w:rsidR="00C16432" w:rsidRPr="00396114">
        <w:rPr>
          <w:rFonts w:asciiTheme="minorHAnsi" w:hAnsiTheme="minorHAnsi" w:cstheme="minorHAnsi"/>
        </w:rPr>
        <w:t xml:space="preserve">lub </w:t>
      </w:r>
      <w:r w:rsidR="002E4B10" w:rsidRPr="00396114">
        <w:rPr>
          <w:rFonts w:asciiTheme="minorHAnsi" w:hAnsiTheme="minorHAnsi" w:cstheme="minorHAnsi"/>
        </w:rPr>
        <w:t xml:space="preserve">złożyć ofertę w maksymalnie </w:t>
      </w:r>
      <w:r w:rsidR="00154D8B" w:rsidRPr="00396114">
        <w:rPr>
          <w:rFonts w:asciiTheme="minorHAnsi" w:hAnsiTheme="minorHAnsi" w:cstheme="minorHAnsi"/>
        </w:rPr>
        <w:t xml:space="preserve">2 </w:t>
      </w:r>
      <w:r w:rsidR="00C16432" w:rsidRPr="00396114">
        <w:rPr>
          <w:rFonts w:asciiTheme="minorHAnsi" w:hAnsiTheme="minorHAnsi" w:cstheme="minorHAnsi"/>
        </w:rPr>
        <w:t>ofertach wspólnych.</w:t>
      </w:r>
    </w:p>
    <w:p w14:paraId="2B4CCE8E" w14:textId="37C3C4B5" w:rsidR="0096659F" w:rsidRPr="00396114" w:rsidRDefault="006520C0" w:rsidP="00396114">
      <w:pPr>
        <w:pStyle w:val="Nagwek4"/>
        <w:spacing w:after="240" w:line="276" w:lineRule="auto"/>
        <w:rPr>
          <w:rFonts w:cstheme="minorHAnsi"/>
        </w:rPr>
      </w:pPr>
      <w:r w:rsidRPr="00396114">
        <w:rPr>
          <w:rFonts w:cstheme="minorHAnsi"/>
        </w:rPr>
        <w:t xml:space="preserve">Środki przeznaczone na realizację zadania: </w:t>
      </w:r>
      <w:r w:rsidR="00203B28" w:rsidRPr="00396114">
        <w:rPr>
          <w:rFonts w:cstheme="minorHAnsi"/>
        </w:rPr>
        <w:t>8</w:t>
      </w:r>
      <w:r w:rsidR="00ED2E30" w:rsidRPr="00396114">
        <w:rPr>
          <w:rFonts w:cstheme="minorHAnsi"/>
        </w:rPr>
        <w:t>4</w:t>
      </w:r>
      <w:r w:rsidR="00203B28" w:rsidRPr="00396114">
        <w:rPr>
          <w:rFonts w:cstheme="minorHAnsi"/>
        </w:rPr>
        <w:t>0</w:t>
      </w:r>
      <w:r w:rsidR="002579EA" w:rsidRPr="00396114">
        <w:rPr>
          <w:rFonts w:cstheme="minorHAnsi"/>
        </w:rPr>
        <w:t xml:space="preserve"> 000</w:t>
      </w:r>
      <w:r w:rsidRPr="00396114">
        <w:rPr>
          <w:rFonts w:cstheme="minorHAnsi"/>
        </w:rPr>
        <w:t xml:space="preserve"> zł. </w:t>
      </w:r>
    </w:p>
    <w:p w14:paraId="2C727119" w14:textId="2E72EF21" w:rsidR="0096659F" w:rsidRPr="00396114" w:rsidRDefault="0096659F" w:rsidP="00396114">
      <w:pPr>
        <w:pStyle w:val="Nagwek4"/>
        <w:numPr>
          <w:ilvl w:val="0"/>
          <w:numId w:val="0"/>
        </w:numPr>
        <w:spacing w:after="240" w:line="276" w:lineRule="auto"/>
        <w:ind w:left="714"/>
        <w:rPr>
          <w:rFonts w:cstheme="minorHAnsi"/>
        </w:rPr>
      </w:pPr>
      <w:r w:rsidRPr="00396114">
        <w:rPr>
          <w:rFonts w:cstheme="minorHAnsi"/>
        </w:rPr>
        <w:t>w 202</w:t>
      </w:r>
      <w:r w:rsidR="00203B28" w:rsidRPr="00396114">
        <w:rPr>
          <w:rFonts w:cstheme="minorHAnsi"/>
        </w:rPr>
        <w:t xml:space="preserve">5 </w:t>
      </w:r>
      <w:r w:rsidRPr="00396114">
        <w:rPr>
          <w:rFonts w:cstheme="minorHAnsi"/>
        </w:rPr>
        <w:t xml:space="preserve">roku: </w:t>
      </w:r>
      <w:r w:rsidR="00203B28" w:rsidRPr="00396114">
        <w:rPr>
          <w:rFonts w:cstheme="minorHAnsi"/>
        </w:rPr>
        <w:t>1</w:t>
      </w:r>
      <w:r w:rsidR="00ED2E30" w:rsidRPr="00396114">
        <w:rPr>
          <w:rFonts w:cstheme="minorHAnsi"/>
        </w:rPr>
        <w:t>4</w:t>
      </w:r>
      <w:r w:rsidR="00203B28" w:rsidRPr="00396114">
        <w:rPr>
          <w:rFonts w:cstheme="minorHAnsi"/>
        </w:rPr>
        <w:t>0</w:t>
      </w:r>
      <w:r w:rsidRPr="00396114">
        <w:rPr>
          <w:rFonts w:cstheme="minorHAnsi"/>
        </w:rPr>
        <w:t xml:space="preserve"> 000,00 zł,</w:t>
      </w:r>
    </w:p>
    <w:p w14:paraId="708A6F85" w14:textId="4A2EB70A" w:rsidR="00A24B27" w:rsidRPr="00396114" w:rsidRDefault="0096659F" w:rsidP="00396114">
      <w:pPr>
        <w:pStyle w:val="Nagwek4"/>
        <w:numPr>
          <w:ilvl w:val="0"/>
          <w:numId w:val="0"/>
        </w:numPr>
        <w:spacing w:after="240" w:line="276" w:lineRule="auto"/>
        <w:ind w:left="714"/>
        <w:rPr>
          <w:rFonts w:cstheme="minorHAnsi"/>
        </w:rPr>
      </w:pPr>
      <w:r w:rsidRPr="00396114">
        <w:rPr>
          <w:rFonts w:cstheme="minorHAnsi"/>
        </w:rPr>
        <w:t>w 202</w:t>
      </w:r>
      <w:r w:rsidR="00203B28" w:rsidRPr="00396114">
        <w:rPr>
          <w:rFonts w:cstheme="minorHAnsi"/>
        </w:rPr>
        <w:t>6</w:t>
      </w:r>
      <w:r w:rsidRPr="00396114">
        <w:rPr>
          <w:rFonts w:cstheme="minorHAnsi"/>
        </w:rPr>
        <w:t xml:space="preserve"> roku: </w:t>
      </w:r>
      <w:r w:rsidR="00203B28" w:rsidRPr="00396114">
        <w:rPr>
          <w:rFonts w:cstheme="minorHAnsi"/>
        </w:rPr>
        <w:t>350</w:t>
      </w:r>
      <w:r w:rsidRPr="00396114">
        <w:rPr>
          <w:rFonts w:cstheme="minorHAnsi"/>
        </w:rPr>
        <w:t xml:space="preserve"> 000,00 zł</w:t>
      </w:r>
      <w:r w:rsidR="00203B28" w:rsidRPr="00396114">
        <w:rPr>
          <w:rFonts w:cstheme="minorHAnsi"/>
        </w:rPr>
        <w:t>,</w:t>
      </w:r>
    </w:p>
    <w:p w14:paraId="57819E8A" w14:textId="749A26D4" w:rsidR="00203B28" w:rsidRPr="00396114" w:rsidRDefault="00203B28" w:rsidP="00396114">
      <w:pPr>
        <w:pStyle w:val="Nagwek4"/>
        <w:numPr>
          <w:ilvl w:val="0"/>
          <w:numId w:val="0"/>
        </w:numPr>
        <w:spacing w:after="240" w:line="276" w:lineRule="auto"/>
        <w:ind w:left="714"/>
        <w:rPr>
          <w:rFonts w:cstheme="minorHAnsi"/>
        </w:rPr>
      </w:pPr>
      <w:r w:rsidRPr="00396114">
        <w:rPr>
          <w:rFonts w:cstheme="minorHAnsi"/>
        </w:rPr>
        <w:t>w 202</w:t>
      </w:r>
      <w:r w:rsidR="00002B39" w:rsidRPr="00396114">
        <w:rPr>
          <w:rFonts w:cstheme="minorHAnsi"/>
        </w:rPr>
        <w:t>7</w:t>
      </w:r>
      <w:r w:rsidRPr="00396114">
        <w:rPr>
          <w:rFonts w:cstheme="minorHAnsi"/>
        </w:rPr>
        <w:t xml:space="preserve"> roku: 350 000,00 zł</w:t>
      </w:r>
      <w:r w:rsidR="00C03E5B" w:rsidRPr="00396114">
        <w:rPr>
          <w:rFonts w:cstheme="minorHAnsi"/>
        </w:rPr>
        <w:t>.</w:t>
      </w:r>
    </w:p>
    <w:p w14:paraId="0AFAA65D" w14:textId="583353A5" w:rsidR="00CF5CC7" w:rsidRPr="00396114" w:rsidRDefault="00CF5CC7" w:rsidP="00396114">
      <w:pPr>
        <w:spacing w:before="240" w:line="276" w:lineRule="auto"/>
        <w:rPr>
          <w:rFonts w:asciiTheme="minorHAnsi" w:hAnsiTheme="minorHAnsi" w:cstheme="minorHAnsi"/>
        </w:rPr>
      </w:pPr>
      <w:bookmarkStart w:id="2" w:name="_Hlk192063595"/>
      <w:r w:rsidRPr="00396114">
        <w:rPr>
          <w:rFonts w:asciiTheme="minorHAnsi" w:hAnsiTheme="minorHAnsi" w:cstheme="minorHAnsi"/>
        </w:rPr>
        <w:t>Kwota dotacji, o którą można się ubiegać, maksimum 8</w:t>
      </w:r>
      <w:r w:rsidR="00ED2E30" w:rsidRPr="00396114">
        <w:rPr>
          <w:rFonts w:asciiTheme="minorHAnsi" w:hAnsiTheme="minorHAnsi" w:cstheme="minorHAnsi"/>
        </w:rPr>
        <w:t>4</w:t>
      </w:r>
      <w:r w:rsidRPr="00396114">
        <w:rPr>
          <w:rFonts w:asciiTheme="minorHAnsi" w:hAnsiTheme="minorHAnsi" w:cstheme="minorHAnsi"/>
        </w:rPr>
        <w:t>0 000 zł.</w:t>
      </w:r>
    </w:p>
    <w:bookmarkEnd w:id="2"/>
    <w:p w14:paraId="234BC841" w14:textId="19A67DD8" w:rsidR="00C03E5B" w:rsidRPr="00396114" w:rsidRDefault="00C03E5B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§ 2. Zasady przyznawania dotacji</w:t>
      </w:r>
    </w:p>
    <w:p w14:paraId="2E717E24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Postępowanie konkursowe odbywać się będzie z uwzględnieniem zasad określonych w ustawie z dnia 24 kwietnia 2003 roku o działalności pożytku publicznego i o wolontariacie.</w:t>
      </w:r>
    </w:p>
    <w:p w14:paraId="5300F5A2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66DC176C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Przy realizacji zadania możliwa jest współpraca z podmiotami niewymienionymi w art. 3 ust. 3 ustawy z dnia 24 kwietnia 2003 r. o działalności pożytku publicznego i o wolontariacie (również z jednostkami organizacyjnymi lub osobami prawnymi m.st. Warszawy). Podmioty te mogą uczestniczyć w zadaniu oferując wsparcie merytoryczne lub rzeczowe. Informacje o sposobie zaangażowania takiego podmiotu w realizację zadania należy przedstawić w pkt. III.3 oferty tj. „</w:t>
      </w:r>
      <w:r w:rsidRPr="00396114">
        <w:rPr>
          <w:rFonts w:asciiTheme="minorHAnsi" w:hAnsiTheme="minorHAnsi" w:cstheme="minorHAnsi"/>
          <w:bCs/>
        </w:rPr>
        <w:t>Syntetycznym opisie zadania”.</w:t>
      </w:r>
    </w:p>
    <w:p w14:paraId="247B86B1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Na dane zadanie oferent może otrzymać dotację tylko z jednego biura Urzędu m.st. Warszawy lub Urzędu dzielnicy m.st. Warszawy.</w:t>
      </w:r>
    </w:p>
    <w:p w14:paraId="31EB02D4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Style w:val="Pogrubienie"/>
          <w:rFonts w:asciiTheme="minorHAnsi" w:hAnsiTheme="minorHAnsi" w:cstheme="minorHAnsi"/>
          <w:b w:val="0"/>
        </w:rPr>
        <w:t>Oferty, które nie spełnią wymogów formalnych, nie będą podlegać rozpatrywaniu pod względem merytorycznym.</w:t>
      </w:r>
    </w:p>
    <w:p w14:paraId="1FD84048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Prezydent m.st. Warszawy zastrzega sobie prawo do:</w:t>
      </w:r>
    </w:p>
    <w:p w14:paraId="4626C5A6" w14:textId="77777777" w:rsidR="00C03E5B" w:rsidRPr="00396114" w:rsidRDefault="00C03E5B" w:rsidP="00C577D4">
      <w:pPr>
        <w:pStyle w:val="Akapitzlist"/>
        <w:numPr>
          <w:ilvl w:val="0"/>
          <w:numId w:val="7"/>
        </w:numPr>
        <w:tabs>
          <w:tab w:val="clear" w:pos="720"/>
        </w:tabs>
        <w:spacing w:before="240" w:after="100" w:afterAutospacing="1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odstąpienia od ogłoszenia wyników otwartego konkursu ofert, bez podania przyczyny, w części lub w całości;</w:t>
      </w:r>
    </w:p>
    <w:p w14:paraId="587953AF" w14:textId="77777777" w:rsidR="00C03E5B" w:rsidRPr="00396114" w:rsidRDefault="00C03E5B" w:rsidP="00C577D4">
      <w:pPr>
        <w:pStyle w:val="Akapitzlist"/>
        <w:numPr>
          <w:ilvl w:val="0"/>
          <w:numId w:val="7"/>
        </w:numPr>
        <w:tabs>
          <w:tab w:val="clear" w:pos="720"/>
        </w:tabs>
        <w:spacing w:before="240" w:after="100" w:afterAutospacing="1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zwiększenia wysokości środków publicznych przeznaczonych na realizację zadania w trakcie trwania konkursu;</w:t>
      </w:r>
    </w:p>
    <w:p w14:paraId="418C4D5F" w14:textId="77777777" w:rsidR="00C03E5B" w:rsidRPr="00396114" w:rsidRDefault="00C03E5B" w:rsidP="00C577D4">
      <w:pPr>
        <w:pStyle w:val="Akapitzlist"/>
        <w:numPr>
          <w:ilvl w:val="0"/>
          <w:numId w:val="7"/>
        </w:numPr>
        <w:tabs>
          <w:tab w:val="clear" w:pos="720"/>
        </w:tabs>
        <w:spacing w:before="240" w:after="100" w:afterAutospacing="1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wyboru więcej niż jednej oferty, wyboru jednej oferty lub żadnej z ofert;</w:t>
      </w:r>
    </w:p>
    <w:p w14:paraId="3E810576" w14:textId="77777777" w:rsidR="00C03E5B" w:rsidRPr="00396114" w:rsidRDefault="00C03E5B" w:rsidP="00C577D4">
      <w:pPr>
        <w:pStyle w:val="Akapitzlist"/>
        <w:numPr>
          <w:ilvl w:val="0"/>
          <w:numId w:val="7"/>
        </w:numPr>
        <w:tabs>
          <w:tab w:val="clear" w:pos="720"/>
        </w:tabs>
        <w:spacing w:before="240" w:after="100" w:afterAutospacing="1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zmniejszenia wysokości wnioskowanej dotacji.</w:t>
      </w:r>
    </w:p>
    <w:p w14:paraId="76BB526F" w14:textId="77777777" w:rsidR="00C03E5B" w:rsidRPr="00396114" w:rsidRDefault="00C03E5B" w:rsidP="00C577D4">
      <w:pPr>
        <w:pStyle w:val="Akapitzlist"/>
        <w:numPr>
          <w:ilvl w:val="0"/>
          <w:numId w:val="6"/>
        </w:numPr>
        <w:tabs>
          <w:tab w:val="clear" w:pos="360"/>
        </w:tabs>
        <w:spacing w:before="240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Prezydent m.st. Warszawy zastrzega sobie prawo do publicznego udostępniania w tzw. księdze dotacji informacji zawartych przez oferenta w pkt. III.3 oferty tj. „</w:t>
      </w:r>
      <w:r w:rsidRPr="00396114">
        <w:rPr>
          <w:rFonts w:asciiTheme="minorHAnsi" w:hAnsiTheme="minorHAnsi" w:cstheme="minorHAnsi"/>
          <w:bCs/>
        </w:rPr>
        <w:t>Syntetycznym opisie zadania”</w:t>
      </w:r>
      <w:r w:rsidRPr="00396114">
        <w:rPr>
          <w:rFonts w:asciiTheme="minorHAnsi" w:hAnsiTheme="minorHAnsi" w:cstheme="minorHAnsi"/>
        </w:rPr>
        <w:t>.</w:t>
      </w:r>
    </w:p>
    <w:p w14:paraId="0B5672F9" w14:textId="77777777" w:rsidR="00C03E5B" w:rsidRPr="00396114" w:rsidRDefault="00C03E5B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§ 3. Warunki realizacji zadania publicznego</w:t>
      </w:r>
    </w:p>
    <w:p w14:paraId="0E857DAC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Zadanie przedstawione w ofercie może być realizowane wspólnie przez kilku oferentów, jeżeli oferta została złożona wspólnie, zgodnie z art. 14 ust. 2-5 ustawy z dnia 24 kwietnia 2003 roku o działalności pożytku publicznego i o wolontariacie. W przypadku realizowania zadania wspólnie – oferenci odpowiadają solidarnie za realizację zadania.</w:t>
      </w:r>
    </w:p>
    <w:p w14:paraId="3232E057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lastRenderedPageBreak/>
        <w:t>Nie dopuszcza się pobierania świadczeń pieniężnych od odbiorców zadania publicznego.</w:t>
      </w:r>
    </w:p>
    <w:p w14:paraId="64D52D90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 maja 2018 r. o ochronie danych osobowych oraz ustawy z dnia 27 sierpnia 2009 r. o finansach publicznych.</w:t>
      </w:r>
    </w:p>
    <w:p w14:paraId="6141E3D9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37CEE34F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Jeżeli dany wydatek wykazany w sprawozdaniu z realizacji zadania publicznego nie będzie równy odpowiedniemu kosztowi określonemu w umowie, to uznaje się go za zgodny z umową wtedy, gdy:</w:t>
      </w:r>
    </w:p>
    <w:p w14:paraId="16F3219F" w14:textId="77777777" w:rsidR="00C03E5B" w:rsidRPr="00396114" w:rsidRDefault="00C03E5B" w:rsidP="00396114">
      <w:pPr>
        <w:pStyle w:val="Akapitzlist"/>
        <w:numPr>
          <w:ilvl w:val="0"/>
          <w:numId w:val="33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nie nastąpiło zwiększenie tego wydatku o więcej niż 25 % w części dotyczącej przyznanej dotacji,</w:t>
      </w:r>
    </w:p>
    <w:p w14:paraId="085D9506" w14:textId="77777777" w:rsidR="00C03E5B" w:rsidRPr="00396114" w:rsidRDefault="00C03E5B" w:rsidP="00396114">
      <w:pPr>
        <w:pStyle w:val="Akapitzlist"/>
        <w:numPr>
          <w:ilvl w:val="0"/>
          <w:numId w:val="33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nastąpiło jego zmniejszenie w dowolnej wysokości.</w:t>
      </w:r>
    </w:p>
    <w:p w14:paraId="092ACCDE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Naruszenie postanowienia, o którym mowa w ust. 5, uważa się za pobranie części dotacji w nadmiernej wysokości.</w:t>
      </w:r>
    </w:p>
    <w:p w14:paraId="4A021147" w14:textId="77777777" w:rsidR="00C03E5B" w:rsidRPr="00396114" w:rsidRDefault="00C03E5B" w:rsidP="00396114">
      <w:pPr>
        <w:pStyle w:val="Akapitzlist"/>
        <w:numPr>
          <w:ilvl w:val="0"/>
          <w:numId w:val="5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W celu ochrony środowiska naturalnego przed negatywnymi skutkami użycia przedmiotów jednorazowego użytku wykonanych z tworzyw sztucznych w </w:t>
      </w:r>
      <w:r w:rsidRPr="00396114">
        <w:rPr>
          <w:rFonts w:asciiTheme="minorHAnsi" w:hAnsiTheme="minorHAnsi" w:cstheme="minorHAnsi"/>
          <w:bCs/>
        </w:rPr>
        <w:t>umowie o wsparcie bądź powierzenie realizacji zadania publicznego</w:t>
      </w:r>
      <w:r w:rsidRPr="00396114">
        <w:rPr>
          <w:rFonts w:asciiTheme="minorHAnsi" w:hAnsiTheme="minorHAnsi" w:cstheme="minorHAnsi"/>
        </w:rPr>
        <w:t xml:space="preserve"> Zleceniobiorca zobowiązany będzie do:</w:t>
      </w:r>
    </w:p>
    <w:p w14:paraId="4C5DA636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wyeliminowania z użycia przy wykonywaniu umowy jednorazowych talerzy, sztućców, kubeczków, mieszadełek, patyczków, słomek i pojemników na żywność wykonanych z 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3FBE4227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podawania poczęstunku bez używania jednorazowych talerzy, sztućców, kubeczków, mieszadełek, patyczków, słomek i pojemników na żywność wykonanych z poliolefinowych tworzyw sztucznych;</w:t>
      </w:r>
    </w:p>
    <w:p w14:paraId="00FCB886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podawania wody lub innych napojów w opakowaniach wielokrotnego użytku lub w butelkach zwrotnych;</w:t>
      </w:r>
    </w:p>
    <w:p w14:paraId="7A3FA4CC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podawania do spożycia wody z kranu, jeśli spełnione są wynikające z przepisów prawa wymagania dotyczące jakości wody przeznaczonej do spożycia przez ludzi;</w:t>
      </w:r>
    </w:p>
    <w:p w14:paraId="76A2282F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wykorzystywania przy wykonywaniu umowy materiałów, które pochodzą lub podlegają procesowi recyklingu;</w:t>
      </w:r>
    </w:p>
    <w:p w14:paraId="45EC850A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rezygnacji z używania jednorazowych opakowań, toreb, siatek i reklamówek wykonanych z poliolefinowych tworzyw sztucznych;</w:t>
      </w:r>
    </w:p>
    <w:p w14:paraId="1DB8B51D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nieużywania balonów wraz z patyczkami plastikowymi;</w:t>
      </w:r>
    </w:p>
    <w:p w14:paraId="5208E344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niewypuszczania lampionów;</w:t>
      </w:r>
    </w:p>
    <w:p w14:paraId="3A03775A" w14:textId="77777777" w:rsidR="00C03E5B" w:rsidRPr="00396114" w:rsidRDefault="00C03E5B" w:rsidP="00396114">
      <w:pPr>
        <w:pStyle w:val="Akapitzlist"/>
        <w:numPr>
          <w:ilvl w:val="1"/>
          <w:numId w:val="5"/>
        </w:numPr>
        <w:tabs>
          <w:tab w:val="clear" w:pos="108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nieużywania sztucznych ogni i petard.</w:t>
      </w:r>
    </w:p>
    <w:p w14:paraId="320694C2" w14:textId="77777777" w:rsidR="00C03E5B" w:rsidRPr="00396114" w:rsidRDefault="00C03E5B" w:rsidP="00396114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Przy wykonywaniu zadania publicznego Zleceniobiorca kieruje się zasadą równości, w szczególności dba o równe traktowanie wszystkich uczestników zadania publicznego.</w:t>
      </w:r>
    </w:p>
    <w:p w14:paraId="4185A0E1" w14:textId="77777777" w:rsidR="00C03E5B" w:rsidRPr="00396114" w:rsidRDefault="00C03E5B" w:rsidP="00396114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Informujemy, że na podstawie art. 24 ust. 1 ustawy z dnia 14 czerwca 2024 r. o ochronie sygnalistów (Dz. U. z 2024 r. poz. 928) w Urzędzie m.st. Warszawy obowiązuje Procedura </w:t>
      </w:r>
      <w:r w:rsidRPr="00396114">
        <w:rPr>
          <w:rFonts w:asciiTheme="minorHAnsi" w:hAnsiTheme="minorHAnsi" w:cstheme="minorHAnsi"/>
        </w:rPr>
        <w:lastRenderedPageBreak/>
        <w:t xml:space="preserve">zgłoszeń wewnętrznych wprowadzona zarządzeniem nr 1542/2024 Prezydenta m.st. Warszawy z dnia 13 września 2024 r. w sprawie wprowadzenia Procedury zgłoszeń wewnętrznych w Urzędzie m.st. Warszawy. Procedura ta dostępna jest w Biuletynie Informacji Publicznej m.st. Warszawy </w:t>
      </w:r>
      <w:r w:rsidRPr="00396114">
        <w:rPr>
          <w:rFonts w:asciiTheme="minorHAnsi" w:hAnsiTheme="minorHAnsi" w:cstheme="minorHAnsi"/>
          <w:snapToGrid w:val="0"/>
        </w:rPr>
        <w:t>nowy.bip.um.warszawa.pl oraz na stronie um.warszawa.pl/waw/ngo w zakładce otwarte konkursy ofert.</w:t>
      </w:r>
      <w:r w:rsidRPr="00396114">
        <w:rPr>
          <w:rFonts w:asciiTheme="minorHAnsi" w:hAnsiTheme="minorHAnsi" w:cstheme="minorHAnsi"/>
        </w:rPr>
        <w:t xml:space="preserve"> </w:t>
      </w:r>
    </w:p>
    <w:p w14:paraId="3E79BFBD" w14:textId="77777777" w:rsidR="00C03E5B" w:rsidRPr="00396114" w:rsidRDefault="00C03E5B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§ 4. Składanie ofert</w:t>
      </w:r>
    </w:p>
    <w:p w14:paraId="5FBD93FE" w14:textId="59087867" w:rsidR="00C03E5B" w:rsidRPr="00396114" w:rsidRDefault="00C03E5B" w:rsidP="00396114">
      <w:pPr>
        <w:pStyle w:val="Akapitzlist"/>
        <w:numPr>
          <w:ilvl w:val="0"/>
          <w:numId w:val="2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https://www.witkac.pl </w:t>
      </w:r>
      <w:r w:rsidRPr="00396114">
        <w:rPr>
          <w:rFonts w:asciiTheme="minorHAnsi" w:hAnsiTheme="minorHAnsi" w:cstheme="minorHAnsi"/>
          <w:b/>
          <w:bCs/>
        </w:rPr>
        <w:t xml:space="preserve">do dnia </w:t>
      </w:r>
      <w:r w:rsidR="00396114" w:rsidRPr="00396114">
        <w:rPr>
          <w:rFonts w:asciiTheme="minorHAnsi" w:hAnsiTheme="minorHAnsi" w:cstheme="minorHAnsi"/>
          <w:b/>
          <w:bCs/>
        </w:rPr>
        <w:t>18.08.</w:t>
      </w:r>
      <w:r w:rsidRPr="00396114">
        <w:rPr>
          <w:rFonts w:asciiTheme="minorHAnsi" w:hAnsiTheme="minorHAnsi" w:cstheme="minorHAnsi"/>
          <w:b/>
          <w:bCs/>
        </w:rPr>
        <w:t xml:space="preserve"> 2025 roku do godz. 16.00.</w:t>
      </w:r>
    </w:p>
    <w:p w14:paraId="06E36B6B" w14:textId="77777777" w:rsidR="00C03E5B" w:rsidRPr="00396114" w:rsidRDefault="00C03E5B" w:rsidP="00396114">
      <w:pPr>
        <w:pStyle w:val="Akapitzlist"/>
        <w:numPr>
          <w:ilvl w:val="0"/>
          <w:numId w:val="2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Oferty złożone w Generatorze Wniosków nie mogą być uzupełniane ani anulowane. W przypadku chęci wycofania oferty złożonej w Generatorze Wniosków, należy dostarczyć do urzędu dzielnicy podpisane przez osoby upoważnione oświadczenie o wycofaniu oferty.</w:t>
      </w:r>
    </w:p>
    <w:p w14:paraId="5D9C89D0" w14:textId="77777777" w:rsidR="00C03E5B" w:rsidRPr="00396114" w:rsidRDefault="00C03E5B" w:rsidP="00396114">
      <w:pPr>
        <w:pStyle w:val="Akapitzlist"/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Przed złożeniem oferty w Generatorze Wniosków pracownicy Zespołu Spraw Społecznych Urzędu Dzielnicy Włochy udzielają oferentom stosownych wyjaśnień, dotyczących zadań konkursowych oraz wymogów formalnych od poniedziałku do piątku w godz. 8:00-15:00 tel. 22 44 34 484.</w:t>
      </w:r>
    </w:p>
    <w:p w14:paraId="595FD544" w14:textId="77777777" w:rsidR="00C03E5B" w:rsidRPr="00396114" w:rsidRDefault="00C03E5B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§ 5. Wymagana dokumentacja</w:t>
      </w:r>
    </w:p>
    <w:p w14:paraId="4C857056" w14:textId="77777777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  <w:b/>
        </w:rPr>
        <w:t>Obligatoryjnie</w:t>
      </w:r>
      <w:r w:rsidRPr="00396114">
        <w:rPr>
          <w:rFonts w:asciiTheme="minorHAnsi" w:hAnsiTheme="minorHAnsi" w:cstheme="minorHAnsi"/>
        </w:rPr>
        <w:t xml:space="preserve"> należy złożyć:</w:t>
      </w:r>
    </w:p>
    <w:p w14:paraId="36337CE4" w14:textId="77777777" w:rsidR="00C03E5B" w:rsidRPr="00396114" w:rsidRDefault="00C03E5B" w:rsidP="00396114">
      <w:pPr>
        <w:pStyle w:val="Akapitzlist"/>
        <w:numPr>
          <w:ilvl w:val="0"/>
          <w:numId w:val="8"/>
        </w:numPr>
        <w:tabs>
          <w:tab w:val="clear" w:pos="72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704B1503" w14:textId="77777777" w:rsidR="00C03E5B" w:rsidRPr="00396114" w:rsidRDefault="00C03E5B" w:rsidP="00396114">
      <w:pPr>
        <w:pStyle w:val="Akapitzlist"/>
        <w:numPr>
          <w:ilvl w:val="0"/>
          <w:numId w:val="8"/>
        </w:numPr>
        <w:tabs>
          <w:tab w:val="clear" w:pos="72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kopię umowy lub statutu spółki – w przypadku gdy oferent jest spółką prawa handlowego, o której mowa w art. 3 ust. 3 pkt 4 ustawy z dnia 24 kwietnia 2003 r. o działalności pożytku publicznego i o wolontariacie.</w:t>
      </w:r>
    </w:p>
    <w:p w14:paraId="0B71FA4C" w14:textId="557C4E20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Załączniki należy złożyć w formie elektronicznej za pośrednictwem </w:t>
      </w:r>
      <w:r w:rsidRPr="00396114">
        <w:rPr>
          <w:rFonts w:asciiTheme="minorHAnsi" w:hAnsiTheme="minorHAnsi" w:cstheme="minorHAnsi"/>
        </w:rPr>
        <w:t>Generatora Wniosków</w:t>
      </w:r>
      <w:r w:rsidR="00CF5CC7" w:rsidRPr="00396114">
        <w:rPr>
          <w:rFonts w:asciiTheme="minorHAnsi" w:hAnsiTheme="minorHAnsi" w:cstheme="minorHAnsi"/>
        </w:rPr>
        <w:t>,</w:t>
      </w:r>
      <w:r w:rsidRPr="00396114">
        <w:rPr>
          <w:rFonts w:asciiTheme="minorHAnsi" w:hAnsiTheme="minorHAnsi" w:cstheme="minorHAnsi"/>
        </w:rPr>
        <w:t xml:space="preserve"> dodając je do składanej oferty.</w:t>
      </w:r>
    </w:p>
    <w:p w14:paraId="2E9BDFCC" w14:textId="77777777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Poza załącznikami wymienionymi w ust. 1 oferent może dołączyć rekomendacje i opinie oraz dokumenty świadczące o przeprowadzonej diagnozie sytuacji np. badania, ankiety, opracowania.</w:t>
      </w:r>
    </w:p>
    <w:p w14:paraId="2CE552B4" w14:textId="77777777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przypadku, gdy oferta składana jest przez więcej niż jednego oferenta, każdy z oferentów zobowiązany jest do załączenia wszystkich dokumentów wymienionych w ust. 1 pkt 1–2.</w:t>
      </w:r>
    </w:p>
    <w:p w14:paraId="74A282B4" w14:textId="77777777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Oferent zobowiązany jest w terminie do 15 dni roboczych od daty otrzymania powiadomienia o przyznaniu dotacji, przesłać oświadczenie o przyjęciu bądź nieprzyjęciu dotacji wraz z podaniem terminu przesłania dokumentów niezbędnych do przygotowania projektu umowy o wsparcie bądź powierzenie realizacji zadania publicznego, w tym:</w:t>
      </w:r>
    </w:p>
    <w:p w14:paraId="56A03650" w14:textId="77777777" w:rsidR="00105FF7" w:rsidRPr="00396114" w:rsidRDefault="00C03E5B" w:rsidP="00396114">
      <w:pPr>
        <w:pStyle w:val="Akapitzlist"/>
        <w:spacing w:before="240" w:line="276" w:lineRule="auto"/>
        <w:ind w:left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zaktualizowanej oferty, stanowiącej załącznik do umowy, potwierdzenia aktualności danych oferenta zawartych w ofercie, niezbędnych do przygotowania umowy</w:t>
      </w:r>
      <w:r w:rsidR="00105FF7" w:rsidRPr="00396114">
        <w:rPr>
          <w:rFonts w:asciiTheme="minorHAnsi" w:hAnsiTheme="minorHAnsi" w:cstheme="minorHAnsi"/>
        </w:rPr>
        <w:t>.</w:t>
      </w:r>
    </w:p>
    <w:p w14:paraId="703D21E7" w14:textId="60A28A4B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Za 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</w:t>
      </w:r>
      <w:r w:rsidRPr="00396114">
        <w:rPr>
          <w:rFonts w:asciiTheme="minorHAnsi" w:hAnsiTheme="minorHAnsi" w:cstheme="minorHAnsi"/>
        </w:rPr>
        <w:lastRenderedPageBreak/>
        <w:t>rejestru lub ewidencji, ewentualnie innym dokumentem potwierdzającym umocowanie do podpisania umowy w imieniu oferenta. Złożenie parafy nie jest wystarczające do uznania, że oświadczenie zostało prawidłowo podpisane.</w:t>
      </w:r>
    </w:p>
    <w:p w14:paraId="744A7DF8" w14:textId="77777777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Nieprzesłanie oświadczenia oraz dokumentów, o których mowa w ust. 5, tożsame jest z nieprzyjęciem dotacji przez oferenta. Istnieje możliwość przesunięcia terminu złożenia dokumentów po uzyskaniu zgody Urzędu Dzielnicy Włochy m.st. Warszawy.</w:t>
      </w:r>
    </w:p>
    <w:p w14:paraId="68CF9864" w14:textId="60CF604E" w:rsidR="00C03E5B" w:rsidRPr="00396114" w:rsidRDefault="00C03E5B" w:rsidP="00396114">
      <w:pPr>
        <w:pStyle w:val="Akapitzlist"/>
        <w:numPr>
          <w:ilvl w:val="0"/>
          <w:numId w:val="3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Oferenci, którzy planują realizację zadania publicznego w lokalu użytkowym z zasobów m.st. Warszawy zobligowani są do przesłania wraz z dokumentami, o których mowa w ust. 5 następujących danych:</w:t>
      </w:r>
    </w:p>
    <w:p w14:paraId="7F16138F" w14:textId="77777777" w:rsidR="00C03E5B" w:rsidRPr="00396114" w:rsidRDefault="00C03E5B" w:rsidP="00396114">
      <w:pPr>
        <w:pStyle w:val="Akapitzlist"/>
        <w:numPr>
          <w:ilvl w:val="0"/>
          <w:numId w:val="21"/>
        </w:numPr>
        <w:tabs>
          <w:tab w:val="clear" w:pos="70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adres lokalu użytkowego z zasobów m.st. Warszawy, w którym realizowane będzie zadanie publiczne;</w:t>
      </w:r>
    </w:p>
    <w:p w14:paraId="0CF94FFC" w14:textId="77777777" w:rsidR="00C03E5B" w:rsidRPr="00396114" w:rsidRDefault="00C03E5B" w:rsidP="00396114">
      <w:pPr>
        <w:pStyle w:val="Akapitzlist"/>
        <w:numPr>
          <w:ilvl w:val="0"/>
          <w:numId w:val="21"/>
        </w:numPr>
        <w:tabs>
          <w:tab w:val="clear" w:pos="70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powierzchnia podstawowa lokalu użytkowego;</w:t>
      </w:r>
    </w:p>
    <w:p w14:paraId="537E33EA" w14:textId="77777777" w:rsidR="00C03E5B" w:rsidRPr="00396114" w:rsidRDefault="00C03E5B" w:rsidP="00396114">
      <w:pPr>
        <w:pStyle w:val="Akapitzlist"/>
        <w:numPr>
          <w:ilvl w:val="0"/>
          <w:numId w:val="21"/>
        </w:numPr>
        <w:tabs>
          <w:tab w:val="clear" w:pos="70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powierzchnia dodatkowa lokalu użytkowego;</w:t>
      </w:r>
    </w:p>
    <w:p w14:paraId="2B9A68C8" w14:textId="77777777" w:rsidR="00C03E5B" w:rsidRPr="00396114" w:rsidRDefault="00C03E5B" w:rsidP="00396114">
      <w:pPr>
        <w:pStyle w:val="Akapitzlist"/>
        <w:numPr>
          <w:ilvl w:val="0"/>
          <w:numId w:val="21"/>
        </w:numPr>
        <w:tabs>
          <w:tab w:val="clear" w:pos="700"/>
        </w:tabs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powierzchnia lokalu użytkowego przeznaczoną na realizację zadania publicznego (z podziałem na powierzchnię podstawową i dodatkową).</w:t>
      </w:r>
    </w:p>
    <w:p w14:paraId="5DB29327" w14:textId="77777777" w:rsidR="00C03E5B" w:rsidRPr="00396114" w:rsidRDefault="00C03E5B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§ 6. Tryb i kryteria stosowane przy wyborze ofert oraz termin dokonania wyboru ofert</w:t>
      </w:r>
    </w:p>
    <w:p w14:paraId="26C4187C" w14:textId="77777777" w:rsidR="00C03E5B" w:rsidRPr="00396114" w:rsidRDefault="00C03E5B" w:rsidP="00396114">
      <w:pPr>
        <w:pStyle w:val="Akapitzlist"/>
        <w:numPr>
          <w:ilvl w:val="0"/>
          <w:numId w:val="4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Złożone oferty podlegać będą ocenie formalnej zgodnie z kryteriami wskazanymi w Karcie Oceny Formalnej Oferty, której wzór stanowi załącznik nr 1 do niniejszego ogłoszenia.</w:t>
      </w:r>
    </w:p>
    <w:p w14:paraId="4BEC144E" w14:textId="77777777" w:rsidR="00C03E5B" w:rsidRPr="00396114" w:rsidRDefault="00C03E5B" w:rsidP="00396114">
      <w:pPr>
        <w:pStyle w:val="Akapitzlist"/>
        <w:numPr>
          <w:ilvl w:val="0"/>
          <w:numId w:val="4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Oceny merytorycznej złożonych ofert dokona komisja konkursowa do opiniowania ofert. Wzór Protokołu Oceny Oferty stanowi załącznik nr 2 do niniejszego ogłoszenia.</w:t>
      </w:r>
    </w:p>
    <w:p w14:paraId="691B1738" w14:textId="77777777" w:rsidR="00C03E5B" w:rsidRPr="00396114" w:rsidRDefault="00C03E5B" w:rsidP="00396114">
      <w:pPr>
        <w:pStyle w:val="Akapitzlist"/>
        <w:numPr>
          <w:ilvl w:val="0"/>
          <w:numId w:val="4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Po ocenie merytorycznej złożonych ofert komisja konkursowa przedłoży rekomendacje co do wyboru ofert Zarządowi Dzielnicy.</w:t>
      </w:r>
    </w:p>
    <w:p w14:paraId="4F56A3BF" w14:textId="77777777" w:rsidR="00C03E5B" w:rsidRPr="00396114" w:rsidRDefault="00C03E5B" w:rsidP="00396114">
      <w:pPr>
        <w:pStyle w:val="Akapitzlist"/>
        <w:numPr>
          <w:ilvl w:val="0"/>
          <w:numId w:val="4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</w:rPr>
        <w:t>Ogłoszenia wyników otwartego konkursu ofert dokonuje Prezydent m.st. Warszawy w drodze zarządzenia, w terminie nie późniejszym niż 60 dni kalendarzowych od terminu zakończenia składania ofert, o którym mowa w § 4 ust. 1.</w:t>
      </w:r>
    </w:p>
    <w:p w14:paraId="49D4BF83" w14:textId="77777777" w:rsidR="00C03E5B" w:rsidRPr="00396114" w:rsidRDefault="00C03E5B" w:rsidP="00396114">
      <w:pPr>
        <w:pStyle w:val="Akapitzlist"/>
        <w:numPr>
          <w:ilvl w:val="0"/>
          <w:numId w:val="4"/>
        </w:numPr>
        <w:tabs>
          <w:tab w:val="clear" w:pos="360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Wyniki otwartego konkursu ofert zostaną podane do wiadomości publicznej (w Biuletynie Informacji Publicznej, w miejscu przeznaczonym na zamieszczanie ogłoszeń oraz na stronie internetowej um.warszawa.pl/waw/ngo).</w:t>
      </w:r>
    </w:p>
    <w:p w14:paraId="2DD94991" w14:textId="01C3D85D" w:rsidR="00AF5BBF" w:rsidRPr="00396114" w:rsidRDefault="00AF5BBF" w:rsidP="00396114">
      <w:pPr>
        <w:pStyle w:val="Nagwek2"/>
        <w:spacing w:after="240" w:line="276" w:lineRule="auto"/>
        <w:rPr>
          <w:rFonts w:cstheme="minorHAnsi"/>
          <w:b w:val="0"/>
          <w:bCs w:val="0"/>
          <w:szCs w:val="22"/>
        </w:rPr>
      </w:pPr>
      <w:r w:rsidRPr="00396114">
        <w:rPr>
          <w:rFonts w:cstheme="minorHAnsi"/>
          <w:b w:val="0"/>
          <w:bCs w:val="0"/>
          <w:szCs w:val="22"/>
        </w:rPr>
        <w:t>§ 7. Informacja o zrealizowanych przez m.st. Warszawę w roku ogło</w:t>
      </w:r>
      <w:r w:rsidR="002376D9" w:rsidRPr="00396114">
        <w:rPr>
          <w:rFonts w:cstheme="minorHAnsi"/>
          <w:b w:val="0"/>
          <w:bCs w:val="0"/>
          <w:szCs w:val="22"/>
        </w:rPr>
        <w:t xml:space="preserve">szenia otwartego konkursu ofert </w:t>
      </w:r>
      <w:r w:rsidR="0033612F" w:rsidRPr="00396114">
        <w:rPr>
          <w:rFonts w:cstheme="minorHAnsi"/>
          <w:b w:val="0"/>
          <w:bCs w:val="0"/>
          <w:szCs w:val="22"/>
        </w:rPr>
        <w:t>i </w:t>
      </w:r>
      <w:r w:rsidRPr="00396114">
        <w:rPr>
          <w:rFonts w:cstheme="minorHAnsi"/>
          <w:b w:val="0"/>
          <w:bCs w:val="0"/>
          <w:szCs w:val="22"/>
        </w:rPr>
        <w:t>w roku poprzednim zadaniach publicznych tego samego rodzaju i</w:t>
      </w:r>
      <w:r w:rsidR="0033612F" w:rsidRPr="00396114">
        <w:rPr>
          <w:rFonts w:cstheme="minorHAnsi"/>
          <w:b w:val="0"/>
          <w:bCs w:val="0"/>
          <w:szCs w:val="22"/>
        </w:rPr>
        <w:t xml:space="preserve"> związanych z nimi kosztami, ze </w:t>
      </w:r>
      <w:r w:rsidRPr="00396114">
        <w:rPr>
          <w:rFonts w:cstheme="minorHAnsi"/>
          <w:b w:val="0"/>
          <w:bCs w:val="0"/>
          <w:szCs w:val="22"/>
        </w:rPr>
        <w:t>szczególnym uwzględnieniem wysokości dotacji przekazan</w:t>
      </w:r>
      <w:r w:rsidR="0033612F" w:rsidRPr="00396114">
        <w:rPr>
          <w:rFonts w:cstheme="minorHAnsi"/>
          <w:b w:val="0"/>
          <w:bCs w:val="0"/>
          <w:szCs w:val="22"/>
        </w:rPr>
        <w:t>ych organizacjom pozarządowym i </w:t>
      </w:r>
      <w:r w:rsidRPr="00396114">
        <w:rPr>
          <w:rFonts w:cstheme="minorHAnsi"/>
          <w:b w:val="0"/>
          <w:bCs w:val="0"/>
          <w:szCs w:val="22"/>
        </w:rPr>
        <w:t>podmiotom, o których mowa w art. 3</w:t>
      </w:r>
      <w:r w:rsidR="00030F1C" w:rsidRPr="00396114">
        <w:rPr>
          <w:rFonts w:cstheme="minorHAnsi"/>
          <w:b w:val="0"/>
          <w:bCs w:val="0"/>
          <w:szCs w:val="22"/>
        </w:rPr>
        <w:t xml:space="preserve"> </w:t>
      </w:r>
      <w:r w:rsidRPr="00396114">
        <w:rPr>
          <w:rFonts w:cstheme="minorHAnsi"/>
          <w:b w:val="0"/>
          <w:bCs w:val="0"/>
          <w:szCs w:val="22"/>
        </w:rPr>
        <w:t>ust. 3 ustawy</w:t>
      </w:r>
      <w:r w:rsidR="009C58C8" w:rsidRPr="00396114">
        <w:rPr>
          <w:rFonts w:cstheme="minorHAnsi"/>
          <w:b w:val="0"/>
          <w:bCs w:val="0"/>
          <w:szCs w:val="22"/>
        </w:rPr>
        <w:t xml:space="preserve"> z dnia 24 kwietnia 2003 roku o </w:t>
      </w:r>
      <w:r w:rsidRPr="00396114">
        <w:rPr>
          <w:rFonts w:cstheme="minorHAnsi"/>
          <w:b w:val="0"/>
          <w:bCs w:val="0"/>
          <w:szCs w:val="22"/>
        </w:rPr>
        <w:t>działalności pożytku publicznego i o wolontariacie</w:t>
      </w:r>
    </w:p>
    <w:p w14:paraId="04C8BB6E" w14:textId="3F7411A5" w:rsidR="000A3FC0" w:rsidRPr="00396114" w:rsidRDefault="000A3FC0" w:rsidP="00396114">
      <w:pPr>
        <w:pStyle w:val="Akapitzlist"/>
        <w:numPr>
          <w:ilvl w:val="0"/>
          <w:numId w:val="30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Rodzaj zadania publicznego: </w:t>
      </w:r>
      <w:r w:rsidR="00105FF7" w:rsidRPr="00396114">
        <w:rPr>
          <w:rFonts w:asciiTheme="minorHAnsi" w:hAnsiTheme="minorHAnsi" w:cstheme="minorHAnsi"/>
        </w:rPr>
        <w:t>Realizacja działań profilaktycznych, edukacyjnych i specjalistycznych jako alternatywa wobec przemocy i uzależnień, na rzecz dzieci i młodzieży w wieku 6-18 lat oraz ich rodzin, w szczególności zamieszkujących na terenach koncentracji problemów społecznych w dzielnicy Włochy m.st. Warszawy</w:t>
      </w:r>
      <w:r w:rsidR="00127D68" w:rsidRPr="00396114">
        <w:rPr>
          <w:rFonts w:asciiTheme="minorHAnsi" w:hAnsiTheme="minorHAnsi" w:cstheme="minorHAnsi"/>
        </w:rPr>
        <w:t xml:space="preserve"> będących elementem Lokalnego Systemu Wsparcia</w:t>
      </w:r>
      <w:r w:rsidR="00105FF7" w:rsidRPr="00396114">
        <w:rPr>
          <w:rFonts w:asciiTheme="minorHAnsi" w:hAnsiTheme="minorHAnsi" w:cstheme="minorHAnsi"/>
        </w:rPr>
        <w:t>”,</w:t>
      </w:r>
    </w:p>
    <w:p w14:paraId="23CB2C86" w14:textId="094B55EE" w:rsidR="000A3FC0" w:rsidRPr="00396114" w:rsidRDefault="000A3FC0" w:rsidP="00396114">
      <w:pPr>
        <w:pStyle w:val="Akapitzlist"/>
        <w:numPr>
          <w:ilvl w:val="0"/>
          <w:numId w:val="30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Wysokość dotacji w złotych w </w:t>
      </w:r>
      <w:r w:rsidRPr="00396114">
        <w:rPr>
          <w:rFonts w:asciiTheme="minorHAnsi" w:hAnsiTheme="minorHAnsi" w:cstheme="minorHAnsi"/>
          <w:b/>
          <w:bCs/>
        </w:rPr>
        <w:t>202</w:t>
      </w:r>
      <w:r w:rsidR="00203B28" w:rsidRPr="00396114">
        <w:rPr>
          <w:rFonts w:asciiTheme="minorHAnsi" w:hAnsiTheme="minorHAnsi" w:cstheme="minorHAnsi"/>
          <w:b/>
          <w:bCs/>
        </w:rPr>
        <w:t>4</w:t>
      </w:r>
      <w:r w:rsidRPr="00396114">
        <w:rPr>
          <w:rFonts w:asciiTheme="minorHAnsi" w:hAnsiTheme="minorHAnsi" w:cstheme="minorHAnsi"/>
          <w:b/>
          <w:bCs/>
        </w:rPr>
        <w:t xml:space="preserve"> r.: </w:t>
      </w:r>
      <w:r w:rsidR="00203B28" w:rsidRPr="00396114">
        <w:rPr>
          <w:rFonts w:asciiTheme="minorHAnsi" w:hAnsiTheme="minorHAnsi" w:cstheme="minorHAnsi"/>
          <w:b/>
          <w:bCs/>
        </w:rPr>
        <w:t>25</w:t>
      </w:r>
      <w:r w:rsidR="00DC53B1" w:rsidRPr="00396114">
        <w:rPr>
          <w:rFonts w:asciiTheme="minorHAnsi" w:hAnsiTheme="minorHAnsi" w:cstheme="minorHAnsi"/>
          <w:b/>
          <w:bCs/>
        </w:rPr>
        <w:t>0 000</w:t>
      </w:r>
      <w:r w:rsidRPr="00396114">
        <w:rPr>
          <w:rFonts w:asciiTheme="minorHAnsi" w:hAnsiTheme="minorHAnsi" w:cstheme="minorHAnsi"/>
          <w:b/>
          <w:bCs/>
        </w:rPr>
        <w:t>,00</w:t>
      </w:r>
    </w:p>
    <w:p w14:paraId="4477E80C" w14:textId="392277E0" w:rsidR="000A3FC0" w:rsidRPr="00396114" w:rsidRDefault="000A3FC0" w:rsidP="00396114">
      <w:pPr>
        <w:pStyle w:val="Akapitzlist"/>
        <w:spacing w:before="240" w:line="276" w:lineRule="auto"/>
        <w:ind w:left="568"/>
        <w:contextualSpacing w:val="0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 xml:space="preserve">Wysokość dotacji w złotych w </w:t>
      </w:r>
      <w:r w:rsidRPr="00396114">
        <w:rPr>
          <w:rFonts w:asciiTheme="minorHAnsi" w:hAnsiTheme="minorHAnsi" w:cstheme="minorHAnsi"/>
          <w:b/>
          <w:bCs/>
        </w:rPr>
        <w:t>202</w:t>
      </w:r>
      <w:r w:rsidR="00203B28" w:rsidRPr="00396114">
        <w:rPr>
          <w:rFonts w:asciiTheme="minorHAnsi" w:hAnsiTheme="minorHAnsi" w:cstheme="minorHAnsi"/>
          <w:b/>
          <w:bCs/>
        </w:rPr>
        <w:t>5</w:t>
      </w:r>
      <w:r w:rsidRPr="00396114">
        <w:rPr>
          <w:rFonts w:asciiTheme="minorHAnsi" w:hAnsiTheme="minorHAnsi" w:cstheme="minorHAnsi"/>
          <w:b/>
          <w:bCs/>
        </w:rPr>
        <w:t xml:space="preserve"> r.: </w:t>
      </w:r>
      <w:r w:rsidR="00203B28" w:rsidRPr="00396114">
        <w:rPr>
          <w:rFonts w:asciiTheme="minorHAnsi" w:hAnsiTheme="minorHAnsi" w:cstheme="minorHAnsi"/>
          <w:b/>
          <w:bCs/>
        </w:rPr>
        <w:t>150 00</w:t>
      </w:r>
      <w:r w:rsidR="00DC53B1" w:rsidRPr="00396114">
        <w:rPr>
          <w:rFonts w:asciiTheme="minorHAnsi" w:hAnsiTheme="minorHAnsi" w:cstheme="minorHAnsi"/>
          <w:b/>
          <w:bCs/>
        </w:rPr>
        <w:t>0</w:t>
      </w:r>
      <w:r w:rsidRPr="00396114">
        <w:rPr>
          <w:rFonts w:asciiTheme="minorHAnsi" w:hAnsiTheme="minorHAnsi" w:cstheme="minorHAnsi"/>
          <w:b/>
          <w:bCs/>
        </w:rPr>
        <w:t>,00</w:t>
      </w:r>
      <w:r w:rsidR="008D4B6E" w:rsidRPr="00396114">
        <w:rPr>
          <w:rFonts w:asciiTheme="minorHAnsi" w:hAnsiTheme="minorHAnsi" w:cstheme="minorHAnsi"/>
          <w:b/>
          <w:bCs/>
        </w:rPr>
        <w:t>.</w:t>
      </w:r>
    </w:p>
    <w:p w14:paraId="12143808" w14:textId="77777777" w:rsidR="006D3B82" w:rsidRDefault="006D3B82" w:rsidP="006D3B82">
      <w:pPr>
        <w:spacing w:before="240" w:line="276" w:lineRule="auto"/>
        <w:rPr>
          <w:rFonts w:asciiTheme="minorHAnsi" w:hAnsiTheme="minorHAnsi" w:cstheme="minorHAnsi"/>
        </w:rPr>
      </w:pPr>
    </w:p>
    <w:p w14:paraId="685304D1" w14:textId="0EA2AEAF" w:rsidR="00F75047" w:rsidRPr="00396114" w:rsidRDefault="00F75047" w:rsidP="006D3B82">
      <w:pPr>
        <w:spacing w:before="240" w:line="276" w:lineRule="auto"/>
        <w:jc w:val="right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lastRenderedPageBreak/>
        <w:t>Wzór</w:t>
      </w:r>
    </w:p>
    <w:p w14:paraId="588D8097" w14:textId="77777777" w:rsidR="00396114" w:rsidRPr="00396114" w:rsidRDefault="00396114" w:rsidP="00396114">
      <w:pPr>
        <w:spacing w:before="240" w:line="276" w:lineRule="auto"/>
        <w:rPr>
          <w:rFonts w:asciiTheme="minorHAnsi" w:hAnsiTheme="minorHAnsi" w:cstheme="minorHAnsi"/>
        </w:rPr>
      </w:pPr>
    </w:p>
    <w:p w14:paraId="53ECC60D" w14:textId="580525F1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Załącznik nr 1 do ogłoszenia</w:t>
      </w:r>
    </w:p>
    <w:p w14:paraId="3D76D1CA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……………………………………..</w:t>
      </w:r>
    </w:p>
    <w:p w14:paraId="125B0FE5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  <w:b/>
        </w:rPr>
      </w:pPr>
      <w:r w:rsidRPr="00396114">
        <w:rPr>
          <w:rFonts w:asciiTheme="minorHAnsi" w:hAnsiTheme="minorHAnsi" w:cstheme="minorHAnsi"/>
        </w:rPr>
        <w:t>[nazwa urzędu dzielnicy]</w:t>
      </w:r>
    </w:p>
    <w:p w14:paraId="4A7D920B" w14:textId="77777777" w:rsidR="00F75047" w:rsidRPr="00396114" w:rsidRDefault="00F75047" w:rsidP="00396114">
      <w:pPr>
        <w:pStyle w:val="Nagwek1"/>
        <w:spacing w:after="240" w:line="276" w:lineRule="auto"/>
        <w:rPr>
          <w:rFonts w:cstheme="minorHAnsi"/>
          <w:szCs w:val="22"/>
        </w:rPr>
      </w:pPr>
      <w:r w:rsidRPr="00396114">
        <w:rPr>
          <w:rFonts w:cstheme="minorHAnsi"/>
          <w:szCs w:val="22"/>
        </w:rPr>
        <w:t>Karta oceny formalnej oferty</w:t>
      </w:r>
    </w:p>
    <w:p w14:paraId="4E587F45" w14:textId="77777777" w:rsidR="00F75047" w:rsidRPr="00396114" w:rsidRDefault="00F75047" w:rsidP="00396114">
      <w:pPr>
        <w:numPr>
          <w:ilvl w:val="0"/>
          <w:numId w:val="23"/>
        </w:numPr>
        <w:spacing w:before="240"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Numer uchwały w sprawie ogłoszenia otwartego konkursu ofert: …………………</w:t>
      </w:r>
    </w:p>
    <w:p w14:paraId="34175AA6" w14:textId="77777777" w:rsidR="00F75047" w:rsidRPr="00396114" w:rsidRDefault="00F75047" w:rsidP="00396114">
      <w:pPr>
        <w:numPr>
          <w:ilvl w:val="0"/>
          <w:numId w:val="23"/>
        </w:numPr>
        <w:spacing w:before="240"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Tytuł zadania publicznego (z oferty): ……………………..</w:t>
      </w:r>
    </w:p>
    <w:p w14:paraId="7EFD714F" w14:textId="77777777" w:rsidR="00F75047" w:rsidRPr="00396114" w:rsidRDefault="00F75047" w:rsidP="00396114">
      <w:pPr>
        <w:numPr>
          <w:ilvl w:val="0"/>
          <w:numId w:val="23"/>
        </w:numPr>
        <w:spacing w:before="240" w:line="276" w:lineRule="auto"/>
        <w:ind w:left="567" w:hanging="283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Nazwa i adres oferenta: …………………</w:t>
      </w:r>
    </w:p>
    <w:p w14:paraId="5BF0F030" w14:textId="77777777" w:rsidR="00F75047" w:rsidRPr="00396114" w:rsidRDefault="00F75047" w:rsidP="00396114">
      <w:pPr>
        <w:numPr>
          <w:ilvl w:val="0"/>
          <w:numId w:val="23"/>
        </w:numPr>
        <w:spacing w:before="240" w:line="276" w:lineRule="auto"/>
        <w:ind w:left="567" w:hanging="283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Znak sprawy: …………………...</w:t>
      </w:r>
    </w:p>
    <w:p w14:paraId="453B5175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  <w:b/>
        </w:rPr>
        <w:t xml:space="preserve">Kryteria formalne </w:t>
      </w:r>
      <w:r w:rsidRPr="00396114">
        <w:rPr>
          <w:rFonts w:asciiTheme="minorHAnsi" w:hAnsiTheme="minorHAnsi" w:cstheme="minorHAnsi"/>
        </w:rPr>
        <w:t>(wypełnia upoważniony pracownik urzędu dzielnicy)</w:t>
      </w:r>
    </w:p>
    <w:p w14:paraId="0FB0BE30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Prawidłowość oferty pod względem formalnym:</w:t>
      </w:r>
    </w:p>
    <w:p w14:paraId="0A7CF243" w14:textId="77777777" w:rsidR="00F75047" w:rsidRPr="00396114" w:rsidRDefault="00F75047" w:rsidP="00396114">
      <w:pPr>
        <w:pStyle w:val="Akapitzlist"/>
        <w:numPr>
          <w:ilvl w:val="3"/>
          <w:numId w:val="21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Oferta realizacji zadania publicznego została złożona w Generatorze Wniosków w terminie określonym w ogłoszeniu konkursowym: Tak/Nie *</w:t>
      </w:r>
    </w:p>
    <w:p w14:paraId="76669801" w14:textId="77777777" w:rsidR="00F75047" w:rsidRPr="00396114" w:rsidRDefault="00F75047" w:rsidP="00396114">
      <w:pPr>
        <w:pStyle w:val="Akapitzlist"/>
        <w:numPr>
          <w:ilvl w:val="3"/>
          <w:numId w:val="21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Oferta spełnia wymogi określone w ogłoszeniu konkursowym dotyczące dopuszczającej liczby złożonych ofert przez jedną organizację. Pod uwagę brana jest kolejność ofert złożonych w Generatorze Wniosków: Tak/Nie *</w:t>
      </w:r>
    </w:p>
    <w:p w14:paraId="58E249E2" w14:textId="77777777" w:rsidR="00F75047" w:rsidRPr="00396114" w:rsidRDefault="00F75047" w:rsidP="00396114">
      <w:pPr>
        <w:pStyle w:val="Akapitzlist"/>
        <w:numPr>
          <w:ilvl w:val="3"/>
          <w:numId w:val="21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 *</w:t>
      </w:r>
    </w:p>
    <w:p w14:paraId="7C39561D" w14:textId="77777777" w:rsidR="00F75047" w:rsidRPr="00396114" w:rsidRDefault="00F75047" w:rsidP="00396114">
      <w:pPr>
        <w:pStyle w:val="Akapitzlist"/>
        <w:numPr>
          <w:ilvl w:val="3"/>
          <w:numId w:val="21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Oferta i obowiązkowe załączniki wypełnione zostały w języku polskim albo zostały przetłumaczone na język polski (wystarczające jest tłumaczenie zwykłe): Tak/Nie*</w:t>
      </w:r>
    </w:p>
    <w:p w14:paraId="3EA98FC5" w14:textId="77777777" w:rsidR="00F75047" w:rsidRPr="00396114" w:rsidRDefault="00F75047" w:rsidP="00396114">
      <w:pPr>
        <w:pStyle w:val="Akapitzlist"/>
        <w:numPr>
          <w:ilvl w:val="3"/>
          <w:numId w:val="21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Do oferty załączone zostały:</w:t>
      </w:r>
    </w:p>
    <w:p w14:paraId="09FD4E83" w14:textId="66C21030" w:rsidR="00F75047" w:rsidRPr="00396114" w:rsidRDefault="00F75047" w:rsidP="00396114">
      <w:pPr>
        <w:pStyle w:val="Akapitzlist"/>
        <w:numPr>
          <w:ilvl w:val="3"/>
          <w:numId w:val="25"/>
        </w:numPr>
        <w:spacing w:before="240" w:line="276" w:lineRule="auto"/>
        <w:ind w:left="851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w przypadku, gdy oferent nie podlega wpisowi w Krajowym Rejestrze Sądowym oraz w ewidencjach prowadzonych przez Prezydenta m.st. Warszawy – kopia aktualnego wyciągu z</w:t>
      </w:r>
      <w:r w:rsidR="00FC6144" w:rsidRPr="00396114">
        <w:rPr>
          <w:rFonts w:asciiTheme="minorHAnsi" w:hAnsiTheme="minorHAnsi" w:cstheme="minorHAnsi"/>
        </w:rPr>
        <w:t> </w:t>
      </w:r>
      <w:r w:rsidRPr="00396114">
        <w:rPr>
          <w:rFonts w:asciiTheme="minorHAnsi" w:hAnsiTheme="minorHAnsi" w:cstheme="minorHAnsi"/>
        </w:rPr>
        <w:t>innego rejestru lub ewidencji, ewentualnie inny dokument potwierdzający status prawny oferenta. Odpis musi być zgodny ze stanem faktycznym i prawnym, niezależnie od tego, kiedy został wydany: Tak/Nie/Nie dotyczy*</w:t>
      </w:r>
    </w:p>
    <w:p w14:paraId="55B9B82D" w14:textId="5004BAE5" w:rsidR="00F75047" w:rsidRPr="00396114" w:rsidRDefault="00F75047" w:rsidP="00396114">
      <w:pPr>
        <w:pStyle w:val="Akapitzlist"/>
        <w:numPr>
          <w:ilvl w:val="3"/>
          <w:numId w:val="25"/>
        </w:numPr>
        <w:spacing w:before="240" w:line="276" w:lineRule="auto"/>
        <w:ind w:left="851" w:hanging="28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kopia umowy lub statutu spółki - w przypadku gdy oferent jest spółką prawa handlowego, o</w:t>
      </w:r>
      <w:r w:rsidR="00FC6144" w:rsidRPr="00396114">
        <w:rPr>
          <w:rFonts w:asciiTheme="minorHAnsi" w:hAnsiTheme="minorHAnsi" w:cstheme="minorHAnsi"/>
        </w:rPr>
        <w:t> </w:t>
      </w:r>
      <w:r w:rsidRPr="00396114">
        <w:rPr>
          <w:rFonts w:asciiTheme="minorHAnsi" w:hAnsiTheme="minorHAnsi" w:cstheme="minorHAnsi"/>
        </w:rPr>
        <w:t>której mowa w art. 3 ust. 3 pkt 4 ustawy z dnia 24 kwietnia 2003 r. o działalności pożytku publicznego i o wolontariacie: Tak/Nie/Nie dotyczy*</w:t>
      </w:r>
    </w:p>
    <w:p w14:paraId="50DB8637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Uwagi dotyczące oceny formalnej:</w:t>
      </w:r>
    </w:p>
    <w:p w14:paraId="10B8CD17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CA0AE6B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lastRenderedPageBreak/>
        <w:t>Adnotacje urzędowe:</w:t>
      </w:r>
    </w:p>
    <w:p w14:paraId="5B500826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558C5F" w14:textId="77777777" w:rsidR="00F75047" w:rsidRPr="00396114" w:rsidRDefault="00F75047" w:rsidP="00396114">
      <w:pPr>
        <w:pStyle w:val="Akapitzlist"/>
        <w:spacing w:before="240" w:line="276" w:lineRule="auto"/>
        <w:ind w:left="0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 xml:space="preserve">Oferta: </w:t>
      </w:r>
      <w:r w:rsidRPr="00396114">
        <w:rPr>
          <w:rFonts w:asciiTheme="minorHAnsi" w:hAnsiTheme="minorHAnsi" w:cstheme="minorHAnsi"/>
        </w:rPr>
        <w:t>[niepotrzebne skreślić]</w:t>
      </w:r>
    </w:p>
    <w:p w14:paraId="74F6E7EF" w14:textId="77777777" w:rsidR="00F75047" w:rsidRPr="00396114" w:rsidRDefault="00F75047" w:rsidP="00396114">
      <w:pPr>
        <w:pStyle w:val="Akapitzlist"/>
        <w:numPr>
          <w:ilvl w:val="0"/>
          <w:numId w:val="22"/>
        </w:numPr>
        <w:spacing w:before="240" w:line="276" w:lineRule="auto"/>
        <w:ind w:left="567" w:hanging="283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spełnia wymogi formalne i podlega ocenie merytorycznej</w:t>
      </w:r>
    </w:p>
    <w:p w14:paraId="3F2CAA58" w14:textId="77777777" w:rsidR="00F75047" w:rsidRPr="00396114" w:rsidRDefault="00F75047" w:rsidP="00396114">
      <w:pPr>
        <w:pStyle w:val="Akapitzlist"/>
        <w:numPr>
          <w:ilvl w:val="0"/>
          <w:numId w:val="22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nie spełnia wymogów formalnych i nie podlega ocenie merytorycznej</w:t>
      </w:r>
    </w:p>
    <w:p w14:paraId="2F8FC8D0" w14:textId="77777777" w:rsidR="00F75047" w:rsidRPr="00396114" w:rsidRDefault="00F75047" w:rsidP="00396114">
      <w:pPr>
        <w:spacing w:before="240" w:line="276" w:lineRule="auto"/>
        <w:ind w:left="4394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</w:t>
      </w:r>
    </w:p>
    <w:p w14:paraId="3A179B0B" w14:textId="77777777" w:rsidR="00F75047" w:rsidRPr="00396114" w:rsidRDefault="00F75047" w:rsidP="00396114">
      <w:pPr>
        <w:spacing w:before="240" w:line="276" w:lineRule="auto"/>
        <w:ind w:left="4395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[data i podpis pracownika dzielnicy dokonującego oceny formalnej oferty</w:t>
      </w:r>
      <w:r w:rsidRPr="00396114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96114">
        <w:rPr>
          <w:rFonts w:asciiTheme="minorHAnsi" w:hAnsiTheme="minorHAnsi" w:cstheme="minorHAnsi"/>
        </w:rPr>
        <w:t>]</w:t>
      </w:r>
    </w:p>
    <w:p w14:paraId="36A3D9C7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br w:type="page"/>
      </w:r>
    </w:p>
    <w:p w14:paraId="46E66688" w14:textId="77777777" w:rsidR="00F75047" w:rsidRPr="00396114" w:rsidRDefault="00F75047" w:rsidP="00396114">
      <w:pPr>
        <w:spacing w:before="240" w:line="276" w:lineRule="auto"/>
        <w:jc w:val="right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lastRenderedPageBreak/>
        <w:t>Wzór</w:t>
      </w:r>
    </w:p>
    <w:p w14:paraId="0FF854F0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Załącznik nr 2 do ogłoszenia</w:t>
      </w:r>
    </w:p>
    <w:p w14:paraId="44DF3362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…………………………………………………………..</w:t>
      </w:r>
    </w:p>
    <w:p w14:paraId="41C31948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[nazwa urzędu dzielnicy]</w:t>
      </w:r>
    </w:p>
    <w:p w14:paraId="74ADC176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data</w:t>
      </w:r>
    </w:p>
    <w:p w14:paraId="48E3B1B2" w14:textId="77777777" w:rsidR="00F75047" w:rsidRPr="00396114" w:rsidRDefault="00F75047" w:rsidP="00396114">
      <w:pPr>
        <w:pStyle w:val="Nagwek1"/>
        <w:spacing w:after="240" w:line="276" w:lineRule="auto"/>
        <w:rPr>
          <w:rFonts w:cstheme="minorHAnsi"/>
          <w:szCs w:val="22"/>
        </w:rPr>
      </w:pPr>
      <w:r w:rsidRPr="00396114">
        <w:rPr>
          <w:rFonts w:cstheme="minorHAnsi"/>
          <w:szCs w:val="22"/>
        </w:rPr>
        <w:t>Protokół oceny oferty</w:t>
      </w:r>
    </w:p>
    <w:p w14:paraId="6224CDCF" w14:textId="77777777" w:rsidR="00F75047" w:rsidRPr="00396114" w:rsidRDefault="00F75047" w:rsidP="00396114">
      <w:pPr>
        <w:numPr>
          <w:ilvl w:val="0"/>
          <w:numId w:val="24"/>
        </w:numPr>
        <w:spacing w:before="240"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Numer uchwały w sprawie ogłoszenia otwartego konkursu ofert: …………………</w:t>
      </w:r>
    </w:p>
    <w:p w14:paraId="38F8575D" w14:textId="77777777" w:rsidR="00F75047" w:rsidRPr="00396114" w:rsidRDefault="00F75047" w:rsidP="00396114">
      <w:pPr>
        <w:numPr>
          <w:ilvl w:val="0"/>
          <w:numId w:val="24"/>
        </w:numPr>
        <w:spacing w:before="240"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Tytuł zadania publicznego (z oferty): ……………………..</w:t>
      </w:r>
    </w:p>
    <w:p w14:paraId="2A3C6A78" w14:textId="77777777" w:rsidR="00F75047" w:rsidRPr="00396114" w:rsidRDefault="00F75047" w:rsidP="00396114">
      <w:pPr>
        <w:numPr>
          <w:ilvl w:val="0"/>
          <w:numId w:val="24"/>
        </w:numPr>
        <w:spacing w:before="240" w:line="276" w:lineRule="auto"/>
        <w:ind w:left="567" w:hanging="283"/>
        <w:rPr>
          <w:rFonts w:asciiTheme="minorHAnsi" w:hAnsiTheme="minorHAnsi" w:cstheme="minorHAnsi"/>
          <w:bCs/>
        </w:rPr>
      </w:pPr>
      <w:r w:rsidRPr="00396114">
        <w:rPr>
          <w:rFonts w:asciiTheme="minorHAnsi" w:hAnsiTheme="minorHAnsi" w:cstheme="minorHAnsi"/>
          <w:bCs/>
        </w:rPr>
        <w:t>Nazwa i adres oferenta: …………………</w:t>
      </w:r>
    </w:p>
    <w:p w14:paraId="625DF1F8" w14:textId="5A880B4A" w:rsidR="00F75047" w:rsidRPr="00396114" w:rsidRDefault="00F75047" w:rsidP="00396114">
      <w:pPr>
        <w:numPr>
          <w:ilvl w:val="0"/>
          <w:numId w:val="24"/>
        </w:numPr>
        <w:spacing w:before="240" w:line="276" w:lineRule="auto"/>
        <w:ind w:left="567" w:hanging="283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  <w:bCs/>
        </w:rPr>
        <w:t>Znak sprawy: …………………...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8"/>
        <w:gridCol w:w="1519"/>
        <w:gridCol w:w="1169"/>
      </w:tblGrid>
      <w:tr w:rsidR="00F75047" w:rsidRPr="00396114" w14:paraId="495955E7" w14:textId="77777777" w:rsidTr="002574FD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4918A29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738" w:type="dxa"/>
            <w:shd w:val="clear" w:color="auto" w:fill="D9D9D9"/>
            <w:vAlign w:val="center"/>
            <w:hideMark/>
          </w:tcPr>
          <w:p w14:paraId="512353F9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35969B9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Maksymalna liczba punktów</w:t>
            </w:r>
            <w:r w:rsidRPr="00396114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2839B81F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Przyznana liczba punktów</w:t>
            </w:r>
          </w:p>
        </w:tc>
      </w:tr>
      <w:tr w:rsidR="00F75047" w:rsidRPr="00396114" w14:paraId="2BC5D9BE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3415431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I a.</w:t>
            </w:r>
          </w:p>
        </w:tc>
        <w:tc>
          <w:tcPr>
            <w:tcW w:w="5738" w:type="dxa"/>
            <w:vAlign w:val="center"/>
            <w:hideMark/>
          </w:tcPr>
          <w:p w14:paraId="7C478409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EA13BDD" w14:textId="263308FD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169" w:type="dxa"/>
            <w:vAlign w:val="center"/>
          </w:tcPr>
          <w:p w14:paraId="6A828219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2F2A31D9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03F0DA3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38" w:type="dxa"/>
            <w:vAlign w:val="center"/>
            <w:hideMark/>
          </w:tcPr>
          <w:p w14:paraId="6DFB0838" w14:textId="21D1C074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Uzasadnienie potrzeby realizacji zadania, w tym przeprowadzona diagnoza sytuacji i potrzeb odbiorców zadania (np. badania, ankiety, opracowania)</w:t>
            </w:r>
          </w:p>
        </w:tc>
        <w:tc>
          <w:tcPr>
            <w:tcW w:w="1519" w:type="dxa"/>
            <w:vAlign w:val="center"/>
          </w:tcPr>
          <w:p w14:paraId="52773CA9" w14:textId="12FABCE0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9" w:type="dxa"/>
            <w:vAlign w:val="center"/>
          </w:tcPr>
          <w:p w14:paraId="435F0406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1776A54D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71A652D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738" w:type="dxa"/>
            <w:vAlign w:val="center"/>
            <w:hideMark/>
          </w:tcPr>
          <w:p w14:paraId="7AA85F5D" w14:textId="0599BA14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Opis odbiorców zadania oraz metody i narzędzia ich rekrutacji</w:t>
            </w:r>
          </w:p>
        </w:tc>
        <w:tc>
          <w:tcPr>
            <w:tcW w:w="1519" w:type="dxa"/>
            <w:vAlign w:val="center"/>
          </w:tcPr>
          <w:p w14:paraId="285F61D5" w14:textId="7B4D84E8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9" w:type="dxa"/>
            <w:vAlign w:val="center"/>
          </w:tcPr>
          <w:p w14:paraId="6E38E358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00262ED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DB0380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5738" w:type="dxa"/>
            <w:vAlign w:val="center"/>
            <w:hideMark/>
          </w:tcPr>
          <w:p w14:paraId="2C62B2E6" w14:textId="7FFF1FF4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Zgodność założonych rezultatów z celami zadania określonymi w ogłoszeniu konkursowym, realność osiągnięcia rezultatów i sposób monitoringu</w:t>
            </w:r>
          </w:p>
        </w:tc>
        <w:tc>
          <w:tcPr>
            <w:tcW w:w="1519" w:type="dxa"/>
            <w:vAlign w:val="center"/>
          </w:tcPr>
          <w:p w14:paraId="6175DE2C" w14:textId="17FC4924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9" w:type="dxa"/>
            <w:vAlign w:val="center"/>
          </w:tcPr>
          <w:p w14:paraId="01D915C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34D12BB6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DEDD7F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738" w:type="dxa"/>
            <w:vAlign w:val="center"/>
            <w:hideMark/>
          </w:tcPr>
          <w:p w14:paraId="27E42C3F" w14:textId="0D833DD9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Spójność, realność oraz szczegółowość opisu działań</w:t>
            </w:r>
          </w:p>
        </w:tc>
        <w:tc>
          <w:tcPr>
            <w:tcW w:w="1519" w:type="dxa"/>
            <w:vAlign w:val="center"/>
          </w:tcPr>
          <w:p w14:paraId="778231AB" w14:textId="7EE85C5C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vAlign w:val="center"/>
          </w:tcPr>
          <w:p w14:paraId="58B86395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66A4D42D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786C42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738" w:type="dxa"/>
            <w:vAlign w:val="center"/>
            <w:hideMark/>
          </w:tcPr>
          <w:p w14:paraId="681EE5C0" w14:textId="332C2DE8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Atrakcyjność (różnorodność) i jakość form realizacji zadania</w:t>
            </w:r>
          </w:p>
        </w:tc>
        <w:tc>
          <w:tcPr>
            <w:tcW w:w="1519" w:type="dxa"/>
            <w:vAlign w:val="center"/>
          </w:tcPr>
          <w:p w14:paraId="0460E6B2" w14:textId="40E9FA1E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vAlign w:val="center"/>
          </w:tcPr>
          <w:p w14:paraId="147EFC61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47F3C21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9A6AFCB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I b</w:t>
            </w:r>
          </w:p>
        </w:tc>
        <w:tc>
          <w:tcPr>
            <w:tcW w:w="5738" w:type="dxa"/>
            <w:vAlign w:val="center"/>
            <w:hideMark/>
          </w:tcPr>
          <w:p w14:paraId="4AB2D6F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49EC8702" w14:textId="6AAAACB9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169" w:type="dxa"/>
            <w:vAlign w:val="center"/>
          </w:tcPr>
          <w:p w14:paraId="12043F0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2D70AB15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D68F90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38" w:type="dxa"/>
            <w:vAlign w:val="center"/>
            <w:hideMark/>
          </w:tcPr>
          <w:p w14:paraId="6F26DFED" w14:textId="26490EA4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Kwalifikacje, kompetencje i doświadczenie osób zaangażowanych w realizację zadania</w:t>
            </w:r>
          </w:p>
        </w:tc>
        <w:tc>
          <w:tcPr>
            <w:tcW w:w="1519" w:type="dxa"/>
            <w:vAlign w:val="center"/>
          </w:tcPr>
          <w:p w14:paraId="41698B7F" w14:textId="010C166D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9" w:type="dxa"/>
            <w:vAlign w:val="center"/>
          </w:tcPr>
          <w:p w14:paraId="09195F7B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2A5B9D9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65FFD59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II.</w:t>
            </w:r>
          </w:p>
        </w:tc>
        <w:tc>
          <w:tcPr>
            <w:tcW w:w="5738" w:type="dxa"/>
            <w:vAlign w:val="center"/>
          </w:tcPr>
          <w:p w14:paraId="3B872C6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Możliwość realizacji zadania publicznego przez oferenta, w tym:</w:t>
            </w:r>
          </w:p>
        </w:tc>
        <w:tc>
          <w:tcPr>
            <w:tcW w:w="1519" w:type="dxa"/>
            <w:vAlign w:val="center"/>
          </w:tcPr>
          <w:p w14:paraId="4BC03D6B" w14:textId="22EFD017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169" w:type="dxa"/>
            <w:vAlign w:val="center"/>
          </w:tcPr>
          <w:p w14:paraId="29011A53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64CD6B36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7B8C574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38" w:type="dxa"/>
            <w:vAlign w:val="center"/>
            <w:hideMark/>
          </w:tcPr>
          <w:p w14:paraId="267BBDB2" w14:textId="711AB0A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Zgodność oferty z rodzajem zadania publicznego wskazanym w ogłoszeniu konkursowym</w:t>
            </w:r>
          </w:p>
        </w:tc>
        <w:tc>
          <w:tcPr>
            <w:tcW w:w="1519" w:type="dxa"/>
            <w:vAlign w:val="center"/>
          </w:tcPr>
          <w:p w14:paraId="7429253C" w14:textId="097C69E0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vAlign w:val="center"/>
          </w:tcPr>
          <w:p w14:paraId="69866B4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1D7C9A8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796E536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738" w:type="dxa"/>
            <w:vAlign w:val="center"/>
            <w:hideMark/>
          </w:tcPr>
          <w:p w14:paraId="32E4265B" w14:textId="7C9A67A9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Złożenie oferty wspólnej - partnerstwo w realizacji zadania publicznego</w:t>
            </w:r>
          </w:p>
        </w:tc>
        <w:tc>
          <w:tcPr>
            <w:tcW w:w="1519" w:type="dxa"/>
            <w:vAlign w:val="center"/>
          </w:tcPr>
          <w:p w14:paraId="75A02D73" w14:textId="562EB3BD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9" w:type="dxa"/>
            <w:vAlign w:val="center"/>
          </w:tcPr>
          <w:p w14:paraId="1CFC7E0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4D891866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0402246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738" w:type="dxa"/>
            <w:vAlign w:val="center"/>
            <w:hideMark/>
          </w:tcPr>
          <w:p w14:paraId="476FC859" w14:textId="4EF0129C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Dysponowanie odpowiednią bazą lokalową do realizacji zadania</w:t>
            </w:r>
          </w:p>
        </w:tc>
        <w:tc>
          <w:tcPr>
            <w:tcW w:w="1519" w:type="dxa"/>
            <w:vAlign w:val="center"/>
          </w:tcPr>
          <w:p w14:paraId="2665CDE8" w14:textId="01063C5B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vAlign w:val="center"/>
          </w:tcPr>
          <w:p w14:paraId="2A99136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2B716FBB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411DDC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III.</w:t>
            </w:r>
          </w:p>
        </w:tc>
        <w:tc>
          <w:tcPr>
            <w:tcW w:w="5738" w:type="dxa"/>
            <w:vAlign w:val="center"/>
          </w:tcPr>
          <w:p w14:paraId="6C769507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1C40171F" w14:textId="5CC28CFA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169" w:type="dxa"/>
            <w:vAlign w:val="center"/>
          </w:tcPr>
          <w:p w14:paraId="61C3B13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68FBE55E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476671F" w14:textId="343FFCC4" w:rsidR="00F75047" w:rsidRPr="00396114" w:rsidRDefault="00A946E5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</w:t>
            </w:r>
            <w:r w:rsidR="00F75047" w:rsidRPr="003961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38" w:type="dxa"/>
            <w:vAlign w:val="center"/>
            <w:hideMark/>
          </w:tcPr>
          <w:p w14:paraId="5D5EE0F5" w14:textId="1765E85C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Szczegółowy opis pozycji kosztorysu</w:t>
            </w:r>
          </w:p>
        </w:tc>
        <w:tc>
          <w:tcPr>
            <w:tcW w:w="1519" w:type="dxa"/>
            <w:vAlign w:val="center"/>
          </w:tcPr>
          <w:p w14:paraId="1BE908E6" w14:textId="3B8FE006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vAlign w:val="center"/>
          </w:tcPr>
          <w:p w14:paraId="560716A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29066B71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29B40E9" w14:textId="04C52CF1" w:rsidR="00F75047" w:rsidRPr="00396114" w:rsidRDefault="00A946E5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lastRenderedPageBreak/>
              <w:t>2</w:t>
            </w:r>
            <w:r w:rsidR="00F75047" w:rsidRPr="003961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38" w:type="dxa"/>
            <w:vAlign w:val="center"/>
            <w:hideMark/>
          </w:tcPr>
          <w:p w14:paraId="3915E47D" w14:textId="0D4B2D7F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Adekwatność i realność wysokości przyjętych w kalkulacji stawek</w:t>
            </w:r>
          </w:p>
        </w:tc>
        <w:tc>
          <w:tcPr>
            <w:tcW w:w="1519" w:type="dxa"/>
            <w:vAlign w:val="center"/>
          </w:tcPr>
          <w:p w14:paraId="17EB71F2" w14:textId="181D240D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vAlign w:val="center"/>
          </w:tcPr>
          <w:p w14:paraId="3E7EFEEC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471B54C7" w14:textId="77777777" w:rsidTr="002574FD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7654A15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5738" w:type="dxa"/>
            <w:vAlign w:val="center"/>
          </w:tcPr>
          <w:p w14:paraId="27BF92C1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519" w:type="dxa"/>
            <w:vAlign w:val="center"/>
          </w:tcPr>
          <w:p w14:paraId="7B6DB679" w14:textId="31B1F36E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3AFE4149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3962AE37" w14:textId="77777777" w:rsidTr="002574FD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7E90262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396114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5738" w:type="dxa"/>
            <w:vAlign w:val="center"/>
          </w:tcPr>
          <w:p w14:paraId="7B150B38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715C6E2F" w14:textId="16BB185E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1</w:t>
            </w:r>
            <w:r w:rsidR="001C4F71" w:rsidRPr="00396114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169" w:type="dxa"/>
            <w:vAlign w:val="center"/>
          </w:tcPr>
          <w:p w14:paraId="01FBF13F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35EDA848" w14:textId="77777777" w:rsidTr="002574FD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19C253E5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38" w:type="dxa"/>
            <w:vAlign w:val="center"/>
            <w:hideMark/>
          </w:tcPr>
          <w:p w14:paraId="4F192F7D" w14:textId="07A8D471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Wkład rzeczowy, w szczególności dysponowanie odpowiednimi zasobami materialnymi adekwatnymi do realizacji zadania</w:t>
            </w:r>
          </w:p>
        </w:tc>
        <w:tc>
          <w:tcPr>
            <w:tcW w:w="1519" w:type="dxa"/>
            <w:vAlign w:val="center"/>
          </w:tcPr>
          <w:p w14:paraId="143FAA33" w14:textId="5CCE84F1" w:rsidR="00F75047" w:rsidRPr="00396114" w:rsidRDefault="001C4F71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9" w:type="dxa"/>
            <w:vAlign w:val="center"/>
          </w:tcPr>
          <w:p w14:paraId="69712D8F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15F2B48D" w14:textId="77777777" w:rsidTr="002574FD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795DAA1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738" w:type="dxa"/>
            <w:vAlign w:val="center"/>
            <w:hideMark/>
          </w:tcPr>
          <w:p w14:paraId="19544A8B" w14:textId="72EA9C09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Wkład osobowy, w tym świadczenia wolontariuszy i praca społeczna członków</w:t>
            </w:r>
          </w:p>
        </w:tc>
        <w:tc>
          <w:tcPr>
            <w:tcW w:w="1519" w:type="dxa"/>
            <w:vAlign w:val="center"/>
          </w:tcPr>
          <w:p w14:paraId="51BC83E5" w14:textId="486CA57B" w:rsidR="00F75047" w:rsidRPr="00396114" w:rsidRDefault="002574FD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9" w:type="dxa"/>
            <w:vAlign w:val="center"/>
          </w:tcPr>
          <w:p w14:paraId="481CDA62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11BC6702" w14:textId="77777777" w:rsidTr="002574FD">
        <w:trPr>
          <w:trHeight w:val="523"/>
          <w:jc w:val="center"/>
        </w:trPr>
        <w:tc>
          <w:tcPr>
            <w:tcW w:w="6373" w:type="dxa"/>
            <w:gridSpan w:val="2"/>
            <w:shd w:val="clear" w:color="auto" w:fill="D9D9D9"/>
            <w:vAlign w:val="center"/>
            <w:hideMark/>
          </w:tcPr>
          <w:p w14:paraId="1B053BA0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32CD17A8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01115A28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3C86D3B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  <w:b/>
          <w:bCs/>
        </w:rPr>
        <w:t>VI.</w:t>
      </w:r>
      <w:r w:rsidRPr="00396114">
        <w:rPr>
          <w:rFonts w:asciiTheme="minorHAnsi" w:hAnsiTheme="minorHAnsi" w:cstheme="minorHAnsi"/>
        </w:rPr>
        <w:t xml:space="preserve"> Analiza i ocena realizacji zleconych zadań publicznych (dotyczy organizacji, które w latach poprzednich realizowały zlecone zadania publiczne)</w:t>
      </w:r>
    </w:p>
    <w:p w14:paraId="3B132393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Doświadczenie oferenta w realizacji zadań publicznych zgodnych z rodzajem zadania wskazanym w ogłoszeniu konkursowym</w:t>
      </w:r>
    </w:p>
    <w:p w14:paraId="684883E5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0F8E745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7CD1E4E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1060D2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  <w:b/>
          <w:bCs/>
        </w:rPr>
        <w:t>Wynik głosowania komisji konkursowej do opiniowania ofert</w:t>
      </w:r>
    </w:p>
    <w:p w14:paraId="265EFA88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Ofertę rekomendowało/rekomendował …… członków/członek komisji konkursowej do opiniowania ofert.</w:t>
      </w:r>
    </w:p>
    <w:p w14:paraId="24BE0DA0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Za brakiem rekomendacji dla oferty głosowało/głosował …… członków/członek komisji konkursowej do opiniowania ofert.</w:t>
      </w:r>
    </w:p>
    <w:p w14:paraId="2A1D71EB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lastRenderedPageBreak/>
        <w:t>Od głosu wstrzymało/wstrzymał się …… członków/członek komisji konkursowej do opiniowania ofert.</w:t>
      </w:r>
    </w:p>
    <w:p w14:paraId="46A80017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  <w:b/>
          <w:bCs/>
        </w:rPr>
        <w:t>Stanowisko komisji konkursowej do opiniowania ofert</w:t>
      </w:r>
    </w:p>
    <w:p w14:paraId="36184347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Komisja konkursowa do opiniowania ofert rekomenduje dofinansowanie/finansowanie w wysokości</w:t>
      </w:r>
    </w:p>
    <w:p w14:paraId="5BD9DB39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……….. złotych /niedofinansowanie/niefinansowanie zadania</w:t>
      </w:r>
    </w:p>
    <w:p w14:paraId="4C7E5B94" w14:textId="77777777" w:rsidR="00FC6144" w:rsidRPr="00396114" w:rsidRDefault="00FC6144" w:rsidP="00396114">
      <w:pPr>
        <w:spacing w:before="240" w:line="276" w:lineRule="auto"/>
        <w:rPr>
          <w:rFonts w:asciiTheme="minorHAnsi" w:hAnsiTheme="minorHAnsi" w:cstheme="minorHAnsi"/>
        </w:rPr>
      </w:pPr>
    </w:p>
    <w:p w14:paraId="7CEA8072" w14:textId="7DBCBBD2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Uwagi</w:t>
      </w:r>
    </w:p>
    <w:p w14:paraId="4B4E849B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E421D6E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96FC6BF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  <w:r w:rsidRPr="0039611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8"/>
        <w:gridCol w:w="3780"/>
      </w:tblGrid>
      <w:tr w:rsidR="00F75047" w:rsidRPr="00396114" w14:paraId="5FBFB000" w14:textId="77777777" w:rsidTr="00825FB0">
        <w:trPr>
          <w:trHeight w:val="343"/>
        </w:trPr>
        <w:tc>
          <w:tcPr>
            <w:tcW w:w="863" w:type="dxa"/>
            <w:vAlign w:val="center"/>
          </w:tcPr>
          <w:p w14:paraId="002879A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2BD00DE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67B32C84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96114">
              <w:rPr>
                <w:rFonts w:asciiTheme="minorHAnsi" w:hAnsiTheme="minorHAnsi" w:cstheme="minorHAnsi"/>
                <w:b/>
                <w:bCs/>
              </w:rPr>
              <w:t>Podpisy poszczególnych członków Komisji konkursowej do opiniowania ofert</w:t>
            </w:r>
          </w:p>
        </w:tc>
      </w:tr>
      <w:tr w:rsidR="00F75047" w:rsidRPr="00396114" w14:paraId="55CD3D18" w14:textId="77777777" w:rsidTr="00825FB0">
        <w:trPr>
          <w:trHeight w:val="351"/>
        </w:trPr>
        <w:tc>
          <w:tcPr>
            <w:tcW w:w="863" w:type="dxa"/>
            <w:vAlign w:val="center"/>
          </w:tcPr>
          <w:p w14:paraId="57CFC6F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19" w:type="dxa"/>
          </w:tcPr>
          <w:p w14:paraId="5911D3B1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1BF309D7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637169F6" w14:textId="77777777" w:rsidTr="00825FB0">
        <w:trPr>
          <w:trHeight w:val="349"/>
        </w:trPr>
        <w:tc>
          <w:tcPr>
            <w:tcW w:w="863" w:type="dxa"/>
            <w:vAlign w:val="center"/>
          </w:tcPr>
          <w:p w14:paraId="3DADA034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19" w:type="dxa"/>
          </w:tcPr>
          <w:p w14:paraId="48E7C69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7EBAE85E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5F1392C6" w14:textId="77777777" w:rsidTr="00825FB0">
        <w:trPr>
          <w:trHeight w:val="344"/>
        </w:trPr>
        <w:tc>
          <w:tcPr>
            <w:tcW w:w="863" w:type="dxa"/>
            <w:vAlign w:val="center"/>
          </w:tcPr>
          <w:p w14:paraId="10FB007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419" w:type="dxa"/>
          </w:tcPr>
          <w:p w14:paraId="084DF056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3109C692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F75047" w:rsidRPr="00396114" w14:paraId="299B878A" w14:textId="77777777" w:rsidTr="00825FB0">
        <w:trPr>
          <w:trHeight w:val="339"/>
        </w:trPr>
        <w:tc>
          <w:tcPr>
            <w:tcW w:w="863" w:type="dxa"/>
            <w:vAlign w:val="center"/>
          </w:tcPr>
          <w:p w14:paraId="0CF29791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9611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419" w:type="dxa"/>
            <w:vAlign w:val="center"/>
          </w:tcPr>
          <w:p w14:paraId="51AD3CCA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E01E42D" w14:textId="77777777" w:rsidR="00F75047" w:rsidRPr="00396114" w:rsidRDefault="00F75047" w:rsidP="00396114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EAB6FE8" w14:textId="7777777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  <w:b/>
          <w:bCs/>
        </w:rPr>
      </w:pPr>
      <w:r w:rsidRPr="00396114">
        <w:rPr>
          <w:rFonts w:asciiTheme="minorHAnsi" w:hAnsiTheme="minorHAnsi" w:cstheme="minorHAnsi"/>
          <w:b/>
          <w:bCs/>
        </w:rPr>
        <w:t>Podpisy obecnych na posiedzeniu członków komisji konkursowej do opiniowania ofert</w:t>
      </w:r>
    </w:p>
    <w:p w14:paraId="21F0E8A8" w14:textId="0E3D7C17" w:rsidR="00F75047" w:rsidRPr="00396114" w:rsidRDefault="00F75047" w:rsidP="00396114">
      <w:pPr>
        <w:spacing w:before="240" w:line="276" w:lineRule="auto"/>
        <w:rPr>
          <w:rFonts w:asciiTheme="minorHAnsi" w:hAnsiTheme="minorHAnsi" w:cstheme="minorHAnsi"/>
        </w:rPr>
      </w:pPr>
    </w:p>
    <w:sectPr w:rsidR="00F75047" w:rsidRPr="00396114" w:rsidSect="00C80450">
      <w:footerReference w:type="even" r:id="rId9"/>
      <w:footerReference w:type="default" r:id="rId10"/>
      <w:pgSz w:w="11906" w:h="16838"/>
      <w:pgMar w:top="719" w:right="1417" w:bottom="1417" w:left="141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653C" w14:textId="77777777" w:rsidR="00E00662" w:rsidRDefault="00E00662" w:rsidP="00F53591">
      <w:r>
        <w:separator/>
      </w:r>
    </w:p>
    <w:p w14:paraId="7495B032" w14:textId="77777777" w:rsidR="00E00662" w:rsidRDefault="00E00662" w:rsidP="00F53591"/>
  </w:endnote>
  <w:endnote w:type="continuationSeparator" w:id="0">
    <w:p w14:paraId="58B21E27" w14:textId="77777777" w:rsidR="00E00662" w:rsidRDefault="00E00662" w:rsidP="00F53591">
      <w:r>
        <w:continuationSeparator/>
      </w:r>
    </w:p>
    <w:p w14:paraId="443BA6C5" w14:textId="77777777" w:rsidR="00E00662" w:rsidRDefault="00E00662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0A65" w14:textId="77777777" w:rsidR="00071C0A" w:rsidRDefault="00071C0A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CA9E29" w14:textId="77777777" w:rsidR="00071C0A" w:rsidRDefault="00071C0A" w:rsidP="00F53591">
    <w:pPr>
      <w:pStyle w:val="Stopka"/>
    </w:pPr>
  </w:p>
  <w:p w14:paraId="022239BB" w14:textId="77777777" w:rsidR="00071C0A" w:rsidRDefault="00071C0A" w:rsidP="00F53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770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997033E" w14:textId="2A2C565A" w:rsidR="00071C0A" w:rsidRDefault="00071C0A">
            <w:pPr>
              <w:pStyle w:val="Stopk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A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AFD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455E3" w14:textId="77777777" w:rsidR="00071C0A" w:rsidRDefault="00071C0A" w:rsidP="00C804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627F" w14:textId="77777777" w:rsidR="00E00662" w:rsidRDefault="00E00662" w:rsidP="00F53591"/>
    <w:p w14:paraId="3BD07289" w14:textId="77777777" w:rsidR="00E00662" w:rsidRDefault="00E00662" w:rsidP="00F53591"/>
  </w:footnote>
  <w:footnote w:type="continuationSeparator" w:id="0">
    <w:p w14:paraId="52EB57F0" w14:textId="77777777" w:rsidR="00E00662" w:rsidRDefault="00E00662" w:rsidP="00F53591"/>
    <w:p w14:paraId="29997DF0" w14:textId="77777777" w:rsidR="00E00662" w:rsidRDefault="00E00662" w:rsidP="00F53591"/>
  </w:footnote>
  <w:footnote w:id="1">
    <w:p w14:paraId="1DA71141" w14:textId="77777777" w:rsidR="00F75047" w:rsidRPr="00582EEC" w:rsidRDefault="00F75047" w:rsidP="00F75047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  <w:footnote w:id="2">
    <w:p w14:paraId="2D4DA9B4" w14:textId="77777777" w:rsidR="00F75047" w:rsidRPr="00582EEC" w:rsidRDefault="00F75047" w:rsidP="00F75047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Maksymalna liczba punktów dla poszczególnych kryteriów/podkryteriów ustalana jest przez urząd dzielnicy w zależności od tematyki konkursowej.</w:t>
      </w:r>
    </w:p>
    <w:p w14:paraId="177435FC" w14:textId="77777777" w:rsidR="00F75047" w:rsidRDefault="00F75047" w:rsidP="00F75047">
      <w:pPr>
        <w:pStyle w:val="Przypis"/>
      </w:pPr>
      <w:r w:rsidRPr="00582EEC">
        <w:rPr>
          <w:b/>
        </w:rPr>
        <w:t>*</w:t>
      </w:r>
      <w:r w:rsidRPr="00582EEC">
        <w:t xml:space="preserve"> Dopuszcza się możliwość modyfikacji, usuwania oraz dodawania podkryteriów. Kryteria z ustawy z</w:t>
      </w:r>
      <w:r>
        <w:t> </w:t>
      </w:r>
      <w:r w:rsidRPr="00582EEC">
        <w:t>dnia 24 kwietnia 2003 r. o działalności pożytku publicznego i o wolontariacie (określone numeracją rzymską) muszą pozostać niezmienione.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2BA"/>
    <w:multiLevelType w:val="hybridMultilevel"/>
    <w:tmpl w:val="58BA4B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FD22FE"/>
    <w:multiLevelType w:val="hybridMultilevel"/>
    <w:tmpl w:val="29724C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B40F75"/>
    <w:multiLevelType w:val="hybridMultilevel"/>
    <w:tmpl w:val="382A08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4EB20E6"/>
    <w:multiLevelType w:val="hybridMultilevel"/>
    <w:tmpl w:val="D9F429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18C97B2B"/>
    <w:multiLevelType w:val="hybridMultilevel"/>
    <w:tmpl w:val="7E2037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77B7A"/>
    <w:multiLevelType w:val="hybridMultilevel"/>
    <w:tmpl w:val="1D3A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83974"/>
    <w:multiLevelType w:val="hybridMultilevel"/>
    <w:tmpl w:val="1868B4EA"/>
    <w:lvl w:ilvl="0" w:tplc="07582906">
      <w:start w:val="1"/>
      <w:numFmt w:val="decimal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76DF"/>
    <w:multiLevelType w:val="hybridMultilevel"/>
    <w:tmpl w:val="7FE4BF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B2047E"/>
    <w:multiLevelType w:val="hybridMultilevel"/>
    <w:tmpl w:val="C04EE48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36168A7"/>
    <w:multiLevelType w:val="hybridMultilevel"/>
    <w:tmpl w:val="44CA8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710FFC"/>
    <w:multiLevelType w:val="hybridMultilevel"/>
    <w:tmpl w:val="E6D89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136F6"/>
    <w:multiLevelType w:val="hybridMultilevel"/>
    <w:tmpl w:val="4EF22D0A"/>
    <w:lvl w:ilvl="0" w:tplc="25C2D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13213E"/>
    <w:multiLevelType w:val="hybridMultilevel"/>
    <w:tmpl w:val="70468B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21233"/>
    <w:multiLevelType w:val="hybridMultilevel"/>
    <w:tmpl w:val="A8CC09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B0661"/>
    <w:multiLevelType w:val="hybridMultilevel"/>
    <w:tmpl w:val="1C601604"/>
    <w:lvl w:ilvl="0" w:tplc="EB165040">
      <w:start w:val="1"/>
      <w:numFmt w:val="decimal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0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4FE831B0"/>
    <w:multiLevelType w:val="hybridMultilevel"/>
    <w:tmpl w:val="CB88C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E6291E"/>
    <w:multiLevelType w:val="hybridMultilevel"/>
    <w:tmpl w:val="78E0B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A5540E"/>
    <w:multiLevelType w:val="hybridMultilevel"/>
    <w:tmpl w:val="731EC7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2F67D2"/>
    <w:multiLevelType w:val="hybridMultilevel"/>
    <w:tmpl w:val="75D636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33906"/>
    <w:multiLevelType w:val="hybridMultilevel"/>
    <w:tmpl w:val="CB680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2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91243494">
    <w:abstractNumId w:val="33"/>
  </w:num>
  <w:num w:numId="2" w16cid:durableId="805272093">
    <w:abstractNumId w:val="15"/>
  </w:num>
  <w:num w:numId="3" w16cid:durableId="1197811010">
    <w:abstractNumId w:val="32"/>
  </w:num>
  <w:num w:numId="4" w16cid:durableId="1530098897">
    <w:abstractNumId w:val="13"/>
  </w:num>
  <w:num w:numId="5" w16cid:durableId="535968445">
    <w:abstractNumId w:val="21"/>
  </w:num>
  <w:num w:numId="6" w16cid:durableId="1315716611">
    <w:abstractNumId w:val="4"/>
  </w:num>
  <w:num w:numId="7" w16cid:durableId="714474311">
    <w:abstractNumId w:val="31"/>
  </w:num>
  <w:num w:numId="8" w16cid:durableId="641009995">
    <w:abstractNumId w:val="20"/>
  </w:num>
  <w:num w:numId="9" w16cid:durableId="1297251825">
    <w:abstractNumId w:val="22"/>
  </w:num>
  <w:num w:numId="10" w16cid:durableId="1050031287">
    <w:abstractNumId w:val="6"/>
  </w:num>
  <w:num w:numId="11" w16cid:durableId="985207780">
    <w:abstractNumId w:val="14"/>
  </w:num>
  <w:num w:numId="12" w16cid:durableId="1013529196">
    <w:abstractNumId w:val="9"/>
  </w:num>
  <w:num w:numId="13" w16cid:durableId="363138770">
    <w:abstractNumId w:val="18"/>
  </w:num>
  <w:num w:numId="14" w16cid:durableId="1832941600">
    <w:abstractNumId w:val="18"/>
    <w:lvlOverride w:ilvl="0">
      <w:startOverride w:val="1"/>
    </w:lvlOverride>
  </w:num>
  <w:num w:numId="15" w16cid:durableId="120652195">
    <w:abstractNumId w:val="24"/>
  </w:num>
  <w:num w:numId="16" w16cid:durableId="162353858">
    <w:abstractNumId w:val="17"/>
  </w:num>
  <w:num w:numId="17" w16cid:durableId="849679853">
    <w:abstractNumId w:val="16"/>
  </w:num>
  <w:num w:numId="18" w16cid:durableId="1176991632">
    <w:abstractNumId w:val="5"/>
  </w:num>
  <w:num w:numId="19" w16cid:durableId="449593704">
    <w:abstractNumId w:val="11"/>
  </w:num>
  <w:num w:numId="20" w16cid:durableId="140929831">
    <w:abstractNumId w:val="1"/>
  </w:num>
  <w:num w:numId="21" w16cid:durableId="1670057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8173726">
    <w:abstractNumId w:val="27"/>
  </w:num>
  <w:num w:numId="23" w16cid:durableId="414402490">
    <w:abstractNumId w:val="0"/>
  </w:num>
  <w:num w:numId="24" w16cid:durableId="767851950">
    <w:abstractNumId w:val="28"/>
  </w:num>
  <w:num w:numId="25" w16cid:durableId="2007398783">
    <w:abstractNumId w:val="19"/>
  </w:num>
  <w:num w:numId="26" w16cid:durableId="486897715">
    <w:abstractNumId w:val="23"/>
  </w:num>
  <w:num w:numId="27" w16cid:durableId="473646713">
    <w:abstractNumId w:val="25"/>
  </w:num>
  <w:num w:numId="28" w16cid:durableId="1278218471">
    <w:abstractNumId w:val="7"/>
  </w:num>
  <w:num w:numId="29" w16cid:durableId="1215897071">
    <w:abstractNumId w:val="8"/>
  </w:num>
  <w:num w:numId="30" w16cid:durableId="962733508">
    <w:abstractNumId w:val="29"/>
  </w:num>
  <w:num w:numId="31" w16cid:durableId="1427574805">
    <w:abstractNumId w:val="12"/>
  </w:num>
  <w:num w:numId="32" w16cid:durableId="31227880">
    <w:abstractNumId w:val="30"/>
  </w:num>
  <w:num w:numId="33" w16cid:durableId="149830414">
    <w:abstractNumId w:val="26"/>
  </w:num>
  <w:num w:numId="34" w16cid:durableId="1892224565">
    <w:abstractNumId w:val="10"/>
  </w:num>
  <w:num w:numId="35" w16cid:durableId="1356341931">
    <w:abstractNumId w:val="2"/>
  </w:num>
  <w:num w:numId="36" w16cid:durableId="134520921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39"/>
    <w:rsid w:val="00002BF7"/>
    <w:rsid w:val="00002CFC"/>
    <w:rsid w:val="000053C8"/>
    <w:rsid w:val="000061CB"/>
    <w:rsid w:val="00010D8A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56C46"/>
    <w:rsid w:val="00061727"/>
    <w:rsid w:val="00061C3C"/>
    <w:rsid w:val="00070070"/>
    <w:rsid w:val="00071C0A"/>
    <w:rsid w:val="00073258"/>
    <w:rsid w:val="00074BF1"/>
    <w:rsid w:val="00075A70"/>
    <w:rsid w:val="00075D49"/>
    <w:rsid w:val="000767B8"/>
    <w:rsid w:val="00076D7C"/>
    <w:rsid w:val="00076DD8"/>
    <w:rsid w:val="000776AF"/>
    <w:rsid w:val="000851CB"/>
    <w:rsid w:val="00085550"/>
    <w:rsid w:val="00085759"/>
    <w:rsid w:val="0009275D"/>
    <w:rsid w:val="000946BA"/>
    <w:rsid w:val="00097394"/>
    <w:rsid w:val="000976C7"/>
    <w:rsid w:val="000A02D0"/>
    <w:rsid w:val="000A0B61"/>
    <w:rsid w:val="000A1DCC"/>
    <w:rsid w:val="000A3FC0"/>
    <w:rsid w:val="000A4DB5"/>
    <w:rsid w:val="000A79BD"/>
    <w:rsid w:val="000B0275"/>
    <w:rsid w:val="000B62DE"/>
    <w:rsid w:val="000B6D8B"/>
    <w:rsid w:val="000B7669"/>
    <w:rsid w:val="000C0E05"/>
    <w:rsid w:val="000C283B"/>
    <w:rsid w:val="000C2862"/>
    <w:rsid w:val="000C38DF"/>
    <w:rsid w:val="000C4B3E"/>
    <w:rsid w:val="000C71CE"/>
    <w:rsid w:val="000D1B1B"/>
    <w:rsid w:val="000D2E05"/>
    <w:rsid w:val="000D3B7E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4C70"/>
    <w:rsid w:val="001053E6"/>
    <w:rsid w:val="001057B2"/>
    <w:rsid w:val="00105FF7"/>
    <w:rsid w:val="0011211E"/>
    <w:rsid w:val="00112A1E"/>
    <w:rsid w:val="001140B6"/>
    <w:rsid w:val="0011429B"/>
    <w:rsid w:val="00116AF8"/>
    <w:rsid w:val="00123FCA"/>
    <w:rsid w:val="001256BE"/>
    <w:rsid w:val="00127D68"/>
    <w:rsid w:val="0013104E"/>
    <w:rsid w:val="0013110B"/>
    <w:rsid w:val="00131160"/>
    <w:rsid w:val="001332B5"/>
    <w:rsid w:val="00137A0B"/>
    <w:rsid w:val="00137BBE"/>
    <w:rsid w:val="00143D50"/>
    <w:rsid w:val="00144747"/>
    <w:rsid w:val="001447EA"/>
    <w:rsid w:val="00144FBF"/>
    <w:rsid w:val="00146A71"/>
    <w:rsid w:val="00147F1E"/>
    <w:rsid w:val="00151B52"/>
    <w:rsid w:val="00154ADA"/>
    <w:rsid w:val="00154D8B"/>
    <w:rsid w:val="0015534F"/>
    <w:rsid w:val="00157640"/>
    <w:rsid w:val="00157FD5"/>
    <w:rsid w:val="00161729"/>
    <w:rsid w:val="00161889"/>
    <w:rsid w:val="001629BC"/>
    <w:rsid w:val="001634A3"/>
    <w:rsid w:val="00164C4B"/>
    <w:rsid w:val="00164EC6"/>
    <w:rsid w:val="00165067"/>
    <w:rsid w:val="0016620E"/>
    <w:rsid w:val="00172F2D"/>
    <w:rsid w:val="00173E2C"/>
    <w:rsid w:val="0017412C"/>
    <w:rsid w:val="001771E0"/>
    <w:rsid w:val="00182812"/>
    <w:rsid w:val="00186227"/>
    <w:rsid w:val="00190C47"/>
    <w:rsid w:val="0019256E"/>
    <w:rsid w:val="00192575"/>
    <w:rsid w:val="00192D91"/>
    <w:rsid w:val="0019300D"/>
    <w:rsid w:val="001969F0"/>
    <w:rsid w:val="001A049E"/>
    <w:rsid w:val="001A3916"/>
    <w:rsid w:val="001A5E14"/>
    <w:rsid w:val="001A662D"/>
    <w:rsid w:val="001A6CE4"/>
    <w:rsid w:val="001B47E7"/>
    <w:rsid w:val="001B52D8"/>
    <w:rsid w:val="001B61E7"/>
    <w:rsid w:val="001C1951"/>
    <w:rsid w:val="001C1A7D"/>
    <w:rsid w:val="001C2209"/>
    <w:rsid w:val="001C23B4"/>
    <w:rsid w:val="001C2714"/>
    <w:rsid w:val="001C4F71"/>
    <w:rsid w:val="001C702F"/>
    <w:rsid w:val="001D1879"/>
    <w:rsid w:val="001D1ACF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837"/>
    <w:rsid w:val="001F29DC"/>
    <w:rsid w:val="001F566C"/>
    <w:rsid w:val="002000D8"/>
    <w:rsid w:val="0020069B"/>
    <w:rsid w:val="002009DA"/>
    <w:rsid w:val="00202F0A"/>
    <w:rsid w:val="00203B28"/>
    <w:rsid w:val="00211319"/>
    <w:rsid w:val="00211DF6"/>
    <w:rsid w:val="00214F38"/>
    <w:rsid w:val="002156C1"/>
    <w:rsid w:val="002162BC"/>
    <w:rsid w:val="00220831"/>
    <w:rsid w:val="00220CAD"/>
    <w:rsid w:val="002250C4"/>
    <w:rsid w:val="002250E1"/>
    <w:rsid w:val="00225596"/>
    <w:rsid w:val="002262BB"/>
    <w:rsid w:val="002267A2"/>
    <w:rsid w:val="00227585"/>
    <w:rsid w:val="00236A65"/>
    <w:rsid w:val="002376D9"/>
    <w:rsid w:val="00243E80"/>
    <w:rsid w:val="00244516"/>
    <w:rsid w:val="00245B7E"/>
    <w:rsid w:val="0024682A"/>
    <w:rsid w:val="00247043"/>
    <w:rsid w:val="002473B3"/>
    <w:rsid w:val="00250839"/>
    <w:rsid w:val="0025375B"/>
    <w:rsid w:val="00253791"/>
    <w:rsid w:val="00255716"/>
    <w:rsid w:val="002574FD"/>
    <w:rsid w:val="002577D2"/>
    <w:rsid w:val="002579EA"/>
    <w:rsid w:val="00260396"/>
    <w:rsid w:val="0026234C"/>
    <w:rsid w:val="00262AEA"/>
    <w:rsid w:val="002707C2"/>
    <w:rsid w:val="002714D9"/>
    <w:rsid w:val="00271963"/>
    <w:rsid w:val="00271DF0"/>
    <w:rsid w:val="00272A59"/>
    <w:rsid w:val="00274A32"/>
    <w:rsid w:val="00280EEB"/>
    <w:rsid w:val="00281297"/>
    <w:rsid w:val="002844D3"/>
    <w:rsid w:val="002854F7"/>
    <w:rsid w:val="00290C7F"/>
    <w:rsid w:val="00294849"/>
    <w:rsid w:val="002957ED"/>
    <w:rsid w:val="00295E44"/>
    <w:rsid w:val="00297041"/>
    <w:rsid w:val="002970A6"/>
    <w:rsid w:val="00297EDF"/>
    <w:rsid w:val="002A5EEC"/>
    <w:rsid w:val="002B185C"/>
    <w:rsid w:val="002B2432"/>
    <w:rsid w:val="002C444C"/>
    <w:rsid w:val="002C5236"/>
    <w:rsid w:val="002C5A0A"/>
    <w:rsid w:val="002C71C1"/>
    <w:rsid w:val="002D0C8A"/>
    <w:rsid w:val="002D0D9A"/>
    <w:rsid w:val="002D2936"/>
    <w:rsid w:val="002D3502"/>
    <w:rsid w:val="002D3D94"/>
    <w:rsid w:val="002D4C9A"/>
    <w:rsid w:val="002D6508"/>
    <w:rsid w:val="002E09DA"/>
    <w:rsid w:val="002E0F67"/>
    <w:rsid w:val="002E3087"/>
    <w:rsid w:val="002E3736"/>
    <w:rsid w:val="002E413D"/>
    <w:rsid w:val="002E4892"/>
    <w:rsid w:val="002E4B10"/>
    <w:rsid w:val="002E5F47"/>
    <w:rsid w:val="002F0EB2"/>
    <w:rsid w:val="002F1CA6"/>
    <w:rsid w:val="002F1CC7"/>
    <w:rsid w:val="002F20E6"/>
    <w:rsid w:val="002F63F8"/>
    <w:rsid w:val="00301C66"/>
    <w:rsid w:val="00307FE7"/>
    <w:rsid w:val="00310A54"/>
    <w:rsid w:val="00313316"/>
    <w:rsid w:val="003167E6"/>
    <w:rsid w:val="00316D74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12F"/>
    <w:rsid w:val="0033632E"/>
    <w:rsid w:val="00337D84"/>
    <w:rsid w:val="0034009B"/>
    <w:rsid w:val="0034016B"/>
    <w:rsid w:val="00341334"/>
    <w:rsid w:val="003417BE"/>
    <w:rsid w:val="0034221E"/>
    <w:rsid w:val="003425D9"/>
    <w:rsid w:val="003438C0"/>
    <w:rsid w:val="00344976"/>
    <w:rsid w:val="0034592F"/>
    <w:rsid w:val="003462F6"/>
    <w:rsid w:val="00346613"/>
    <w:rsid w:val="00350A52"/>
    <w:rsid w:val="003515CA"/>
    <w:rsid w:val="003547EB"/>
    <w:rsid w:val="003549C3"/>
    <w:rsid w:val="00362198"/>
    <w:rsid w:val="00367CAE"/>
    <w:rsid w:val="0037081E"/>
    <w:rsid w:val="00371DAE"/>
    <w:rsid w:val="003735DF"/>
    <w:rsid w:val="003743FF"/>
    <w:rsid w:val="00380E27"/>
    <w:rsid w:val="00381239"/>
    <w:rsid w:val="003858A6"/>
    <w:rsid w:val="00393592"/>
    <w:rsid w:val="0039383D"/>
    <w:rsid w:val="00393A67"/>
    <w:rsid w:val="00396114"/>
    <w:rsid w:val="003B0E9A"/>
    <w:rsid w:val="003B1A31"/>
    <w:rsid w:val="003B34CB"/>
    <w:rsid w:val="003B46DD"/>
    <w:rsid w:val="003B5503"/>
    <w:rsid w:val="003C1A28"/>
    <w:rsid w:val="003C65F1"/>
    <w:rsid w:val="003C6689"/>
    <w:rsid w:val="003D0E2A"/>
    <w:rsid w:val="003D24B2"/>
    <w:rsid w:val="003E028A"/>
    <w:rsid w:val="003E03EE"/>
    <w:rsid w:val="003E2EA0"/>
    <w:rsid w:val="003E479F"/>
    <w:rsid w:val="003E4E5F"/>
    <w:rsid w:val="003F066C"/>
    <w:rsid w:val="003F11D0"/>
    <w:rsid w:val="003F2060"/>
    <w:rsid w:val="003F2A9E"/>
    <w:rsid w:val="003F7FF6"/>
    <w:rsid w:val="004023DD"/>
    <w:rsid w:val="004024CF"/>
    <w:rsid w:val="00402A60"/>
    <w:rsid w:val="00404900"/>
    <w:rsid w:val="0040745E"/>
    <w:rsid w:val="00407504"/>
    <w:rsid w:val="0041009D"/>
    <w:rsid w:val="00411A10"/>
    <w:rsid w:val="0041359F"/>
    <w:rsid w:val="00413CB2"/>
    <w:rsid w:val="00414356"/>
    <w:rsid w:val="00415DE1"/>
    <w:rsid w:val="00417B25"/>
    <w:rsid w:val="00430EC0"/>
    <w:rsid w:val="00431DDD"/>
    <w:rsid w:val="00433F60"/>
    <w:rsid w:val="00442D4C"/>
    <w:rsid w:val="00444E8E"/>
    <w:rsid w:val="00446B98"/>
    <w:rsid w:val="00446D9B"/>
    <w:rsid w:val="00446EA4"/>
    <w:rsid w:val="004509EE"/>
    <w:rsid w:val="00453C60"/>
    <w:rsid w:val="00453C78"/>
    <w:rsid w:val="00453D98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C5A"/>
    <w:rsid w:val="00487651"/>
    <w:rsid w:val="00491D42"/>
    <w:rsid w:val="00497637"/>
    <w:rsid w:val="004A16DB"/>
    <w:rsid w:val="004A30ED"/>
    <w:rsid w:val="004A65EA"/>
    <w:rsid w:val="004A6E3F"/>
    <w:rsid w:val="004A7FC4"/>
    <w:rsid w:val="004B1AE7"/>
    <w:rsid w:val="004B418B"/>
    <w:rsid w:val="004B4417"/>
    <w:rsid w:val="004B4798"/>
    <w:rsid w:val="004B6238"/>
    <w:rsid w:val="004B6D43"/>
    <w:rsid w:val="004B7552"/>
    <w:rsid w:val="004C130E"/>
    <w:rsid w:val="004C26B4"/>
    <w:rsid w:val="004C3F84"/>
    <w:rsid w:val="004C55A4"/>
    <w:rsid w:val="004C7DF6"/>
    <w:rsid w:val="004D0776"/>
    <w:rsid w:val="004D147E"/>
    <w:rsid w:val="004D21B1"/>
    <w:rsid w:val="004D39DD"/>
    <w:rsid w:val="004D5346"/>
    <w:rsid w:val="004D5C41"/>
    <w:rsid w:val="004D6350"/>
    <w:rsid w:val="004E08E9"/>
    <w:rsid w:val="004E0B55"/>
    <w:rsid w:val="004E241B"/>
    <w:rsid w:val="004E2FDD"/>
    <w:rsid w:val="004E4A12"/>
    <w:rsid w:val="004E56A6"/>
    <w:rsid w:val="004E6CD3"/>
    <w:rsid w:val="004E755F"/>
    <w:rsid w:val="004F0F9A"/>
    <w:rsid w:val="004F2643"/>
    <w:rsid w:val="004F3688"/>
    <w:rsid w:val="004F5455"/>
    <w:rsid w:val="004F72B6"/>
    <w:rsid w:val="004F72BF"/>
    <w:rsid w:val="00501C9D"/>
    <w:rsid w:val="00503128"/>
    <w:rsid w:val="00507E46"/>
    <w:rsid w:val="00512CD8"/>
    <w:rsid w:val="0051499C"/>
    <w:rsid w:val="00515C1F"/>
    <w:rsid w:val="00517858"/>
    <w:rsid w:val="0052051A"/>
    <w:rsid w:val="00520813"/>
    <w:rsid w:val="00520A0A"/>
    <w:rsid w:val="0052202A"/>
    <w:rsid w:val="00523014"/>
    <w:rsid w:val="005236F2"/>
    <w:rsid w:val="00526FDE"/>
    <w:rsid w:val="0052718E"/>
    <w:rsid w:val="00531053"/>
    <w:rsid w:val="005415D6"/>
    <w:rsid w:val="00542303"/>
    <w:rsid w:val="00543D50"/>
    <w:rsid w:val="0054501E"/>
    <w:rsid w:val="005463F5"/>
    <w:rsid w:val="00546DEC"/>
    <w:rsid w:val="0054726C"/>
    <w:rsid w:val="00552FDE"/>
    <w:rsid w:val="005562A6"/>
    <w:rsid w:val="00563A94"/>
    <w:rsid w:val="005644C0"/>
    <w:rsid w:val="00565B0D"/>
    <w:rsid w:val="00571F96"/>
    <w:rsid w:val="00577BA6"/>
    <w:rsid w:val="00577E9A"/>
    <w:rsid w:val="005839C5"/>
    <w:rsid w:val="00586166"/>
    <w:rsid w:val="00593EEC"/>
    <w:rsid w:val="005944FD"/>
    <w:rsid w:val="0059711B"/>
    <w:rsid w:val="005A187C"/>
    <w:rsid w:val="005A18DD"/>
    <w:rsid w:val="005A2977"/>
    <w:rsid w:val="005A3CB5"/>
    <w:rsid w:val="005A476A"/>
    <w:rsid w:val="005B21AC"/>
    <w:rsid w:val="005B70C3"/>
    <w:rsid w:val="005C2E21"/>
    <w:rsid w:val="005C3AAA"/>
    <w:rsid w:val="005C505D"/>
    <w:rsid w:val="005C5B72"/>
    <w:rsid w:val="005C681D"/>
    <w:rsid w:val="005C7704"/>
    <w:rsid w:val="005D0D50"/>
    <w:rsid w:val="005E44F6"/>
    <w:rsid w:val="005E5AE6"/>
    <w:rsid w:val="005E60FC"/>
    <w:rsid w:val="005E79A6"/>
    <w:rsid w:val="005F17D0"/>
    <w:rsid w:val="005F1A95"/>
    <w:rsid w:val="005F210B"/>
    <w:rsid w:val="005F6724"/>
    <w:rsid w:val="005F7835"/>
    <w:rsid w:val="005F795E"/>
    <w:rsid w:val="005F7A63"/>
    <w:rsid w:val="0060216F"/>
    <w:rsid w:val="00603D2B"/>
    <w:rsid w:val="00610F1B"/>
    <w:rsid w:val="00612FEA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37E4B"/>
    <w:rsid w:val="00641A85"/>
    <w:rsid w:val="00644BE0"/>
    <w:rsid w:val="00645567"/>
    <w:rsid w:val="00651464"/>
    <w:rsid w:val="006520C0"/>
    <w:rsid w:val="00652E2B"/>
    <w:rsid w:val="00653448"/>
    <w:rsid w:val="006535D1"/>
    <w:rsid w:val="006537F3"/>
    <w:rsid w:val="00661E55"/>
    <w:rsid w:val="00661E9B"/>
    <w:rsid w:val="006666F4"/>
    <w:rsid w:val="00667086"/>
    <w:rsid w:val="0066744F"/>
    <w:rsid w:val="00667F4E"/>
    <w:rsid w:val="0067088A"/>
    <w:rsid w:val="00672037"/>
    <w:rsid w:val="00673F32"/>
    <w:rsid w:val="006777BB"/>
    <w:rsid w:val="00685B7C"/>
    <w:rsid w:val="0068659F"/>
    <w:rsid w:val="00690148"/>
    <w:rsid w:val="006927AF"/>
    <w:rsid w:val="00692F37"/>
    <w:rsid w:val="00694C8C"/>
    <w:rsid w:val="00696817"/>
    <w:rsid w:val="006A0976"/>
    <w:rsid w:val="006A65C9"/>
    <w:rsid w:val="006B3C21"/>
    <w:rsid w:val="006B3C22"/>
    <w:rsid w:val="006B5BC4"/>
    <w:rsid w:val="006B6533"/>
    <w:rsid w:val="006B78FF"/>
    <w:rsid w:val="006C5887"/>
    <w:rsid w:val="006D0677"/>
    <w:rsid w:val="006D3B82"/>
    <w:rsid w:val="006D53FA"/>
    <w:rsid w:val="006D59CD"/>
    <w:rsid w:val="006D5A4E"/>
    <w:rsid w:val="006E0BAA"/>
    <w:rsid w:val="006E3D31"/>
    <w:rsid w:val="006E423F"/>
    <w:rsid w:val="006F6E52"/>
    <w:rsid w:val="007002B0"/>
    <w:rsid w:val="007037E9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65BA"/>
    <w:rsid w:val="00737BAB"/>
    <w:rsid w:val="00741BDF"/>
    <w:rsid w:val="007425FA"/>
    <w:rsid w:val="00743206"/>
    <w:rsid w:val="00744294"/>
    <w:rsid w:val="00745A30"/>
    <w:rsid w:val="00747CDB"/>
    <w:rsid w:val="00752872"/>
    <w:rsid w:val="007632DD"/>
    <w:rsid w:val="007642D7"/>
    <w:rsid w:val="00765650"/>
    <w:rsid w:val="00772D12"/>
    <w:rsid w:val="00776AC6"/>
    <w:rsid w:val="00776E5D"/>
    <w:rsid w:val="0078088F"/>
    <w:rsid w:val="00780B22"/>
    <w:rsid w:val="00783000"/>
    <w:rsid w:val="007831FD"/>
    <w:rsid w:val="00785792"/>
    <w:rsid w:val="007859B9"/>
    <w:rsid w:val="007860D5"/>
    <w:rsid w:val="00792ADC"/>
    <w:rsid w:val="00793BA1"/>
    <w:rsid w:val="00796374"/>
    <w:rsid w:val="007A2974"/>
    <w:rsid w:val="007A29DE"/>
    <w:rsid w:val="007A3E02"/>
    <w:rsid w:val="007B0348"/>
    <w:rsid w:val="007B0A1A"/>
    <w:rsid w:val="007B225E"/>
    <w:rsid w:val="007B342D"/>
    <w:rsid w:val="007B6270"/>
    <w:rsid w:val="007C4ACF"/>
    <w:rsid w:val="007C6E6E"/>
    <w:rsid w:val="007C7521"/>
    <w:rsid w:val="007D0797"/>
    <w:rsid w:val="007D0D03"/>
    <w:rsid w:val="007D5F2F"/>
    <w:rsid w:val="007E0864"/>
    <w:rsid w:val="007E09D0"/>
    <w:rsid w:val="007E1618"/>
    <w:rsid w:val="007E3DB5"/>
    <w:rsid w:val="007F0910"/>
    <w:rsid w:val="007F267D"/>
    <w:rsid w:val="007F539F"/>
    <w:rsid w:val="007F55D0"/>
    <w:rsid w:val="007F6CE7"/>
    <w:rsid w:val="007F735A"/>
    <w:rsid w:val="0080052B"/>
    <w:rsid w:val="008048EF"/>
    <w:rsid w:val="00805882"/>
    <w:rsid w:val="008115B5"/>
    <w:rsid w:val="00811988"/>
    <w:rsid w:val="00812BB6"/>
    <w:rsid w:val="008140CA"/>
    <w:rsid w:val="00820DF1"/>
    <w:rsid w:val="008211D9"/>
    <w:rsid w:val="008219E0"/>
    <w:rsid w:val="008223D4"/>
    <w:rsid w:val="00825023"/>
    <w:rsid w:val="00825198"/>
    <w:rsid w:val="00825550"/>
    <w:rsid w:val="00831CC2"/>
    <w:rsid w:val="00843D6B"/>
    <w:rsid w:val="00845DBE"/>
    <w:rsid w:val="00851AF4"/>
    <w:rsid w:val="0085240E"/>
    <w:rsid w:val="008527EE"/>
    <w:rsid w:val="00853CBC"/>
    <w:rsid w:val="008554E2"/>
    <w:rsid w:val="0085616C"/>
    <w:rsid w:val="008564D4"/>
    <w:rsid w:val="008574FC"/>
    <w:rsid w:val="0085755A"/>
    <w:rsid w:val="00863752"/>
    <w:rsid w:val="00865416"/>
    <w:rsid w:val="00866DDB"/>
    <w:rsid w:val="0086706D"/>
    <w:rsid w:val="008672DB"/>
    <w:rsid w:val="00867B0B"/>
    <w:rsid w:val="008728DA"/>
    <w:rsid w:val="00872B24"/>
    <w:rsid w:val="00874CE9"/>
    <w:rsid w:val="008759E6"/>
    <w:rsid w:val="0088142B"/>
    <w:rsid w:val="00883CA9"/>
    <w:rsid w:val="00883EFA"/>
    <w:rsid w:val="00886492"/>
    <w:rsid w:val="00887029"/>
    <w:rsid w:val="00887341"/>
    <w:rsid w:val="00894CCC"/>
    <w:rsid w:val="00894D61"/>
    <w:rsid w:val="008959B3"/>
    <w:rsid w:val="00896F04"/>
    <w:rsid w:val="008A0919"/>
    <w:rsid w:val="008A206D"/>
    <w:rsid w:val="008A2161"/>
    <w:rsid w:val="008A248B"/>
    <w:rsid w:val="008A288E"/>
    <w:rsid w:val="008A47E2"/>
    <w:rsid w:val="008B2339"/>
    <w:rsid w:val="008B562D"/>
    <w:rsid w:val="008C2337"/>
    <w:rsid w:val="008C29F0"/>
    <w:rsid w:val="008C5080"/>
    <w:rsid w:val="008C58DE"/>
    <w:rsid w:val="008C5E80"/>
    <w:rsid w:val="008D40AB"/>
    <w:rsid w:val="008D43CB"/>
    <w:rsid w:val="008D45E9"/>
    <w:rsid w:val="008D4B6E"/>
    <w:rsid w:val="008D6269"/>
    <w:rsid w:val="008D669C"/>
    <w:rsid w:val="008D7F92"/>
    <w:rsid w:val="008E287C"/>
    <w:rsid w:val="008F01E4"/>
    <w:rsid w:val="008F3155"/>
    <w:rsid w:val="008F4278"/>
    <w:rsid w:val="008F48F1"/>
    <w:rsid w:val="008F5691"/>
    <w:rsid w:val="008F7261"/>
    <w:rsid w:val="0090022D"/>
    <w:rsid w:val="0090609E"/>
    <w:rsid w:val="00912515"/>
    <w:rsid w:val="0091527D"/>
    <w:rsid w:val="00917356"/>
    <w:rsid w:val="00920F83"/>
    <w:rsid w:val="00921977"/>
    <w:rsid w:val="00923A4A"/>
    <w:rsid w:val="00927719"/>
    <w:rsid w:val="00927803"/>
    <w:rsid w:val="009410FB"/>
    <w:rsid w:val="00941529"/>
    <w:rsid w:val="0094396E"/>
    <w:rsid w:val="00946D97"/>
    <w:rsid w:val="00946EC8"/>
    <w:rsid w:val="00947272"/>
    <w:rsid w:val="009474F9"/>
    <w:rsid w:val="00947B85"/>
    <w:rsid w:val="009505B8"/>
    <w:rsid w:val="00950672"/>
    <w:rsid w:val="00951468"/>
    <w:rsid w:val="00952920"/>
    <w:rsid w:val="00953A13"/>
    <w:rsid w:val="00954FF5"/>
    <w:rsid w:val="00960ACB"/>
    <w:rsid w:val="00962061"/>
    <w:rsid w:val="0096346B"/>
    <w:rsid w:val="0096443A"/>
    <w:rsid w:val="0096659F"/>
    <w:rsid w:val="009674A0"/>
    <w:rsid w:val="009741F1"/>
    <w:rsid w:val="00975478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AE2"/>
    <w:rsid w:val="00995BF8"/>
    <w:rsid w:val="009A1423"/>
    <w:rsid w:val="009A17F0"/>
    <w:rsid w:val="009A1C3B"/>
    <w:rsid w:val="009A477D"/>
    <w:rsid w:val="009A531D"/>
    <w:rsid w:val="009B0E6F"/>
    <w:rsid w:val="009B1A41"/>
    <w:rsid w:val="009B1E7E"/>
    <w:rsid w:val="009B4BAE"/>
    <w:rsid w:val="009B5847"/>
    <w:rsid w:val="009B68B9"/>
    <w:rsid w:val="009B75A3"/>
    <w:rsid w:val="009C0976"/>
    <w:rsid w:val="009C18A8"/>
    <w:rsid w:val="009C3A00"/>
    <w:rsid w:val="009C47F7"/>
    <w:rsid w:val="009C58C8"/>
    <w:rsid w:val="009C73D8"/>
    <w:rsid w:val="009D204B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4E8F"/>
    <w:rsid w:val="00A01217"/>
    <w:rsid w:val="00A05E35"/>
    <w:rsid w:val="00A07BCB"/>
    <w:rsid w:val="00A07C37"/>
    <w:rsid w:val="00A10BB7"/>
    <w:rsid w:val="00A10E30"/>
    <w:rsid w:val="00A10F1E"/>
    <w:rsid w:val="00A14004"/>
    <w:rsid w:val="00A22E4D"/>
    <w:rsid w:val="00A24524"/>
    <w:rsid w:val="00A24B27"/>
    <w:rsid w:val="00A3166D"/>
    <w:rsid w:val="00A337A4"/>
    <w:rsid w:val="00A4084A"/>
    <w:rsid w:val="00A40BBF"/>
    <w:rsid w:val="00A41150"/>
    <w:rsid w:val="00A41BE6"/>
    <w:rsid w:val="00A435FA"/>
    <w:rsid w:val="00A44036"/>
    <w:rsid w:val="00A504E3"/>
    <w:rsid w:val="00A53CC6"/>
    <w:rsid w:val="00A5418E"/>
    <w:rsid w:val="00A54460"/>
    <w:rsid w:val="00A56F97"/>
    <w:rsid w:val="00A6654A"/>
    <w:rsid w:val="00A746E9"/>
    <w:rsid w:val="00A7756D"/>
    <w:rsid w:val="00A80374"/>
    <w:rsid w:val="00A81636"/>
    <w:rsid w:val="00A838BF"/>
    <w:rsid w:val="00A84438"/>
    <w:rsid w:val="00A85C2D"/>
    <w:rsid w:val="00A946E5"/>
    <w:rsid w:val="00A95673"/>
    <w:rsid w:val="00A96061"/>
    <w:rsid w:val="00A96DA2"/>
    <w:rsid w:val="00AA3948"/>
    <w:rsid w:val="00AA4888"/>
    <w:rsid w:val="00AB10EB"/>
    <w:rsid w:val="00AB374E"/>
    <w:rsid w:val="00AC2A60"/>
    <w:rsid w:val="00AC4507"/>
    <w:rsid w:val="00AC53A6"/>
    <w:rsid w:val="00AC6F71"/>
    <w:rsid w:val="00AD357D"/>
    <w:rsid w:val="00AD6518"/>
    <w:rsid w:val="00AE085C"/>
    <w:rsid w:val="00AE3503"/>
    <w:rsid w:val="00AF0B3F"/>
    <w:rsid w:val="00AF276B"/>
    <w:rsid w:val="00AF5057"/>
    <w:rsid w:val="00AF5BBF"/>
    <w:rsid w:val="00B00755"/>
    <w:rsid w:val="00B007C3"/>
    <w:rsid w:val="00B02077"/>
    <w:rsid w:val="00B02244"/>
    <w:rsid w:val="00B04081"/>
    <w:rsid w:val="00B05098"/>
    <w:rsid w:val="00B050AF"/>
    <w:rsid w:val="00B05B51"/>
    <w:rsid w:val="00B061DA"/>
    <w:rsid w:val="00B063C5"/>
    <w:rsid w:val="00B0719C"/>
    <w:rsid w:val="00B07DF8"/>
    <w:rsid w:val="00B10623"/>
    <w:rsid w:val="00B118A5"/>
    <w:rsid w:val="00B143C3"/>
    <w:rsid w:val="00B162DB"/>
    <w:rsid w:val="00B2620C"/>
    <w:rsid w:val="00B30EAF"/>
    <w:rsid w:val="00B3460E"/>
    <w:rsid w:val="00B34CAF"/>
    <w:rsid w:val="00B35331"/>
    <w:rsid w:val="00B360B7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5723E"/>
    <w:rsid w:val="00B6104A"/>
    <w:rsid w:val="00B65E1B"/>
    <w:rsid w:val="00B70AFD"/>
    <w:rsid w:val="00B70B62"/>
    <w:rsid w:val="00B71A2C"/>
    <w:rsid w:val="00B73BEC"/>
    <w:rsid w:val="00B73C48"/>
    <w:rsid w:val="00B7421C"/>
    <w:rsid w:val="00B74333"/>
    <w:rsid w:val="00B74A8B"/>
    <w:rsid w:val="00B76E12"/>
    <w:rsid w:val="00B77B1D"/>
    <w:rsid w:val="00B77EBA"/>
    <w:rsid w:val="00B80C73"/>
    <w:rsid w:val="00B828E7"/>
    <w:rsid w:val="00B8488F"/>
    <w:rsid w:val="00B92D12"/>
    <w:rsid w:val="00B94403"/>
    <w:rsid w:val="00BA0FA6"/>
    <w:rsid w:val="00BA217B"/>
    <w:rsid w:val="00BA28C0"/>
    <w:rsid w:val="00BA4149"/>
    <w:rsid w:val="00BA5A14"/>
    <w:rsid w:val="00BB163C"/>
    <w:rsid w:val="00BB5438"/>
    <w:rsid w:val="00BB7EC4"/>
    <w:rsid w:val="00BC16E8"/>
    <w:rsid w:val="00BC351E"/>
    <w:rsid w:val="00BC611E"/>
    <w:rsid w:val="00BC7C1B"/>
    <w:rsid w:val="00BD1422"/>
    <w:rsid w:val="00BD260A"/>
    <w:rsid w:val="00BD2F65"/>
    <w:rsid w:val="00BD40C8"/>
    <w:rsid w:val="00BD7356"/>
    <w:rsid w:val="00BE275E"/>
    <w:rsid w:val="00BE49EB"/>
    <w:rsid w:val="00BE57D6"/>
    <w:rsid w:val="00BF0E86"/>
    <w:rsid w:val="00BF227F"/>
    <w:rsid w:val="00BF228A"/>
    <w:rsid w:val="00BF6D80"/>
    <w:rsid w:val="00BF79BB"/>
    <w:rsid w:val="00BF7B74"/>
    <w:rsid w:val="00C01E11"/>
    <w:rsid w:val="00C03E5B"/>
    <w:rsid w:val="00C04597"/>
    <w:rsid w:val="00C06D03"/>
    <w:rsid w:val="00C15F1C"/>
    <w:rsid w:val="00C16432"/>
    <w:rsid w:val="00C16AB5"/>
    <w:rsid w:val="00C203EC"/>
    <w:rsid w:val="00C205AE"/>
    <w:rsid w:val="00C223C7"/>
    <w:rsid w:val="00C226F8"/>
    <w:rsid w:val="00C24768"/>
    <w:rsid w:val="00C24869"/>
    <w:rsid w:val="00C25274"/>
    <w:rsid w:val="00C30302"/>
    <w:rsid w:val="00C3262C"/>
    <w:rsid w:val="00C32B4C"/>
    <w:rsid w:val="00C37A60"/>
    <w:rsid w:val="00C42CAD"/>
    <w:rsid w:val="00C45AC7"/>
    <w:rsid w:val="00C4681E"/>
    <w:rsid w:val="00C505FA"/>
    <w:rsid w:val="00C51E2C"/>
    <w:rsid w:val="00C577D4"/>
    <w:rsid w:val="00C57F54"/>
    <w:rsid w:val="00C6180C"/>
    <w:rsid w:val="00C64DEB"/>
    <w:rsid w:val="00C664C0"/>
    <w:rsid w:val="00C66F42"/>
    <w:rsid w:val="00C67935"/>
    <w:rsid w:val="00C7116D"/>
    <w:rsid w:val="00C718E2"/>
    <w:rsid w:val="00C74F3E"/>
    <w:rsid w:val="00C756FA"/>
    <w:rsid w:val="00C776C2"/>
    <w:rsid w:val="00C77C4A"/>
    <w:rsid w:val="00C80450"/>
    <w:rsid w:val="00C830AB"/>
    <w:rsid w:val="00C8571C"/>
    <w:rsid w:val="00C85815"/>
    <w:rsid w:val="00C87829"/>
    <w:rsid w:val="00C91AC0"/>
    <w:rsid w:val="00C941C7"/>
    <w:rsid w:val="00C9750F"/>
    <w:rsid w:val="00CA1BC8"/>
    <w:rsid w:val="00CA3B60"/>
    <w:rsid w:val="00CA6ED3"/>
    <w:rsid w:val="00CA7202"/>
    <w:rsid w:val="00CA742D"/>
    <w:rsid w:val="00CB115D"/>
    <w:rsid w:val="00CB4170"/>
    <w:rsid w:val="00CB4C7D"/>
    <w:rsid w:val="00CC414B"/>
    <w:rsid w:val="00CD4655"/>
    <w:rsid w:val="00CE5888"/>
    <w:rsid w:val="00CF04F2"/>
    <w:rsid w:val="00CF1915"/>
    <w:rsid w:val="00CF1D42"/>
    <w:rsid w:val="00CF5CC7"/>
    <w:rsid w:val="00CF6D06"/>
    <w:rsid w:val="00D03FE7"/>
    <w:rsid w:val="00D05056"/>
    <w:rsid w:val="00D057DE"/>
    <w:rsid w:val="00D07D89"/>
    <w:rsid w:val="00D12B64"/>
    <w:rsid w:val="00D13531"/>
    <w:rsid w:val="00D13D8D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6C94"/>
    <w:rsid w:val="00D6008C"/>
    <w:rsid w:val="00D61AB3"/>
    <w:rsid w:val="00D62989"/>
    <w:rsid w:val="00D63BFE"/>
    <w:rsid w:val="00D64109"/>
    <w:rsid w:val="00D65C74"/>
    <w:rsid w:val="00D7145C"/>
    <w:rsid w:val="00D71479"/>
    <w:rsid w:val="00D72E3A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F55"/>
    <w:rsid w:val="00DC0DFC"/>
    <w:rsid w:val="00DC1714"/>
    <w:rsid w:val="00DC2F14"/>
    <w:rsid w:val="00DC53B1"/>
    <w:rsid w:val="00DC6D08"/>
    <w:rsid w:val="00DD0FFD"/>
    <w:rsid w:val="00DD13EB"/>
    <w:rsid w:val="00DD2D6C"/>
    <w:rsid w:val="00DD37B3"/>
    <w:rsid w:val="00DD3BA3"/>
    <w:rsid w:val="00DD61BC"/>
    <w:rsid w:val="00DD6653"/>
    <w:rsid w:val="00DD6B65"/>
    <w:rsid w:val="00DE0B63"/>
    <w:rsid w:val="00DE1EC7"/>
    <w:rsid w:val="00DE322D"/>
    <w:rsid w:val="00DE71C3"/>
    <w:rsid w:val="00DE7869"/>
    <w:rsid w:val="00DF0050"/>
    <w:rsid w:val="00DF316A"/>
    <w:rsid w:val="00DF3FB8"/>
    <w:rsid w:val="00DF6B58"/>
    <w:rsid w:val="00E00662"/>
    <w:rsid w:val="00E02D70"/>
    <w:rsid w:val="00E03AE9"/>
    <w:rsid w:val="00E10660"/>
    <w:rsid w:val="00E11E3C"/>
    <w:rsid w:val="00E1682D"/>
    <w:rsid w:val="00E21305"/>
    <w:rsid w:val="00E222E9"/>
    <w:rsid w:val="00E2791B"/>
    <w:rsid w:val="00E3159D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66F5"/>
    <w:rsid w:val="00E635B5"/>
    <w:rsid w:val="00E65D71"/>
    <w:rsid w:val="00E662E7"/>
    <w:rsid w:val="00E70E85"/>
    <w:rsid w:val="00E738BC"/>
    <w:rsid w:val="00E74764"/>
    <w:rsid w:val="00E75B11"/>
    <w:rsid w:val="00E81BD2"/>
    <w:rsid w:val="00E84418"/>
    <w:rsid w:val="00E87B9D"/>
    <w:rsid w:val="00E915E9"/>
    <w:rsid w:val="00E9336C"/>
    <w:rsid w:val="00E93E0F"/>
    <w:rsid w:val="00E94053"/>
    <w:rsid w:val="00E96486"/>
    <w:rsid w:val="00EA2E63"/>
    <w:rsid w:val="00EA54CA"/>
    <w:rsid w:val="00EA6360"/>
    <w:rsid w:val="00EA7AF5"/>
    <w:rsid w:val="00EA7C4B"/>
    <w:rsid w:val="00EB0C5F"/>
    <w:rsid w:val="00EB300F"/>
    <w:rsid w:val="00EB690F"/>
    <w:rsid w:val="00EB74C1"/>
    <w:rsid w:val="00EB77A2"/>
    <w:rsid w:val="00EC4E3C"/>
    <w:rsid w:val="00EC7B17"/>
    <w:rsid w:val="00EC7E1F"/>
    <w:rsid w:val="00ED0CD9"/>
    <w:rsid w:val="00ED0E49"/>
    <w:rsid w:val="00ED0FAB"/>
    <w:rsid w:val="00ED2E30"/>
    <w:rsid w:val="00ED3838"/>
    <w:rsid w:val="00ED5EC4"/>
    <w:rsid w:val="00EE057A"/>
    <w:rsid w:val="00EE5835"/>
    <w:rsid w:val="00EE6081"/>
    <w:rsid w:val="00EE64B0"/>
    <w:rsid w:val="00EE67FF"/>
    <w:rsid w:val="00EF1401"/>
    <w:rsid w:val="00F04125"/>
    <w:rsid w:val="00F05EA1"/>
    <w:rsid w:val="00F060A9"/>
    <w:rsid w:val="00F111A2"/>
    <w:rsid w:val="00F12952"/>
    <w:rsid w:val="00F12FC0"/>
    <w:rsid w:val="00F20886"/>
    <w:rsid w:val="00F239A2"/>
    <w:rsid w:val="00F24890"/>
    <w:rsid w:val="00F24EF8"/>
    <w:rsid w:val="00F24FFD"/>
    <w:rsid w:val="00F31E17"/>
    <w:rsid w:val="00F359FF"/>
    <w:rsid w:val="00F370C5"/>
    <w:rsid w:val="00F42AB1"/>
    <w:rsid w:val="00F46A16"/>
    <w:rsid w:val="00F50D4F"/>
    <w:rsid w:val="00F53591"/>
    <w:rsid w:val="00F5396B"/>
    <w:rsid w:val="00F53B11"/>
    <w:rsid w:val="00F54D04"/>
    <w:rsid w:val="00F61AA2"/>
    <w:rsid w:val="00F631AE"/>
    <w:rsid w:val="00F638D6"/>
    <w:rsid w:val="00F64006"/>
    <w:rsid w:val="00F647AE"/>
    <w:rsid w:val="00F65EDE"/>
    <w:rsid w:val="00F72A23"/>
    <w:rsid w:val="00F72FE3"/>
    <w:rsid w:val="00F75047"/>
    <w:rsid w:val="00F75077"/>
    <w:rsid w:val="00F753CB"/>
    <w:rsid w:val="00F84E7B"/>
    <w:rsid w:val="00F862F6"/>
    <w:rsid w:val="00F87728"/>
    <w:rsid w:val="00F972A3"/>
    <w:rsid w:val="00FA65DE"/>
    <w:rsid w:val="00FA6ACB"/>
    <w:rsid w:val="00FA762E"/>
    <w:rsid w:val="00FB1953"/>
    <w:rsid w:val="00FB1EBA"/>
    <w:rsid w:val="00FB246B"/>
    <w:rsid w:val="00FB6359"/>
    <w:rsid w:val="00FB67AD"/>
    <w:rsid w:val="00FB7D1F"/>
    <w:rsid w:val="00FC1B5A"/>
    <w:rsid w:val="00FC6144"/>
    <w:rsid w:val="00FD17E3"/>
    <w:rsid w:val="00FD4246"/>
    <w:rsid w:val="00FD43F4"/>
    <w:rsid w:val="00FE26BF"/>
    <w:rsid w:val="00FE2ACF"/>
    <w:rsid w:val="00FE76A7"/>
    <w:rsid w:val="00FF253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15173"/>
  <w15:docId w15:val="{E243E4E6-4686-4E1C-AA6E-C970AE2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AD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209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2209"/>
    <w:pPr>
      <w:keepNext/>
      <w:keepLines/>
      <w:spacing w:before="240" w:after="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2209"/>
    <w:pPr>
      <w:keepNext/>
      <w:keepLines/>
      <w:spacing w:before="240" w:after="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44FD"/>
    <w:pPr>
      <w:keepNext/>
      <w:keepLines/>
      <w:numPr>
        <w:numId w:val="12"/>
      </w:numPr>
      <w:spacing w:before="240" w:after="0"/>
      <w:ind w:left="714" w:hanging="357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527D"/>
    <w:pPr>
      <w:keepNext/>
      <w:keepLines/>
      <w:numPr>
        <w:numId w:val="13"/>
      </w:numPr>
      <w:spacing w:before="240" w:after="0"/>
      <w:outlineLvl w:val="4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C2209"/>
    <w:rPr>
      <w:rFonts w:eastAsiaTheme="majorEastAsia" w:cstheme="majorBidi"/>
      <w:b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C2209"/>
    <w:rPr>
      <w:rFonts w:eastAsiaTheme="majorEastAsia" w:cstheme="majorBid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  <w:bCs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F53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F53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B67AD"/>
    <w:rPr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7AD"/>
    <w:rPr>
      <w:rFonts w:ascii="Calibri" w:hAnsi="Calibri"/>
      <w:sz w:val="20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1"/>
    <w:qFormat/>
    <w:rsid w:val="00AF0B3F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</w:style>
  <w:style w:type="paragraph" w:customStyle="1" w:styleId="Przypis">
    <w:name w:val="Przypis"/>
    <w:basedOn w:val="Tekstprzypisudolnego"/>
    <w:link w:val="PrzypisZnak"/>
    <w:qFormat/>
    <w:rsid w:val="00E53584"/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paragraph" w:customStyle="1" w:styleId="Poleadresowe">
    <w:name w:val="Pole adresowe"/>
    <w:basedOn w:val="Normalny"/>
    <w:qFormat/>
    <w:rsid w:val="003C65F1"/>
    <w:pPr>
      <w:spacing w:before="240" w:after="720" w:line="240" w:lineRule="auto"/>
      <w:ind w:left="3969"/>
      <w:contextualSpacing/>
    </w:pPr>
    <w:rPr>
      <w:rFonts w:cs="Calibr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C2209"/>
    <w:rPr>
      <w:rFonts w:eastAsiaTheme="majorEastAsia" w:cstheme="majorBidi"/>
      <w:b/>
      <w:bCs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944FD"/>
    <w:rPr>
      <w:rFonts w:eastAsiaTheme="majorEastAsia" w:cstheme="majorBidi"/>
      <w:b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1527D"/>
    <w:rPr>
      <w:rFonts w:eastAsiaTheme="majorEastAsia" w:cstheme="majorBidi"/>
      <w:b/>
    </w:rPr>
  </w:style>
  <w:style w:type="table" w:customStyle="1" w:styleId="Jasnasiatka1">
    <w:name w:val="Jasna siatka1"/>
    <w:basedOn w:val="Standardowy"/>
    <w:uiPriority w:val="62"/>
    <w:rsid w:val="009278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24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4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warszawa.pl/waw/ngo/-/jak-zapewnic-dostepnosc-przy-realizacji-zadan-publicznych-porad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13F5-0F4A-4C8E-A672-A4CE7347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5391</Words>
  <Characters>36864</Characters>
  <Application>Microsoft Office Word</Application>
  <DocSecurity>0</DocSecurity>
  <Lines>307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42171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Katarzyna Robak</dc:creator>
  <cp:lastModifiedBy>Zapała Aleksandra</cp:lastModifiedBy>
  <cp:revision>7</cp:revision>
  <cp:lastPrinted>2025-07-18T12:55:00Z</cp:lastPrinted>
  <dcterms:created xsi:type="dcterms:W3CDTF">2025-07-18T12:26:00Z</dcterms:created>
  <dcterms:modified xsi:type="dcterms:W3CDTF">2025-07-24T07:12:00Z</dcterms:modified>
</cp:coreProperties>
</file>