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14558" w14:textId="45709564" w:rsidR="001765EF" w:rsidRPr="00DE469E" w:rsidRDefault="001765EF" w:rsidP="0083469D">
      <w:pPr>
        <w:spacing w:after="0"/>
        <w:ind w:left="4537" w:firstLine="708"/>
        <w:rPr>
          <w:color w:val="000000" w:themeColor="text1"/>
        </w:rPr>
      </w:pPr>
      <w:bookmarkStart w:id="0" w:name="_GoBack"/>
      <w:bookmarkEnd w:id="0"/>
      <w:r w:rsidRPr="00DE469E">
        <w:rPr>
          <w:color w:val="000000" w:themeColor="text1"/>
        </w:rPr>
        <w:t>Załącznik do uchwały nr</w:t>
      </w:r>
      <w:r w:rsidR="00283287">
        <w:rPr>
          <w:color w:val="000000" w:themeColor="text1"/>
        </w:rPr>
        <w:t xml:space="preserve"> </w:t>
      </w:r>
      <w:r w:rsidR="007D0BD0">
        <w:rPr>
          <w:color w:val="000000" w:themeColor="text1"/>
        </w:rPr>
        <w:t>209</w:t>
      </w:r>
      <w:r w:rsidR="009C0C9B">
        <w:rPr>
          <w:color w:val="000000" w:themeColor="text1"/>
        </w:rPr>
        <w:t>/2025</w:t>
      </w:r>
      <w:r w:rsidRPr="00DE469E">
        <w:rPr>
          <w:color w:val="000000" w:themeColor="text1"/>
        </w:rPr>
        <w:t xml:space="preserve"> </w:t>
      </w:r>
      <w:r w:rsidR="00640984" w:rsidRPr="00DE469E">
        <w:rPr>
          <w:color w:val="000000" w:themeColor="text1"/>
        </w:rPr>
        <w:t xml:space="preserve">                      </w:t>
      </w:r>
    </w:p>
    <w:p w14:paraId="1DAE0382" w14:textId="790C11D9" w:rsidR="001765EF" w:rsidRPr="00DE469E" w:rsidRDefault="001765EF" w:rsidP="001765EF">
      <w:pPr>
        <w:spacing w:after="0"/>
        <w:ind w:left="5245"/>
        <w:rPr>
          <w:color w:val="000000" w:themeColor="text1"/>
        </w:rPr>
      </w:pPr>
      <w:r w:rsidRPr="00DE469E">
        <w:rPr>
          <w:color w:val="000000" w:themeColor="text1"/>
        </w:rPr>
        <w:t xml:space="preserve">Zarządu Dzielnicy </w:t>
      </w:r>
      <w:r w:rsidR="009C0C9B">
        <w:rPr>
          <w:color w:val="000000" w:themeColor="text1"/>
        </w:rPr>
        <w:t>Rembertów</w:t>
      </w:r>
    </w:p>
    <w:p w14:paraId="37C95118" w14:textId="38350CDF" w:rsidR="001765EF" w:rsidRPr="00DE469E" w:rsidRDefault="001765EF" w:rsidP="001765EF">
      <w:pPr>
        <w:ind w:left="5245"/>
        <w:rPr>
          <w:color w:val="000000" w:themeColor="text1"/>
        </w:rPr>
      </w:pPr>
      <w:r w:rsidRPr="00DE469E">
        <w:rPr>
          <w:color w:val="000000" w:themeColor="text1"/>
        </w:rPr>
        <w:t xml:space="preserve">m.st. Warszawy z </w:t>
      </w:r>
      <w:r w:rsidR="007D0BD0">
        <w:rPr>
          <w:color w:val="000000" w:themeColor="text1"/>
        </w:rPr>
        <w:t xml:space="preserve">10 lipca </w:t>
      </w:r>
      <w:r w:rsidR="009C0C9B">
        <w:rPr>
          <w:color w:val="000000" w:themeColor="text1"/>
        </w:rPr>
        <w:t>2025</w:t>
      </w:r>
      <w:r w:rsidR="00283287">
        <w:rPr>
          <w:color w:val="000000" w:themeColor="text1"/>
        </w:rPr>
        <w:t xml:space="preserve"> r.</w:t>
      </w:r>
      <w:r w:rsidR="00640984" w:rsidRPr="00DE469E">
        <w:rPr>
          <w:color w:val="000000" w:themeColor="text1"/>
        </w:rPr>
        <w:t xml:space="preserve">                            </w:t>
      </w:r>
      <w:r w:rsidRPr="00DE469E">
        <w:rPr>
          <w:color w:val="000000" w:themeColor="text1"/>
        </w:rPr>
        <w:t xml:space="preserve"> </w:t>
      </w:r>
    </w:p>
    <w:p w14:paraId="795F86AF" w14:textId="77777777" w:rsidR="0083469D" w:rsidRPr="00DE469E" w:rsidRDefault="0083469D" w:rsidP="001765EF">
      <w:pPr>
        <w:pStyle w:val="Nagwek1"/>
        <w:rPr>
          <w:color w:val="000000" w:themeColor="text1"/>
        </w:rPr>
      </w:pPr>
    </w:p>
    <w:p w14:paraId="4138C868" w14:textId="70D6BEB8" w:rsidR="001765EF" w:rsidRPr="00DE469E" w:rsidRDefault="001765EF" w:rsidP="001765EF">
      <w:pPr>
        <w:pStyle w:val="Nagwek1"/>
        <w:rPr>
          <w:color w:val="000000" w:themeColor="text1"/>
        </w:rPr>
      </w:pPr>
      <w:r w:rsidRPr="00DE469E">
        <w:rPr>
          <w:color w:val="000000" w:themeColor="text1"/>
        </w:rPr>
        <w:t>Ogłoszenie</w:t>
      </w:r>
    </w:p>
    <w:p w14:paraId="3A6D0A95" w14:textId="13F32A8E" w:rsidR="001765EF" w:rsidRPr="00DE469E" w:rsidRDefault="001765EF" w:rsidP="001765EF">
      <w:pPr>
        <w:rPr>
          <w:color w:val="000000" w:themeColor="text1"/>
        </w:rPr>
      </w:pPr>
      <w:r w:rsidRPr="00DE469E">
        <w:rPr>
          <w:color w:val="000000" w:themeColor="text1"/>
        </w:rPr>
        <w:t xml:space="preserve">Zarząd Dzielnicy </w:t>
      </w:r>
      <w:r w:rsidR="009C0C9B">
        <w:rPr>
          <w:color w:val="000000" w:themeColor="text1"/>
        </w:rPr>
        <w:t>Rembertów</w:t>
      </w:r>
      <w:r w:rsidRPr="00DE469E">
        <w:rPr>
          <w:color w:val="000000" w:themeColor="text1"/>
        </w:rPr>
        <w:t xml:space="preserve"> m.st. Warszawy ogłasza otwarty konkurs ofert na realizację w </w:t>
      </w:r>
      <w:r w:rsidR="009C0C9B">
        <w:rPr>
          <w:color w:val="000000" w:themeColor="text1"/>
        </w:rPr>
        <w:t>roku</w:t>
      </w:r>
      <w:r w:rsidRPr="00DE469E">
        <w:rPr>
          <w:color w:val="000000" w:themeColor="text1"/>
        </w:rPr>
        <w:t xml:space="preserve"> </w:t>
      </w:r>
      <w:r w:rsidR="00640984" w:rsidRPr="00DE469E">
        <w:rPr>
          <w:color w:val="000000" w:themeColor="text1"/>
        </w:rPr>
        <w:t>2025</w:t>
      </w:r>
      <w:r w:rsidRPr="00DE469E">
        <w:rPr>
          <w:color w:val="000000" w:themeColor="text1"/>
        </w:rPr>
        <w:t xml:space="preserve"> zadania publicznego w zakresie przeciwdziałania uzależnieniom i patologiom społecznym oraz zaprasza do składania ofert.</w:t>
      </w:r>
    </w:p>
    <w:p w14:paraId="743CADB2" w14:textId="77777777" w:rsidR="00BD508D" w:rsidRPr="00DE469E" w:rsidRDefault="001765EF" w:rsidP="00BD508D">
      <w:pPr>
        <w:rPr>
          <w:color w:val="000000" w:themeColor="text1"/>
        </w:rPr>
      </w:pPr>
      <w:r w:rsidRPr="00DE469E">
        <w:rPr>
          <w:color w:val="000000" w:themeColor="text1"/>
        </w:rPr>
        <w:t>§ 1. Rodzaj zadania i wysokość środków publicznych przeznaczonych na realizację zadania.</w:t>
      </w:r>
    </w:p>
    <w:p w14:paraId="41176F5F" w14:textId="77777777" w:rsidR="00BD508D" w:rsidRPr="00DE469E" w:rsidRDefault="001765EF" w:rsidP="00BD508D">
      <w:pPr>
        <w:pStyle w:val="Akapitzlist"/>
        <w:numPr>
          <w:ilvl w:val="3"/>
          <w:numId w:val="1"/>
        </w:numPr>
        <w:rPr>
          <w:color w:val="000000" w:themeColor="text1"/>
        </w:rPr>
      </w:pPr>
      <w:r w:rsidRPr="00DE469E">
        <w:rPr>
          <w:color w:val="000000" w:themeColor="text1"/>
        </w:rPr>
        <w:t>Zlecenie realizacji zadania publicznego nastąpi w formie wspierania lub powierzania wraz z udzieleniem dotacji.</w:t>
      </w:r>
    </w:p>
    <w:p w14:paraId="62F1666C" w14:textId="738B465E" w:rsidR="001765EF" w:rsidRPr="00DE469E" w:rsidRDefault="001765EF" w:rsidP="00BD508D">
      <w:pPr>
        <w:pStyle w:val="Akapitzlist"/>
        <w:numPr>
          <w:ilvl w:val="3"/>
          <w:numId w:val="1"/>
        </w:numPr>
        <w:rPr>
          <w:color w:val="000000" w:themeColor="text1"/>
        </w:rPr>
      </w:pPr>
      <w:r w:rsidRPr="00DE469E">
        <w:rPr>
          <w:color w:val="000000" w:themeColor="text1"/>
        </w:rPr>
        <w:t>Szczegółowe informacje dotyczące zadania zawiera poniższy formularz.</w:t>
      </w:r>
    </w:p>
    <w:p w14:paraId="61F32E4D" w14:textId="471E2CB1" w:rsidR="001765EF" w:rsidRPr="00DE469E" w:rsidRDefault="001765EF" w:rsidP="00BD508D">
      <w:pPr>
        <w:rPr>
          <w:b/>
          <w:bCs/>
          <w:color w:val="000000" w:themeColor="text1"/>
        </w:rPr>
      </w:pPr>
      <w:r w:rsidRPr="00DE469E">
        <w:rPr>
          <w:b/>
          <w:bCs/>
          <w:color w:val="000000" w:themeColor="text1"/>
        </w:rPr>
        <w:t>Informacje o zadaniu</w:t>
      </w:r>
      <w:r w:rsidR="00BD508D" w:rsidRPr="00DE469E">
        <w:rPr>
          <w:b/>
          <w:bCs/>
          <w:color w:val="000000" w:themeColor="text1"/>
        </w:rPr>
        <w:t>:</w:t>
      </w:r>
    </w:p>
    <w:p w14:paraId="49441D7C" w14:textId="4938ACA5" w:rsidR="001765EF" w:rsidRPr="00DE469E" w:rsidRDefault="001765EF" w:rsidP="001765EF">
      <w:pPr>
        <w:pStyle w:val="Akapitzlist"/>
        <w:numPr>
          <w:ilvl w:val="0"/>
          <w:numId w:val="13"/>
        </w:numPr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DE469E">
        <w:rPr>
          <w:color w:val="000000" w:themeColor="text1"/>
        </w:rPr>
        <w:t xml:space="preserve">Nazwa zadania konkursowego: </w:t>
      </w:r>
      <w:r w:rsidRPr="00DE469E">
        <w:rPr>
          <w:b/>
          <w:bCs/>
          <w:color w:val="000000" w:themeColor="text1"/>
        </w:rPr>
        <w:t xml:space="preserve">Prowadzenie Punktu Informacyjno-Konsultacyjnego </w:t>
      </w:r>
      <w:r w:rsidR="00F746F1">
        <w:rPr>
          <w:b/>
          <w:bCs/>
          <w:color w:val="000000" w:themeColor="text1"/>
        </w:rPr>
        <w:t xml:space="preserve">w </w:t>
      </w:r>
      <w:r w:rsidRPr="00DE469E">
        <w:rPr>
          <w:b/>
          <w:bCs/>
          <w:color w:val="000000" w:themeColor="text1"/>
        </w:rPr>
        <w:t xml:space="preserve">Dzielnicy </w:t>
      </w:r>
      <w:r w:rsidR="009C0C9B">
        <w:rPr>
          <w:b/>
          <w:bCs/>
          <w:color w:val="000000" w:themeColor="text1"/>
        </w:rPr>
        <w:t>Rembertów</w:t>
      </w:r>
      <w:r w:rsidRPr="00DE469E">
        <w:rPr>
          <w:b/>
          <w:bCs/>
          <w:color w:val="000000" w:themeColor="text1"/>
        </w:rPr>
        <w:t xml:space="preserve"> m.st. Warszawy</w:t>
      </w:r>
      <w:r w:rsidR="005863DE" w:rsidRPr="00DE469E">
        <w:rPr>
          <w:b/>
          <w:bCs/>
          <w:color w:val="000000" w:themeColor="text1"/>
        </w:rPr>
        <w:t>.</w:t>
      </w:r>
    </w:p>
    <w:p w14:paraId="552BEBE5" w14:textId="77777777" w:rsidR="001765EF" w:rsidRPr="00DE469E" w:rsidRDefault="001765EF" w:rsidP="001765EF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DE469E">
        <w:rPr>
          <w:color w:val="000000" w:themeColor="text1"/>
        </w:rPr>
        <w:t>Forma realizacji zadania: powierzenie lub wsparcie.</w:t>
      </w:r>
    </w:p>
    <w:p w14:paraId="1105A5D5" w14:textId="77777777" w:rsidR="001765EF" w:rsidRPr="00DE469E" w:rsidRDefault="001765EF" w:rsidP="001765EF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DE469E">
        <w:rPr>
          <w:color w:val="000000" w:themeColor="text1"/>
        </w:rPr>
        <w:t xml:space="preserve">Cel zadania: </w:t>
      </w:r>
    </w:p>
    <w:p w14:paraId="20B7969A" w14:textId="003D26AC" w:rsidR="001765EF" w:rsidRPr="00DE469E" w:rsidRDefault="0025765D" w:rsidP="001765EF">
      <w:pPr>
        <w:pStyle w:val="Akapitzlist"/>
        <w:numPr>
          <w:ilvl w:val="0"/>
          <w:numId w:val="14"/>
        </w:numPr>
        <w:rPr>
          <w:color w:val="000000" w:themeColor="text1"/>
        </w:rPr>
      </w:pPr>
      <w:r w:rsidRPr="00DE469E">
        <w:rPr>
          <w:color w:val="000000" w:themeColor="text1"/>
        </w:rPr>
        <w:t>z</w:t>
      </w:r>
      <w:r w:rsidR="001765EF" w:rsidRPr="00DE469E">
        <w:rPr>
          <w:color w:val="000000" w:themeColor="text1"/>
        </w:rPr>
        <w:t xml:space="preserve">większenie wiedzy mieszkańców m.st. Warszawy, a w szczególności mieszkańców dzielnicy </w:t>
      </w:r>
      <w:r w:rsidR="009C0C9B">
        <w:rPr>
          <w:color w:val="000000" w:themeColor="text1"/>
        </w:rPr>
        <w:t>Rembertów</w:t>
      </w:r>
      <w:r w:rsidR="001765EF" w:rsidRPr="00DE469E">
        <w:rPr>
          <w:color w:val="000000" w:themeColor="text1"/>
        </w:rPr>
        <w:t xml:space="preserve"> w zakresie szkodliwości spożywania napojów alkoholowych i innych środków psychoaktywnych oraz przyczyn i skutków stosowania przemocy w szkole, rodzinie i środowisku lokalnym</w:t>
      </w:r>
      <w:r w:rsidRPr="00DE469E">
        <w:rPr>
          <w:color w:val="000000" w:themeColor="text1"/>
        </w:rPr>
        <w:t>;</w:t>
      </w:r>
    </w:p>
    <w:p w14:paraId="3E194A97" w14:textId="5E0170BA" w:rsidR="001765EF" w:rsidRPr="00DE469E" w:rsidRDefault="0025765D" w:rsidP="001765EF">
      <w:pPr>
        <w:pStyle w:val="Akapitzlist"/>
        <w:numPr>
          <w:ilvl w:val="0"/>
          <w:numId w:val="14"/>
        </w:numPr>
        <w:rPr>
          <w:color w:val="000000" w:themeColor="text1"/>
        </w:rPr>
      </w:pPr>
      <w:r w:rsidRPr="00DE469E">
        <w:rPr>
          <w:color w:val="000000" w:themeColor="text1"/>
        </w:rPr>
        <w:t>u</w:t>
      </w:r>
      <w:r w:rsidR="001765EF" w:rsidRPr="00DE469E">
        <w:rPr>
          <w:color w:val="000000" w:themeColor="text1"/>
        </w:rPr>
        <w:t xml:space="preserve">łatwienie dostępu mieszkańcom m.st. Warszawy, a w szczególności mieszkańcom dzielnicy </w:t>
      </w:r>
      <w:r w:rsidR="009C0C9B">
        <w:rPr>
          <w:color w:val="000000" w:themeColor="text1"/>
        </w:rPr>
        <w:t>Rembertów</w:t>
      </w:r>
      <w:r w:rsidR="001765EF" w:rsidRPr="00DE469E">
        <w:rPr>
          <w:color w:val="000000" w:themeColor="text1"/>
        </w:rPr>
        <w:t xml:space="preserve"> do informacji o podejmowanych przez Miasto działaniach profilaktycznych, edukacyjnych w obszarze rozwiązywania problemów wynikających z uzależnień od środków psychoaktywnych, przemocy i przeciwdziałania HIV/AIDS</w:t>
      </w:r>
      <w:r w:rsidRPr="00DE469E">
        <w:rPr>
          <w:color w:val="000000" w:themeColor="text1"/>
        </w:rPr>
        <w:t>;</w:t>
      </w:r>
    </w:p>
    <w:p w14:paraId="6B4F68FB" w14:textId="76CC492C" w:rsidR="001765EF" w:rsidRPr="00DE469E" w:rsidRDefault="0025765D" w:rsidP="001765EF">
      <w:pPr>
        <w:pStyle w:val="Akapitzlist"/>
        <w:numPr>
          <w:ilvl w:val="0"/>
          <w:numId w:val="14"/>
        </w:numPr>
        <w:rPr>
          <w:color w:val="000000" w:themeColor="text1"/>
        </w:rPr>
      </w:pPr>
      <w:r w:rsidRPr="00DE469E">
        <w:rPr>
          <w:color w:val="000000" w:themeColor="text1"/>
        </w:rPr>
        <w:t>z</w:t>
      </w:r>
      <w:r w:rsidR="001765EF" w:rsidRPr="00DE469E">
        <w:rPr>
          <w:color w:val="000000" w:themeColor="text1"/>
        </w:rPr>
        <w:t xml:space="preserve">mniejszenie poziomu bezradności osób uzależnionych od alkoholu i innych środków psychoaktywnych, osób współuzależnionych oraz doznających i stosujących przemoc, będących mieszkańcami m.st. Warszawy, a w szczególności dzielnicy </w:t>
      </w:r>
      <w:r w:rsidR="009C0C9B">
        <w:rPr>
          <w:color w:val="000000" w:themeColor="text1"/>
        </w:rPr>
        <w:t>Rembertów</w:t>
      </w:r>
      <w:r w:rsidR="001765EF" w:rsidRPr="00DE469E">
        <w:rPr>
          <w:color w:val="000000" w:themeColor="text1"/>
        </w:rPr>
        <w:t>.</w:t>
      </w:r>
    </w:p>
    <w:p w14:paraId="607B5520" w14:textId="77777777" w:rsidR="001765EF" w:rsidRPr="00DE469E" w:rsidRDefault="001765EF" w:rsidP="001765EF">
      <w:pPr>
        <w:pStyle w:val="Akapitzlist"/>
        <w:numPr>
          <w:ilvl w:val="0"/>
          <w:numId w:val="13"/>
        </w:numPr>
        <w:rPr>
          <w:rFonts w:cstheme="minorHAnsi"/>
          <w:b/>
          <w:color w:val="000000" w:themeColor="text1"/>
        </w:rPr>
      </w:pPr>
      <w:r w:rsidRPr="00DE469E">
        <w:rPr>
          <w:color w:val="000000" w:themeColor="text1"/>
        </w:rPr>
        <w:t>Opis zadania:</w:t>
      </w:r>
      <w:r w:rsidRPr="00DE469E">
        <w:rPr>
          <w:color w:val="000000" w:themeColor="text1"/>
        </w:rPr>
        <w:br/>
      </w:r>
      <w:r w:rsidRPr="00DE469E">
        <w:rPr>
          <w:rFonts w:cstheme="minorHAnsi"/>
          <w:color w:val="000000" w:themeColor="text1"/>
        </w:rPr>
        <w:t>Do zadań Punktu Informacyjno-Konsultacyjnego należy w szczególności:</w:t>
      </w:r>
    </w:p>
    <w:p w14:paraId="767D94D9" w14:textId="77777777" w:rsidR="001765EF" w:rsidRPr="00DE469E" w:rsidRDefault="001765EF" w:rsidP="001765EF">
      <w:pPr>
        <w:pStyle w:val="Akapitzlist"/>
        <w:numPr>
          <w:ilvl w:val="1"/>
          <w:numId w:val="17"/>
        </w:numPr>
        <w:rPr>
          <w:rFonts w:cstheme="minorHAnsi"/>
          <w:b/>
          <w:color w:val="000000" w:themeColor="text1"/>
        </w:rPr>
      </w:pPr>
      <w:r w:rsidRPr="00DE469E">
        <w:rPr>
          <w:rFonts w:cstheme="minorHAnsi"/>
          <w:color w:val="000000" w:themeColor="text1"/>
        </w:rPr>
        <w:t>motywowanie zarówno osób uzależnionych, jak i członków ich rodzin do podjęcia psychoterapii w placówkach leczenia uzależnienia, kierowanie do leczenia specjalistycznego oraz do skorzystania z pomocy grup samopomocowych;</w:t>
      </w:r>
    </w:p>
    <w:p w14:paraId="4AC43C12" w14:textId="77777777" w:rsidR="001765EF" w:rsidRPr="00DE469E" w:rsidRDefault="001765EF" w:rsidP="001765EF">
      <w:pPr>
        <w:pStyle w:val="Akapitzlist"/>
        <w:numPr>
          <w:ilvl w:val="1"/>
          <w:numId w:val="17"/>
        </w:numPr>
        <w:rPr>
          <w:rFonts w:cstheme="minorHAnsi"/>
          <w:b/>
          <w:color w:val="000000" w:themeColor="text1"/>
        </w:rPr>
      </w:pPr>
      <w:r w:rsidRPr="00DE469E">
        <w:rPr>
          <w:rFonts w:cstheme="minorHAnsi"/>
          <w:color w:val="000000" w:themeColor="text1"/>
        </w:rPr>
        <w:t>motywowanie osób pijących ryzykownie i szkodliwie, ale nieuzależnionych, do zmiany szkodliwego wzoru picia;</w:t>
      </w:r>
    </w:p>
    <w:p w14:paraId="65416676" w14:textId="77777777" w:rsidR="001765EF" w:rsidRPr="00DE469E" w:rsidRDefault="001765EF" w:rsidP="001765EF">
      <w:pPr>
        <w:pStyle w:val="Akapitzlist"/>
        <w:numPr>
          <w:ilvl w:val="1"/>
          <w:numId w:val="17"/>
        </w:numPr>
        <w:rPr>
          <w:rFonts w:cstheme="minorHAnsi"/>
          <w:b/>
          <w:color w:val="000000" w:themeColor="text1"/>
        </w:rPr>
      </w:pPr>
      <w:r w:rsidRPr="00DE469E">
        <w:rPr>
          <w:rFonts w:cstheme="minorHAnsi"/>
          <w:color w:val="000000" w:themeColor="text1"/>
        </w:rPr>
        <w:lastRenderedPageBreak/>
        <w:t>udzielanie wsparcia osobom po zakończonym leczeniu odwykowym (np. przez rozmowy podtrzymujące, uruchomienie przy punkcie konsultacyjnym grupy wsparcia dla osób po zakończonym leczeniu w placówce leczenia uzależnienia od alkoholu);</w:t>
      </w:r>
    </w:p>
    <w:p w14:paraId="1904BA99" w14:textId="77777777" w:rsidR="001765EF" w:rsidRPr="00DE469E" w:rsidRDefault="001765EF" w:rsidP="001765EF">
      <w:pPr>
        <w:pStyle w:val="Akapitzlist"/>
        <w:numPr>
          <w:ilvl w:val="1"/>
          <w:numId w:val="17"/>
        </w:numPr>
        <w:rPr>
          <w:rFonts w:cstheme="minorHAnsi"/>
          <w:b/>
          <w:color w:val="000000" w:themeColor="text1"/>
        </w:rPr>
      </w:pPr>
      <w:r w:rsidRPr="00DE469E">
        <w:rPr>
          <w:rFonts w:cstheme="minorHAnsi"/>
          <w:color w:val="000000" w:themeColor="text1"/>
        </w:rPr>
        <w:t>rozpoznanie zjawiska przemocy domowej, udzielenie stosownego wsparcia i informacji o możliwościach uzyskania pomocy i powstrzymania przemocy;</w:t>
      </w:r>
    </w:p>
    <w:p w14:paraId="71F3A0CC" w14:textId="6DA581D7" w:rsidR="0024158B" w:rsidRPr="00DE469E" w:rsidRDefault="001765EF" w:rsidP="0083469D">
      <w:pPr>
        <w:pStyle w:val="Akapitzlist"/>
        <w:numPr>
          <w:ilvl w:val="1"/>
          <w:numId w:val="17"/>
        </w:numPr>
        <w:rPr>
          <w:rFonts w:cstheme="minorHAnsi"/>
          <w:b/>
          <w:color w:val="000000" w:themeColor="text1"/>
        </w:rPr>
      </w:pPr>
      <w:r w:rsidRPr="00DE469E">
        <w:rPr>
          <w:rFonts w:cstheme="minorHAnsi"/>
          <w:color w:val="000000" w:themeColor="text1"/>
        </w:rPr>
        <w:t>inicjowanie interwencji w przypadku diagnozy przemocy domowej;</w:t>
      </w:r>
    </w:p>
    <w:p w14:paraId="2D7DA39E" w14:textId="77777777" w:rsidR="001765EF" w:rsidRPr="00DE469E" w:rsidRDefault="001765EF" w:rsidP="001765EF">
      <w:pPr>
        <w:pStyle w:val="Akapitzlist"/>
        <w:numPr>
          <w:ilvl w:val="1"/>
          <w:numId w:val="17"/>
        </w:numPr>
        <w:rPr>
          <w:rFonts w:cstheme="minorHAnsi"/>
          <w:b/>
          <w:color w:val="000000" w:themeColor="text1"/>
        </w:rPr>
      </w:pPr>
      <w:r w:rsidRPr="00DE469E">
        <w:rPr>
          <w:rFonts w:cstheme="minorHAnsi"/>
          <w:color w:val="000000" w:themeColor="text1"/>
        </w:rPr>
        <w:t>gromadzenie aktualnych informacji na temat dostępnych miejsc pomocy i kompetencji poszczególnych służb i instytucji z terenu gminy, które powinny być włączone w systemową pomoc dla rodziny;</w:t>
      </w:r>
    </w:p>
    <w:p w14:paraId="47FAA643" w14:textId="77777777" w:rsidR="001765EF" w:rsidRPr="00DE469E" w:rsidRDefault="001765EF" w:rsidP="001765EF">
      <w:pPr>
        <w:pStyle w:val="Akapitzlist"/>
        <w:numPr>
          <w:ilvl w:val="1"/>
          <w:numId w:val="17"/>
        </w:numPr>
        <w:rPr>
          <w:rFonts w:cstheme="minorHAnsi"/>
          <w:b/>
          <w:color w:val="000000" w:themeColor="text1"/>
        </w:rPr>
      </w:pPr>
      <w:r w:rsidRPr="00DE469E">
        <w:rPr>
          <w:rFonts w:cstheme="minorHAnsi"/>
          <w:color w:val="000000" w:themeColor="text1"/>
        </w:rPr>
        <w:t>prowadzenie informacji telefonicznej;</w:t>
      </w:r>
    </w:p>
    <w:p w14:paraId="75C92537" w14:textId="77777777" w:rsidR="001765EF" w:rsidRPr="00DE469E" w:rsidRDefault="001765EF" w:rsidP="001765EF">
      <w:pPr>
        <w:pStyle w:val="Akapitzlist"/>
        <w:numPr>
          <w:ilvl w:val="1"/>
          <w:numId w:val="17"/>
        </w:numPr>
        <w:rPr>
          <w:rFonts w:cstheme="minorHAnsi"/>
          <w:b/>
          <w:color w:val="000000" w:themeColor="text1"/>
        </w:rPr>
      </w:pPr>
      <w:r w:rsidRPr="00DE469E">
        <w:rPr>
          <w:rFonts w:cstheme="minorHAnsi"/>
          <w:color w:val="000000" w:themeColor="text1"/>
        </w:rPr>
        <w:t>prowadzenie statystyki udzielanych porad.</w:t>
      </w:r>
    </w:p>
    <w:p w14:paraId="40A596C2" w14:textId="0C19C106" w:rsidR="001765EF" w:rsidRPr="00DE469E" w:rsidRDefault="001765EF" w:rsidP="001765EF">
      <w:pPr>
        <w:rPr>
          <w:rFonts w:ascii="Calibri" w:hAnsi="Calibri"/>
          <w:color w:val="000000" w:themeColor="text1"/>
        </w:rPr>
      </w:pPr>
      <w:r w:rsidRPr="00DE469E">
        <w:rPr>
          <w:rFonts w:ascii="Calibri" w:hAnsi="Calibri"/>
          <w:color w:val="000000" w:themeColor="text1"/>
        </w:rPr>
        <w:t>Punkt Informacyjno-Konsultacyjny nie prowadzi terapii. Psychoterapeuta czy instruktor t</w:t>
      </w:r>
      <w:r w:rsidR="00455905">
        <w:rPr>
          <w:rFonts w:ascii="Calibri" w:hAnsi="Calibri"/>
          <w:color w:val="000000" w:themeColor="text1"/>
        </w:rPr>
        <w:t>erapii uzależnień mogą w PIK-u</w:t>
      </w:r>
      <w:r w:rsidRPr="00DE469E">
        <w:rPr>
          <w:rFonts w:ascii="Calibri" w:hAnsi="Calibri"/>
          <w:color w:val="000000" w:themeColor="text1"/>
        </w:rPr>
        <w:t xml:space="preserve"> motywować do podjęcia leczenia, udzielać porad, ale nie mogą prowadzić psychoterapii.</w:t>
      </w:r>
    </w:p>
    <w:p w14:paraId="2B9559FC" w14:textId="77777777" w:rsidR="001765EF" w:rsidRPr="00DE469E" w:rsidRDefault="001765EF" w:rsidP="001765EF">
      <w:pPr>
        <w:rPr>
          <w:b/>
          <w:bCs/>
          <w:color w:val="000000" w:themeColor="text1"/>
        </w:rPr>
      </w:pPr>
      <w:r w:rsidRPr="00DE469E">
        <w:rPr>
          <w:b/>
          <w:bCs/>
          <w:color w:val="000000" w:themeColor="text1"/>
        </w:rPr>
        <w:t>Kadra:</w:t>
      </w:r>
    </w:p>
    <w:p w14:paraId="1BA9D34B" w14:textId="214844E6" w:rsidR="001765EF" w:rsidRPr="00DE469E" w:rsidRDefault="005863DE" w:rsidP="001765EF">
      <w:pPr>
        <w:pStyle w:val="Akapitzlist"/>
        <w:numPr>
          <w:ilvl w:val="0"/>
          <w:numId w:val="15"/>
        </w:numPr>
        <w:ind w:left="709" w:hanging="283"/>
        <w:rPr>
          <w:color w:val="000000" w:themeColor="text1"/>
        </w:rPr>
      </w:pPr>
      <w:r w:rsidRPr="00DE469E">
        <w:rPr>
          <w:color w:val="000000" w:themeColor="text1"/>
        </w:rPr>
        <w:t>S</w:t>
      </w:r>
      <w:r w:rsidR="001765EF" w:rsidRPr="00DE469E">
        <w:rPr>
          <w:color w:val="000000" w:themeColor="text1"/>
        </w:rPr>
        <w:t>pecjalista terapii uzależnień lub instruktor terapii uzależnień (osoba posiadająca certyfikat instruktora terapii uzależnień nadany przez PARPA</w:t>
      </w:r>
      <w:r w:rsidR="005C2CD8">
        <w:rPr>
          <w:color w:val="000000" w:themeColor="text1"/>
        </w:rPr>
        <w:t>, KCPU</w:t>
      </w:r>
      <w:r w:rsidR="001765EF" w:rsidRPr="00DE469E">
        <w:rPr>
          <w:color w:val="000000" w:themeColor="text1"/>
        </w:rPr>
        <w:t xml:space="preserve"> lub w trakcie szkolenia do uzyskania certyfikatu specjalisty psychoterapii uzależnień lub instruktora terapii uzależnień), </w:t>
      </w:r>
    </w:p>
    <w:p w14:paraId="5D1BA74E" w14:textId="3A5A2104" w:rsidR="001765EF" w:rsidRPr="00DE469E" w:rsidRDefault="005863DE" w:rsidP="001765EF">
      <w:pPr>
        <w:pStyle w:val="Akapitzlist"/>
        <w:numPr>
          <w:ilvl w:val="0"/>
          <w:numId w:val="15"/>
        </w:numPr>
        <w:ind w:left="709" w:hanging="283"/>
        <w:rPr>
          <w:color w:val="000000" w:themeColor="text1"/>
        </w:rPr>
      </w:pPr>
      <w:r w:rsidRPr="00DE469E">
        <w:rPr>
          <w:color w:val="000000" w:themeColor="text1"/>
        </w:rPr>
        <w:t>P</w:t>
      </w:r>
      <w:r w:rsidR="001765EF" w:rsidRPr="00DE469E">
        <w:rPr>
          <w:color w:val="000000" w:themeColor="text1"/>
        </w:rPr>
        <w:t xml:space="preserve">sycholog (z doświadczeniem w pracy z dziećmi, młodzieżą, dorosłymi będącymi w kryzysie), </w:t>
      </w:r>
    </w:p>
    <w:p w14:paraId="08EE4AFC" w14:textId="60D2EE49" w:rsidR="001765EF" w:rsidRPr="00DE469E" w:rsidRDefault="005863DE" w:rsidP="001765EF">
      <w:pPr>
        <w:pStyle w:val="Akapitzlist"/>
        <w:numPr>
          <w:ilvl w:val="0"/>
          <w:numId w:val="15"/>
        </w:numPr>
        <w:ind w:left="709" w:hanging="283"/>
        <w:rPr>
          <w:color w:val="000000" w:themeColor="text1"/>
        </w:rPr>
      </w:pPr>
      <w:r w:rsidRPr="00DE469E">
        <w:rPr>
          <w:color w:val="000000" w:themeColor="text1"/>
        </w:rPr>
        <w:t>P</w:t>
      </w:r>
      <w:r w:rsidR="001765EF" w:rsidRPr="00DE469E">
        <w:rPr>
          <w:color w:val="000000" w:themeColor="text1"/>
        </w:rPr>
        <w:t xml:space="preserve">rawnik (porady prawne nie mogą </w:t>
      </w:r>
      <w:r w:rsidR="001E288D">
        <w:rPr>
          <w:color w:val="000000" w:themeColor="text1"/>
        </w:rPr>
        <w:t>przekraczać</w:t>
      </w:r>
      <w:r w:rsidR="001765EF" w:rsidRPr="00DE469E">
        <w:rPr>
          <w:color w:val="000000" w:themeColor="text1"/>
        </w:rPr>
        <w:t xml:space="preserve"> 35% wszystkich porad udziel</w:t>
      </w:r>
      <w:r w:rsidR="001E288D">
        <w:rPr>
          <w:color w:val="000000" w:themeColor="text1"/>
        </w:rPr>
        <w:t>a</w:t>
      </w:r>
      <w:r w:rsidR="001765EF" w:rsidRPr="00DE469E">
        <w:rPr>
          <w:color w:val="000000" w:themeColor="text1"/>
        </w:rPr>
        <w:t>nych w Punkcie).</w:t>
      </w:r>
    </w:p>
    <w:p w14:paraId="38BF4B63" w14:textId="25953698" w:rsidR="001765EF" w:rsidRPr="00DE469E" w:rsidRDefault="001765EF" w:rsidP="00455905">
      <w:pPr>
        <w:pStyle w:val="Akapitzlist"/>
        <w:numPr>
          <w:ilvl w:val="0"/>
          <w:numId w:val="15"/>
        </w:numPr>
        <w:ind w:left="709" w:hanging="283"/>
        <w:rPr>
          <w:color w:val="000000" w:themeColor="text1"/>
        </w:rPr>
      </w:pPr>
      <w:r w:rsidRPr="00DE469E">
        <w:rPr>
          <w:color w:val="000000" w:themeColor="text1"/>
        </w:rPr>
        <w:t>Dodatkowo działania</w:t>
      </w:r>
      <w:r w:rsidR="00F746F1">
        <w:rPr>
          <w:color w:val="000000" w:themeColor="text1"/>
        </w:rPr>
        <w:t xml:space="preserve"> w Punkcie może realizować:</w:t>
      </w:r>
      <w:r w:rsidR="00F746F1">
        <w:rPr>
          <w:color w:val="000000" w:themeColor="text1"/>
        </w:rPr>
        <w:br/>
      </w:r>
      <w:r w:rsidR="005863DE" w:rsidRPr="00DE469E">
        <w:rPr>
          <w:color w:val="000000" w:themeColor="text1"/>
        </w:rPr>
        <w:t>C</w:t>
      </w:r>
      <w:r w:rsidRPr="00DE469E">
        <w:rPr>
          <w:color w:val="000000" w:themeColor="text1"/>
        </w:rPr>
        <w:t>ertyfikowany specjalista w zakresie przeciwdziałania przemocy w rodzinie.</w:t>
      </w:r>
    </w:p>
    <w:p w14:paraId="1DBBE464" w14:textId="5BB22BE7" w:rsidR="001765EF" w:rsidRPr="00DE469E" w:rsidRDefault="001765EF" w:rsidP="00455905">
      <w:pPr>
        <w:pStyle w:val="Akapitzlist"/>
        <w:numPr>
          <w:ilvl w:val="0"/>
          <w:numId w:val="15"/>
        </w:numPr>
        <w:ind w:left="709" w:hanging="283"/>
        <w:rPr>
          <w:color w:val="000000" w:themeColor="text1"/>
        </w:rPr>
      </w:pPr>
      <w:r w:rsidRPr="00DE469E">
        <w:rPr>
          <w:color w:val="000000" w:themeColor="text1"/>
        </w:rPr>
        <w:t>Wszystkie ww. osoby realizujące zadania w Punkcie powinny spełniać wymogi określone w Programie Profilaktyki i Rozwiązywania Problemów Alkoholowych oraz Przeciwdziałania Narkomanii m.st. Warszawy na lata 2022-2025.</w:t>
      </w:r>
    </w:p>
    <w:p w14:paraId="655963DB" w14:textId="77777777" w:rsidR="009C11AA" w:rsidRPr="00DE469E" w:rsidRDefault="009C11AA" w:rsidP="009C11AA">
      <w:pPr>
        <w:suppressAutoHyphens/>
        <w:rPr>
          <w:rFonts w:cs="Calibri"/>
          <w:color w:val="000000" w:themeColor="text1"/>
          <w:u w:val="single"/>
        </w:rPr>
      </w:pPr>
      <w:r w:rsidRPr="00DE469E">
        <w:rPr>
          <w:rFonts w:cs="Calibri"/>
          <w:color w:val="000000" w:themeColor="text1"/>
          <w:u w:val="single"/>
        </w:rPr>
        <w:t>Oczekiwania dotyczące realizacji zadania:</w:t>
      </w:r>
    </w:p>
    <w:p w14:paraId="76928820" w14:textId="77777777" w:rsidR="00721288" w:rsidRPr="00721288" w:rsidRDefault="00721288" w:rsidP="0025765D">
      <w:pPr>
        <w:pStyle w:val="Akapitzlist"/>
        <w:numPr>
          <w:ilvl w:val="0"/>
          <w:numId w:val="38"/>
        </w:numPr>
        <w:rPr>
          <w:color w:val="000000" w:themeColor="text1"/>
        </w:rPr>
      </w:pPr>
      <w:r w:rsidRPr="00721288">
        <w:rPr>
          <w:color w:val="000000" w:themeColor="text1"/>
        </w:rPr>
        <w:t xml:space="preserve">Oferent zobowiązany jest do zapewnienia bazy lokalowej na terenie Dzielnicy Rembertów m.st. Warszawy, niezbędnej do realizacji zadania. </w:t>
      </w:r>
    </w:p>
    <w:p w14:paraId="11CC81A8" w14:textId="77777777" w:rsidR="00721288" w:rsidRPr="00721288" w:rsidRDefault="00721288" w:rsidP="00721288">
      <w:pPr>
        <w:pStyle w:val="Akapitzlist"/>
        <w:numPr>
          <w:ilvl w:val="0"/>
          <w:numId w:val="38"/>
        </w:numPr>
        <w:rPr>
          <w:b/>
          <w:color w:val="000000" w:themeColor="text1"/>
        </w:rPr>
      </w:pPr>
      <w:r w:rsidRPr="00721288">
        <w:rPr>
          <w:color w:val="000000" w:themeColor="text1"/>
        </w:rPr>
        <w:t>Punkt Informacyjno-Konsultacyjny powinien mieć co najmniej 4 pomieszczenia przeznaczone na: pracę administracyjno-informacyjną,</w:t>
      </w:r>
      <w:r>
        <w:rPr>
          <w:color w:val="000000" w:themeColor="text1"/>
        </w:rPr>
        <w:t xml:space="preserve"> </w:t>
      </w:r>
      <w:r w:rsidRPr="00721288">
        <w:rPr>
          <w:color w:val="000000" w:themeColor="text1"/>
        </w:rPr>
        <w:t>indywidualną pracę z klientem, umożliwiającą nieskrępowaną rozmowę</w:t>
      </w:r>
      <w:r>
        <w:rPr>
          <w:color w:val="000000" w:themeColor="text1"/>
        </w:rPr>
        <w:t xml:space="preserve">, </w:t>
      </w:r>
      <w:r w:rsidRPr="00721288">
        <w:rPr>
          <w:color w:val="000000" w:themeColor="text1"/>
        </w:rPr>
        <w:t>poczekalnię</w:t>
      </w:r>
      <w:r>
        <w:rPr>
          <w:color w:val="000000" w:themeColor="text1"/>
        </w:rPr>
        <w:t xml:space="preserve">, </w:t>
      </w:r>
      <w:r w:rsidRPr="00721288">
        <w:rPr>
          <w:color w:val="000000" w:themeColor="text1"/>
        </w:rPr>
        <w:t>toaletę.</w:t>
      </w:r>
    </w:p>
    <w:p w14:paraId="53C20CCA" w14:textId="77777777" w:rsidR="00721288" w:rsidRPr="00721288" w:rsidRDefault="00721288" w:rsidP="00721288">
      <w:pPr>
        <w:pStyle w:val="Akapitzlist"/>
        <w:numPr>
          <w:ilvl w:val="0"/>
          <w:numId w:val="38"/>
        </w:numPr>
        <w:rPr>
          <w:color w:val="000000" w:themeColor="text1"/>
        </w:rPr>
      </w:pPr>
      <w:r w:rsidRPr="00721288">
        <w:rPr>
          <w:color w:val="000000" w:themeColor="text1"/>
        </w:rPr>
        <w:t>Punkt Informacyjno-Konsultacyjny powinien być wyposażony w telefon i komputer z dostępem do Internetu</w:t>
      </w:r>
      <w:r w:rsidR="001765EF" w:rsidRPr="00721288">
        <w:rPr>
          <w:color w:val="000000" w:themeColor="text1"/>
        </w:rPr>
        <w:t xml:space="preserve">. </w:t>
      </w:r>
    </w:p>
    <w:p w14:paraId="02E15FB2" w14:textId="4E0D207F" w:rsidR="0025765D" w:rsidRDefault="001765EF" w:rsidP="00721288">
      <w:pPr>
        <w:pStyle w:val="Akapitzlist"/>
        <w:numPr>
          <w:ilvl w:val="0"/>
          <w:numId w:val="38"/>
        </w:numPr>
        <w:rPr>
          <w:color w:val="000000" w:themeColor="text1"/>
        </w:rPr>
      </w:pPr>
      <w:r w:rsidRPr="00721288">
        <w:rPr>
          <w:color w:val="000000" w:themeColor="text1"/>
        </w:rPr>
        <w:t xml:space="preserve">Wykonawca </w:t>
      </w:r>
      <w:r w:rsidR="00721288" w:rsidRPr="00721288">
        <w:rPr>
          <w:color w:val="000000" w:themeColor="text1"/>
        </w:rPr>
        <w:t>zadania</w:t>
      </w:r>
      <w:r w:rsidRPr="00721288">
        <w:rPr>
          <w:color w:val="000000" w:themeColor="text1"/>
        </w:rPr>
        <w:t xml:space="preserve"> musi zapewnić materiały biurowe i inne materiały niezbędne do funkcjonowania Punktu.</w:t>
      </w:r>
    </w:p>
    <w:p w14:paraId="68A478FB" w14:textId="3F8673BA" w:rsidR="0041679A" w:rsidRPr="00721288" w:rsidRDefault="0041679A" w:rsidP="00721288">
      <w:pPr>
        <w:pStyle w:val="Akapitzlist"/>
        <w:numPr>
          <w:ilvl w:val="0"/>
          <w:numId w:val="38"/>
        </w:numPr>
        <w:rPr>
          <w:color w:val="000000" w:themeColor="text1"/>
        </w:rPr>
      </w:pPr>
      <w:r>
        <w:rPr>
          <w:color w:val="000000" w:themeColor="text1"/>
        </w:rPr>
        <w:lastRenderedPageBreak/>
        <w:t>Wykonawca zobowiązany jest do oznaczenia realizowanego zadania poprzez umieszczenia informacji</w:t>
      </w:r>
      <w:r w:rsidRPr="0041679A">
        <w:rPr>
          <w:color w:val="000000" w:themeColor="text1"/>
        </w:rPr>
        <w:t xml:space="preserve"> o Punkcie Informacyjno-Konsulta</w:t>
      </w:r>
      <w:r>
        <w:rPr>
          <w:color w:val="000000" w:themeColor="text1"/>
        </w:rPr>
        <w:t xml:space="preserve">cyjnym w postaci szyldu-tablicy, </w:t>
      </w:r>
      <w:r w:rsidRPr="0041679A">
        <w:rPr>
          <w:color w:val="000000" w:themeColor="text1"/>
        </w:rPr>
        <w:t>w miejscu widocznym przy głównym ciągu komunikacyjnym.</w:t>
      </w:r>
    </w:p>
    <w:p w14:paraId="7D4D2F03" w14:textId="77777777" w:rsidR="0025765D" w:rsidRPr="00DE469E" w:rsidRDefault="001765EF" w:rsidP="0025765D">
      <w:pPr>
        <w:pStyle w:val="Akapitzlist"/>
        <w:numPr>
          <w:ilvl w:val="0"/>
          <w:numId w:val="38"/>
        </w:numPr>
        <w:rPr>
          <w:color w:val="000000" w:themeColor="text1"/>
        </w:rPr>
      </w:pPr>
      <w:r w:rsidRPr="00DE469E">
        <w:rPr>
          <w:color w:val="000000" w:themeColor="text1"/>
        </w:rPr>
        <w:t>Punkt musi funkcjonować: pięć dni w tygodniu w wymiarze minimum 15 godzin tygodniowo, przynajmniej dwa razy w tygodniu do godziny 13.00 oraz przynajmniej dwa razy w tygodniu po godzinie 13.00.</w:t>
      </w:r>
    </w:p>
    <w:p w14:paraId="21AFE0CF" w14:textId="77777777" w:rsidR="009C11AA" w:rsidRPr="00DE469E" w:rsidRDefault="001765EF" w:rsidP="009C11AA">
      <w:pPr>
        <w:pStyle w:val="Akapitzlist"/>
        <w:numPr>
          <w:ilvl w:val="0"/>
          <w:numId w:val="38"/>
        </w:numPr>
        <w:rPr>
          <w:color w:val="000000" w:themeColor="text1"/>
        </w:rPr>
      </w:pPr>
      <w:r w:rsidRPr="00DE469E">
        <w:rPr>
          <w:color w:val="000000" w:themeColor="text1"/>
        </w:rPr>
        <w:t>Inne wymagania dotyczące funkcjonowania Punktu opisane są w Standardzie Punktu Informacyjno–Konsultacyjnego i zostały określone w Programie Profilaktyki i Rozwiązywania Problemów Alkoholowych oraz Przeciwdziałania Narkomanii m. st. Warszawy na lata 2022-2025</w:t>
      </w:r>
      <w:r w:rsidRPr="00DE469E">
        <w:rPr>
          <w:rStyle w:val="Odwoanieprzypisudolnego"/>
          <w:color w:val="000000" w:themeColor="text1"/>
        </w:rPr>
        <w:footnoteReference w:id="1"/>
      </w:r>
      <w:r w:rsidRPr="00DE469E">
        <w:rPr>
          <w:color w:val="000000" w:themeColor="text1"/>
        </w:rPr>
        <w:t>. Oferent składając ofertę musi kierować się wymaganiami określonymi w ww. Standardzie.</w:t>
      </w:r>
    </w:p>
    <w:p w14:paraId="1584C7F6" w14:textId="5322BC66" w:rsidR="0025765D" w:rsidRPr="00DE469E" w:rsidRDefault="0025765D" w:rsidP="009C11AA">
      <w:pPr>
        <w:pStyle w:val="Akapitzlist"/>
        <w:numPr>
          <w:ilvl w:val="0"/>
          <w:numId w:val="38"/>
        </w:numPr>
        <w:rPr>
          <w:color w:val="000000" w:themeColor="text1"/>
        </w:rPr>
      </w:pPr>
      <w:r w:rsidRPr="00DE469E">
        <w:rPr>
          <w:rFonts w:cs="Calibri"/>
          <w:color w:val="000000" w:themeColor="text1"/>
        </w:rPr>
        <w:t xml:space="preserve">Wymagana jest stała współpraca pomiędzy Punktem Informacyjno-Konsultacyjnym a wydziałem realizującym harmonogram działań lokalnych w dzielnicy tj. Wydziałem Spraw Społecznych i </w:t>
      </w:r>
      <w:r w:rsidR="00914DD1">
        <w:rPr>
          <w:rFonts w:cs="Calibri"/>
          <w:color w:val="000000" w:themeColor="text1"/>
        </w:rPr>
        <w:t xml:space="preserve">Zdrowia </w:t>
      </w:r>
      <w:r w:rsidRPr="00DE469E">
        <w:rPr>
          <w:rFonts w:cs="Calibri"/>
          <w:color w:val="000000" w:themeColor="text1"/>
        </w:rPr>
        <w:t xml:space="preserve">dla Dzielnicy </w:t>
      </w:r>
      <w:r w:rsidR="009C0C9B">
        <w:rPr>
          <w:rFonts w:cs="Calibri"/>
          <w:color w:val="000000" w:themeColor="text1"/>
        </w:rPr>
        <w:t>Rembertów</w:t>
      </w:r>
      <w:r w:rsidRPr="00DE469E">
        <w:rPr>
          <w:rFonts w:cs="Calibri"/>
          <w:color w:val="000000" w:themeColor="text1"/>
        </w:rPr>
        <w:t xml:space="preserve"> m.st. Warszawy, Komisją Rozwiązywania Problemów Alkoholowych m.st. Warszawy – Dzielnicowym Zespołem </w:t>
      </w:r>
      <w:r w:rsidR="009C0C9B">
        <w:rPr>
          <w:rFonts w:cs="Calibri"/>
          <w:color w:val="000000" w:themeColor="text1"/>
        </w:rPr>
        <w:t>Rembertów</w:t>
      </w:r>
      <w:r w:rsidRPr="00DE469E">
        <w:rPr>
          <w:rFonts w:cs="Calibri"/>
          <w:color w:val="000000" w:themeColor="text1"/>
        </w:rPr>
        <w:t xml:space="preserve"> oraz współpraca z Biurem Pomocy i Projektów Społecznych Urzędu Miasta Stołecznego Warszawy i pozostałymi współrealizatorami harmonogramu działań lokalnych;</w:t>
      </w:r>
    </w:p>
    <w:p w14:paraId="2423F014" w14:textId="77777777" w:rsidR="009C11AA" w:rsidRPr="00DE469E" w:rsidRDefault="009C11AA" w:rsidP="009C11AA">
      <w:pPr>
        <w:pStyle w:val="Akapitzlist"/>
        <w:numPr>
          <w:ilvl w:val="0"/>
          <w:numId w:val="38"/>
        </w:numPr>
        <w:rPr>
          <w:rFonts w:cs="Calibri"/>
          <w:color w:val="000000" w:themeColor="text1"/>
        </w:rPr>
      </w:pPr>
      <w:r w:rsidRPr="00DE469E">
        <w:rPr>
          <w:rFonts w:cs="Calibri"/>
          <w:color w:val="000000" w:themeColor="text1"/>
        </w:rPr>
        <w:t>Działania Punktu Informacyjno-Konsultacyjnego będą podlegały systematycznej ocenie skuteczności, czyli ewaluacji, która zostanie przedstawiona w sprawozdaniu częściowym i końcowym. Ewaluacja będzie miała na celu weryfikację poziomu osiągnięcia zakładanych rezultatów;</w:t>
      </w:r>
    </w:p>
    <w:p w14:paraId="499376C2" w14:textId="0BDEC51E" w:rsidR="009C11AA" w:rsidRPr="00DE469E" w:rsidRDefault="009C11AA" w:rsidP="009C11AA">
      <w:pPr>
        <w:pStyle w:val="Akapitzlist"/>
        <w:numPr>
          <w:ilvl w:val="0"/>
          <w:numId w:val="38"/>
        </w:numPr>
        <w:rPr>
          <w:rFonts w:cs="Calibri"/>
          <w:color w:val="000000" w:themeColor="text1"/>
        </w:rPr>
      </w:pPr>
      <w:r w:rsidRPr="00DE469E">
        <w:rPr>
          <w:rFonts w:cs="Calibri"/>
          <w:color w:val="000000" w:themeColor="text1"/>
        </w:rPr>
        <w:t xml:space="preserve">Sprawozdanie z działalności Punktu Informacyjno-Konsultacyjnego jest składane do Biura Pomocy i Projektów Społecznych, za pośrednictwem Wydziału Spraw Społecznych i Zdrowia dla Dzielnicy </w:t>
      </w:r>
      <w:r w:rsidR="009C0C9B">
        <w:rPr>
          <w:rFonts w:cs="Calibri"/>
          <w:color w:val="000000" w:themeColor="text1"/>
        </w:rPr>
        <w:t>Rembertów</w:t>
      </w:r>
      <w:r w:rsidR="006D0664" w:rsidRPr="00DE469E">
        <w:rPr>
          <w:rFonts w:cs="Calibri"/>
          <w:color w:val="000000" w:themeColor="text1"/>
        </w:rPr>
        <w:t xml:space="preserve"> </w:t>
      </w:r>
      <w:r w:rsidRPr="00DE469E">
        <w:rPr>
          <w:rFonts w:cs="Calibri"/>
          <w:color w:val="000000" w:themeColor="text1"/>
        </w:rPr>
        <w:t>m.st. Warszawy, w terminach:</w:t>
      </w:r>
    </w:p>
    <w:p w14:paraId="393FDC00" w14:textId="77777777" w:rsidR="009C11AA" w:rsidRPr="00DE469E" w:rsidRDefault="009C11AA" w:rsidP="009C11AA">
      <w:pPr>
        <w:pStyle w:val="Akapitzlist"/>
        <w:numPr>
          <w:ilvl w:val="0"/>
          <w:numId w:val="39"/>
        </w:numPr>
        <w:rPr>
          <w:rFonts w:cs="Calibri"/>
          <w:color w:val="000000" w:themeColor="text1"/>
        </w:rPr>
      </w:pPr>
      <w:r w:rsidRPr="00DE469E">
        <w:rPr>
          <w:rFonts w:cs="Calibri"/>
          <w:color w:val="000000" w:themeColor="text1"/>
        </w:rPr>
        <w:t>w przypadku sprawozdania dotyczącego działalności prowadzonej od stycznia do czerwca, do 31 lipca danego roku;</w:t>
      </w:r>
    </w:p>
    <w:p w14:paraId="1C18BBA7" w14:textId="77777777" w:rsidR="009C11AA" w:rsidRPr="00DE469E" w:rsidRDefault="009C11AA" w:rsidP="009C11AA">
      <w:pPr>
        <w:pStyle w:val="Akapitzlist"/>
        <w:numPr>
          <w:ilvl w:val="0"/>
          <w:numId w:val="39"/>
        </w:numPr>
        <w:rPr>
          <w:rFonts w:cs="Calibri"/>
          <w:color w:val="000000" w:themeColor="text1"/>
        </w:rPr>
      </w:pPr>
      <w:r w:rsidRPr="00DE469E">
        <w:rPr>
          <w:rFonts w:cs="Calibri"/>
          <w:color w:val="000000" w:themeColor="text1"/>
        </w:rPr>
        <w:t>w przypadku sprawozdania dotyczącego działalności prowadzonej od stycznia do grudnia, do 31 stycznia następnego roku</w:t>
      </w:r>
      <w:bookmarkStart w:id="1" w:name="_Toc3988801221"/>
      <w:bookmarkEnd w:id="1"/>
      <w:r w:rsidRPr="00DE469E">
        <w:rPr>
          <w:rFonts w:cs="Calibri"/>
          <w:color w:val="000000" w:themeColor="text1"/>
        </w:rPr>
        <w:t>;</w:t>
      </w:r>
    </w:p>
    <w:p w14:paraId="3D667BBF" w14:textId="2BD817E0" w:rsidR="009C11AA" w:rsidRPr="00DE469E" w:rsidRDefault="009C11AA" w:rsidP="009C11AA">
      <w:pPr>
        <w:pStyle w:val="Akapitzlist"/>
        <w:numPr>
          <w:ilvl w:val="0"/>
          <w:numId w:val="38"/>
        </w:numPr>
        <w:rPr>
          <w:rFonts w:cs="Calibri"/>
          <w:color w:val="000000" w:themeColor="text1"/>
        </w:rPr>
      </w:pPr>
      <w:r w:rsidRPr="00DE469E">
        <w:rPr>
          <w:rFonts w:cs="Calibri"/>
          <w:color w:val="000000" w:themeColor="text1"/>
        </w:rPr>
        <w:t>Sprawozdania Punktu Informacyjno-Konsultacyjnego muszą być przygotowane na ujednoliconym druku opracowanym przez Biuro Pomocy i Projektów Społecznych Urzędu Miasta Stołecznego Warszawy. Sprawozdania są składane w formie elektronicznej;</w:t>
      </w:r>
    </w:p>
    <w:p w14:paraId="673FBB8E" w14:textId="419611C1" w:rsidR="009C11AA" w:rsidRPr="00DE469E" w:rsidRDefault="009C11AA" w:rsidP="009C11AA">
      <w:pPr>
        <w:pStyle w:val="Akapitzlist"/>
        <w:numPr>
          <w:ilvl w:val="0"/>
          <w:numId w:val="38"/>
        </w:numPr>
        <w:suppressAutoHyphens/>
        <w:spacing w:after="0"/>
        <w:contextualSpacing w:val="0"/>
        <w:rPr>
          <w:rFonts w:cs="Calibri"/>
          <w:color w:val="000000" w:themeColor="text1"/>
        </w:rPr>
      </w:pPr>
      <w:r w:rsidRPr="00DE469E">
        <w:rPr>
          <w:rFonts w:cs="Calibri"/>
          <w:color w:val="000000" w:themeColor="text1"/>
        </w:rPr>
        <w:t xml:space="preserve">Przed podpisaniem umowy oferent zobowiązany jest dostarczyć do Urzędu Dzielnicy </w:t>
      </w:r>
      <w:r w:rsidR="009C0C9B">
        <w:rPr>
          <w:rFonts w:cs="Calibri"/>
          <w:color w:val="000000" w:themeColor="text1"/>
        </w:rPr>
        <w:t>Rembertów</w:t>
      </w:r>
      <w:r w:rsidR="001C19CB" w:rsidRPr="00DE469E">
        <w:rPr>
          <w:rFonts w:cs="Calibri"/>
          <w:color w:val="000000" w:themeColor="text1"/>
        </w:rPr>
        <w:t xml:space="preserve"> </w:t>
      </w:r>
      <w:r w:rsidRPr="00DE469E">
        <w:rPr>
          <w:rFonts w:cs="Calibri"/>
          <w:color w:val="000000" w:themeColor="text1"/>
        </w:rPr>
        <w:t>m.st. Warszawy kserokopię lub skan statutu, a w przypadku podjęcia przez organizację również regulaminu organizacyjnego albo projekty ww. dokumentów.</w:t>
      </w:r>
    </w:p>
    <w:p w14:paraId="04B076E2" w14:textId="25D6C27C" w:rsidR="009C11AA" w:rsidRPr="00DE469E" w:rsidRDefault="001765EF" w:rsidP="009C11AA">
      <w:pPr>
        <w:pStyle w:val="Akapitzlist"/>
        <w:numPr>
          <w:ilvl w:val="0"/>
          <w:numId w:val="38"/>
        </w:numPr>
        <w:suppressAutoHyphens/>
        <w:spacing w:after="0"/>
        <w:contextualSpacing w:val="0"/>
        <w:rPr>
          <w:rFonts w:cs="Calibri"/>
          <w:color w:val="000000" w:themeColor="text1"/>
        </w:rPr>
      </w:pPr>
      <w:r w:rsidRPr="00DE469E">
        <w:rPr>
          <w:color w:val="000000" w:themeColor="text1"/>
        </w:rPr>
        <w:t xml:space="preserve">Odbiorcy zadania: mieszkańcy m.st. Warszawy, a w szczególności dzielnicy </w:t>
      </w:r>
      <w:r w:rsidR="009C0C9B">
        <w:rPr>
          <w:color w:val="000000" w:themeColor="text1"/>
        </w:rPr>
        <w:t>Rembertów</w:t>
      </w:r>
      <w:r w:rsidRPr="00DE469E">
        <w:rPr>
          <w:color w:val="000000" w:themeColor="text1"/>
        </w:rPr>
        <w:t>.</w:t>
      </w:r>
    </w:p>
    <w:p w14:paraId="5E2D67F8" w14:textId="5EC12BC6" w:rsidR="001765EF" w:rsidRPr="005C2CD8" w:rsidRDefault="001765EF" w:rsidP="00287A04">
      <w:pPr>
        <w:pStyle w:val="Akapitzlist"/>
        <w:numPr>
          <w:ilvl w:val="0"/>
          <w:numId w:val="13"/>
        </w:numPr>
        <w:suppressAutoHyphens/>
        <w:spacing w:after="0"/>
        <w:contextualSpacing w:val="0"/>
        <w:rPr>
          <w:color w:val="000000" w:themeColor="text1"/>
        </w:rPr>
      </w:pPr>
      <w:r w:rsidRPr="005C2CD8">
        <w:rPr>
          <w:color w:val="000000" w:themeColor="text1"/>
        </w:rPr>
        <w:t>Zakup do</w:t>
      </w:r>
      <w:r w:rsidR="005C2CD8" w:rsidRPr="005C2CD8">
        <w:rPr>
          <w:color w:val="000000" w:themeColor="text1"/>
        </w:rPr>
        <w:t>posażenia nie może przekraczać 15</w:t>
      </w:r>
      <w:r w:rsidRPr="005C2CD8">
        <w:rPr>
          <w:color w:val="000000" w:themeColor="text1"/>
        </w:rPr>
        <w:t xml:space="preserve"> </w:t>
      </w:r>
      <w:r w:rsidR="005C2CD8" w:rsidRPr="005C2CD8">
        <w:rPr>
          <w:color w:val="000000" w:themeColor="text1"/>
        </w:rPr>
        <w:t>% wartości wnioskowanej dotacji.</w:t>
      </w:r>
      <w:r w:rsidRPr="005C2CD8">
        <w:rPr>
          <w:color w:val="000000" w:themeColor="text1"/>
        </w:rPr>
        <w:t xml:space="preserve"> Zapewnienie dostępności osobom ze szczególnymi potrzebami: </w:t>
      </w:r>
    </w:p>
    <w:p w14:paraId="55B676CC" w14:textId="77777777" w:rsidR="00D70A7E" w:rsidRPr="00DE469E" w:rsidRDefault="00D70A7E" w:rsidP="00D70A7E">
      <w:pPr>
        <w:pStyle w:val="Akapitzlist"/>
        <w:numPr>
          <w:ilvl w:val="0"/>
          <w:numId w:val="28"/>
        </w:numPr>
        <w:spacing w:after="0"/>
        <w:ind w:left="993"/>
        <w:rPr>
          <w:rFonts w:cstheme="minorHAnsi"/>
          <w:color w:val="000000" w:themeColor="text1"/>
        </w:rPr>
      </w:pPr>
      <w:r w:rsidRPr="00DE469E">
        <w:rPr>
          <w:rFonts w:cstheme="minorHAnsi"/>
          <w:color w:val="000000" w:themeColor="text1"/>
        </w:rPr>
        <w:lastRenderedPageBreak/>
        <w:t xml:space="preserve">zadania publiczne powinny być zaprojektowanie i realizowane przez oferentów w taki sposób, aby zapewniały pełny i skuteczny udział osób ze szczególnymi potrzebami na zasadzie równości z innymi osobami. Zapewnianie dostępności przez Zleceniobiorcę oznacza obowiązek osiągnięcia stanu faktycznego, w którym osoba ze szczególnymi potrzebami jako odbiorca zadania publicznego, może w nim uczestniczyć na zasadzie równości z innymi osobami. </w:t>
      </w:r>
    </w:p>
    <w:p w14:paraId="53F855C9" w14:textId="77777777" w:rsidR="00D70A7E" w:rsidRPr="00DE469E" w:rsidRDefault="00D70A7E" w:rsidP="00D70A7E">
      <w:pPr>
        <w:pStyle w:val="Akapitzlist"/>
        <w:numPr>
          <w:ilvl w:val="0"/>
          <w:numId w:val="28"/>
        </w:numPr>
        <w:ind w:left="993"/>
        <w:rPr>
          <w:rFonts w:cstheme="minorHAnsi"/>
          <w:color w:val="000000" w:themeColor="text1"/>
        </w:rPr>
      </w:pPr>
      <w:r w:rsidRPr="00DE469E">
        <w:rPr>
          <w:rFonts w:cstheme="minorHAnsi"/>
          <w:color w:val="000000" w:themeColor="text1"/>
        </w:rPr>
        <w:t xml:space="preserve">w umowie o wsparcie/powierzenie realizacji zadania publicznego Zleceniodawca określi szczegółowe sposoby służące zapewnieniu przez Zleceniobiorcę dostępności osobom ze szczególnymi potrzebami w zakresie realizacji zadań publicznych, z uwzględnieniem minimalnych wymagań, o których mowa w art. 6 ustawy z dnia 19 lipca 2019 r. o zapewnianiu dostępności osobom ze szczególnymi potrzebami, o ile jest to możliwe, z uwzględnieniem uniwersalnego projektowania. Dostępność definiowana jest jako dostępność architektoniczna, cyfrowa, informacyjno-komunikacyjna. </w:t>
      </w:r>
    </w:p>
    <w:p w14:paraId="78FFEC83" w14:textId="77777777" w:rsidR="00D70A7E" w:rsidRPr="00DE469E" w:rsidRDefault="00D70A7E" w:rsidP="00D70A7E">
      <w:pPr>
        <w:pStyle w:val="Akapitzlist"/>
        <w:numPr>
          <w:ilvl w:val="0"/>
          <w:numId w:val="28"/>
        </w:numPr>
        <w:ind w:left="993"/>
        <w:rPr>
          <w:rFonts w:cstheme="minorHAnsi"/>
          <w:color w:val="000000" w:themeColor="text1"/>
        </w:rPr>
      </w:pPr>
      <w:r w:rsidRPr="00DE469E">
        <w:rPr>
          <w:rFonts w:cstheme="minorHAnsi"/>
          <w:color w:val="000000" w:themeColor="text1"/>
        </w:rPr>
        <w:t>przy wykonywaniu zadania publicznego Zleceniobiorca zobowiązany będzie, zgodnie z ustawą z dnia 19 lipca 2019 r. o zapewnianiu dostępności osobom ze szczególnymi potrzebami, do zapewnienia w zakresie minimalnym, w ramach realizowanego zadania publicznego:</w:t>
      </w:r>
    </w:p>
    <w:p w14:paraId="0D215E65" w14:textId="77777777" w:rsidR="00D70A7E" w:rsidRPr="00DE469E" w:rsidRDefault="00D70A7E" w:rsidP="00D70A7E">
      <w:pPr>
        <w:pStyle w:val="Akapitzlist"/>
        <w:numPr>
          <w:ilvl w:val="0"/>
          <w:numId w:val="26"/>
        </w:numPr>
        <w:ind w:left="1134"/>
        <w:rPr>
          <w:rFonts w:cstheme="minorHAnsi"/>
          <w:color w:val="000000" w:themeColor="text1"/>
        </w:rPr>
      </w:pPr>
      <w:r w:rsidRPr="00DE469E">
        <w:rPr>
          <w:rFonts w:cstheme="minorHAnsi"/>
          <w:color w:val="000000" w:themeColor="text1"/>
        </w:rPr>
        <w:t>w obszarze dostępności architektonicznej</w:t>
      </w:r>
    </w:p>
    <w:p w14:paraId="542F0575" w14:textId="77777777" w:rsidR="00D70A7E" w:rsidRPr="00DE469E" w:rsidRDefault="00D70A7E" w:rsidP="00D70A7E">
      <w:pPr>
        <w:pStyle w:val="Akapitzlist"/>
        <w:numPr>
          <w:ilvl w:val="0"/>
          <w:numId w:val="26"/>
        </w:numPr>
        <w:ind w:left="1134"/>
        <w:rPr>
          <w:rFonts w:cstheme="minorHAnsi"/>
          <w:color w:val="000000" w:themeColor="text1"/>
        </w:rPr>
      </w:pPr>
      <w:r w:rsidRPr="00DE469E">
        <w:rPr>
          <w:rFonts w:cstheme="minorHAnsi"/>
          <w:color w:val="000000" w:themeColor="text1"/>
        </w:rPr>
        <w:t>w obszarze dostępności cyfrowej</w:t>
      </w:r>
    </w:p>
    <w:p w14:paraId="2AF13F42" w14:textId="77777777" w:rsidR="00D70A7E" w:rsidRPr="00DE469E" w:rsidRDefault="00D70A7E" w:rsidP="00D70A7E">
      <w:pPr>
        <w:pStyle w:val="Akapitzlist"/>
        <w:numPr>
          <w:ilvl w:val="0"/>
          <w:numId w:val="26"/>
        </w:numPr>
        <w:ind w:left="1134"/>
        <w:rPr>
          <w:rFonts w:cstheme="minorHAnsi"/>
          <w:color w:val="000000" w:themeColor="text1"/>
        </w:rPr>
      </w:pPr>
      <w:r w:rsidRPr="00DE469E">
        <w:rPr>
          <w:rFonts w:cstheme="minorHAnsi"/>
          <w:color w:val="000000" w:themeColor="text1"/>
        </w:rPr>
        <w:t>w obszarze dostępności informacyjno-komunikacyjnej</w:t>
      </w:r>
    </w:p>
    <w:p w14:paraId="04149415" w14:textId="77777777" w:rsidR="00D70A7E" w:rsidRPr="00DE469E" w:rsidRDefault="00D70A7E" w:rsidP="00D70A7E">
      <w:pPr>
        <w:pStyle w:val="Akapitzlist"/>
        <w:numPr>
          <w:ilvl w:val="0"/>
          <w:numId w:val="28"/>
        </w:numPr>
        <w:ind w:left="993"/>
        <w:rPr>
          <w:rFonts w:cstheme="minorHAnsi"/>
          <w:color w:val="000000" w:themeColor="text1"/>
        </w:rPr>
      </w:pPr>
      <w:r w:rsidRPr="00DE469E">
        <w:rPr>
          <w:rFonts w:cstheme="minorHAnsi"/>
          <w:color w:val="000000" w:themeColor="text1"/>
        </w:rPr>
        <w:t xml:space="preserve">zgodnie z art. 7 ust 1 ustawy o zapewnianiu dostępności, w indywidualnym przypadku, jeżeli oferent nie jest w stanie, w szczególności ze względów technicznych lub prawnych, zapewnić dostępności osobie ze szczególnymi potrzebami w zakresie, o którym mowa w art. 6 pkt 1 i 3 (minimalne wymagania w zakresie dostępności architektonicznej i informacyjno- komunikacyjnej), Oferent ten jest obowiązany zapewnić takiej osobie dostęp alternatywny. </w:t>
      </w:r>
    </w:p>
    <w:p w14:paraId="24819996" w14:textId="77777777" w:rsidR="00D70A7E" w:rsidRPr="00DE469E" w:rsidRDefault="00D70A7E" w:rsidP="00D70A7E">
      <w:pPr>
        <w:pStyle w:val="Akapitzlist"/>
        <w:ind w:left="993"/>
        <w:rPr>
          <w:rFonts w:cstheme="minorHAnsi"/>
          <w:color w:val="000000" w:themeColor="text1"/>
        </w:rPr>
      </w:pPr>
      <w:r w:rsidRPr="00DE469E">
        <w:rPr>
          <w:rFonts w:cstheme="minorHAnsi"/>
          <w:color w:val="000000" w:themeColor="text1"/>
        </w:rPr>
        <w:t xml:space="preserve">Według art. 7 ust. 2 ustawy dostęp alternatywny polega w szczególności na: </w:t>
      </w:r>
    </w:p>
    <w:p w14:paraId="1AEDCC90" w14:textId="77777777" w:rsidR="00D70A7E" w:rsidRPr="00DE469E" w:rsidRDefault="00D70A7E" w:rsidP="00D70A7E">
      <w:pPr>
        <w:pStyle w:val="Akapitzlist"/>
        <w:numPr>
          <w:ilvl w:val="0"/>
          <w:numId w:val="27"/>
        </w:numPr>
        <w:ind w:left="1134"/>
        <w:rPr>
          <w:rFonts w:cstheme="minorHAnsi"/>
          <w:color w:val="000000" w:themeColor="text1"/>
        </w:rPr>
      </w:pPr>
      <w:r w:rsidRPr="00DE469E">
        <w:rPr>
          <w:rFonts w:cstheme="minorHAnsi"/>
          <w:color w:val="000000" w:themeColor="text1"/>
        </w:rPr>
        <w:t xml:space="preserve">zapewnieniu osobie ze szczególnymi potrzebami wsparcia innej osoby lub </w:t>
      </w:r>
    </w:p>
    <w:p w14:paraId="2FCD6537" w14:textId="77777777" w:rsidR="00D70A7E" w:rsidRPr="00DE469E" w:rsidRDefault="00D70A7E" w:rsidP="00D70A7E">
      <w:pPr>
        <w:pStyle w:val="Akapitzlist"/>
        <w:numPr>
          <w:ilvl w:val="0"/>
          <w:numId w:val="27"/>
        </w:numPr>
        <w:ind w:left="1134"/>
        <w:rPr>
          <w:rFonts w:cstheme="minorHAnsi"/>
          <w:color w:val="000000" w:themeColor="text1"/>
        </w:rPr>
      </w:pPr>
      <w:r w:rsidRPr="00DE469E">
        <w:rPr>
          <w:rFonts w:cstheme="minorHAnsi"/>
          <w:color w:val="000000" w:themeColor="text1"/>
        </w:rPr>
        <w:t xml:space="preserve">zapewnieniu wsparcia technicznego osobie ze szczególnymi potrzebami, w tym z wykorzystaniem nowoczesnych technologii lub </w:t>
      </w:r>
    </w:p>
    <w:p w14:paraId="75B0AB98" w14:textId="77777777" w:rsidR="00D70A7E" w:rsidRPr="00DE469E" w:rsidRDefault="00D70A7E" w:rsidP="00D70A7E">
      <w:pPr>
        <w:pStyle w:val="Akapitzlist"/>
        <w:numPr>
          <w:ilvl w:val="0"/>
          <w:numId w:val="27"/>
        </w:numPr>
        <w:ind w:left="1134"/>
        <w:rPr>
          <w:rFonts w:cstheme="minorHAnsi"/>
          <w:color w:val="000000" w:themeColor="text1"/>
        </w:rPr>
      </w:pPr>
      <w:r w:rsidRPr="00DE469E">
        <w:rPr>
          <w:rFonts w:cstheme="minorHAnsi"/>
          <w:color w:val="000000" w:themeColor="text1"/>
        </w:rPr>
        <w:t>wprowadzeniu takiej organizacji podmiotu publicznego, która umożliwi realizację potrzeb osób ze szczególnymi potrzebami, w niezbędnym zakresie dla tych osób.</w:t>
      </w:r>
    </w:p>
    <w:p w14:paraId="15B3E467" w14:textId="77777777" w:rsidR="00D70A7E" w:rsidRPr="00DE469E" w:rsidRDefault="00D70A7E" w:rsidP="00D70A7E">
      <w:pPr>
        <w:pStyle w:val="Akapitzlist"/>
        <w:numPr>
          <w:ilvl w:val="0"/>
          <w:numId w:val="29"/>
        </w:numPr>
        <w:rPr>
          <w:rFonts w:cstheme="minorHAnsi"/>
          <w:color w:val="000000" w:themeColor="text1"/>
        </w:rPr>
      </w:pPr>
      <w:r w:rsidRPr="00DE469E">
        <w:rPr>
          <w:rFonts w:cstheme="minorHAnsi"/>
          <w:color w:val="000000" w:themeColor="text1"/>
        </w:rPr>
        <w:t>Stosowanie dodatkowych rozwiązań podnoszących dostępność – poza wymagania ustawowe – również należy opisać w ofercie w sekcji VI, wskazując rozróżnienie.</w:t>
      </w:r>
    </w:p>
    <w:p w14:paraId="314DF266" w14:textId="77777777" w:rsidR="00D70A7E" w:rsidRPr="00DE469E" w:rsidRDefault="00D70A7E" w:rsidP="00D70A7E">
      <w:pPr>
        <w:pStyle w:val="Akapitzlist"/>
        <w:numPr>
          <w:ilvl w:val="0"/>
          <w:numId w:val="29"/>
        </w:numPr>
        <w:rPr>
          <w:rFonts w:cstheme="minorHAnsi"/>
          <w:color w:val="000000" w:themeColor="text1"/>
        </w:rPr>
      </w:pPr>
      <w:r w:rsidRPr="00DE469E">
        <w:rPr>
          <w:rFonts w:cstheme="minorHAnsi"/>
          <w:color w:val="000000" w:themeColor="text1"/>
        </w:rPr>
        <w:t>Dopuszcza się umieszczanie w kalkulacji przewidywanych kosztów realizacji zadania publicznego, kosztów związanych z zapewnianiem dostępności w maksymalnej wysokości stanowiącej 10% całkowitych kosztów realizacji zadania.</w:t>
      </w:r>
    </w:p>
    <w:p w14:paraId="165908A0" w14:textId="77777777" w:rsidR="00D70A7E" w:rsidRPr="00DE469E" w:rsidRDefault="00D70A7E" w:rsidP="00D70A7E">
      <w:pPr>
        <w:pStyle w:val="Akapitzlist"/>
        <w:numPr>
          <w:ilvl w:val="0"/>
          <w:numId w:val="29"/>
        </w:numPr>
        <w:rPr>
          <w:color w:val="000000" w:themeColor="text1"/>
        </w:rPr>
      </w:pPr>
      <w:r w:rsidRPr="00DE469E">
        <w:rPr>
          <w:rFonts w:cstheme="minorHAnsi"/>
          <w:color w:val="000000" w:themeColor="text1"/>
        </w:rPr>
        <w:t xml:space="preserve">Link do poradnika w sprawie dostępności przy realizacji zadań publicznych: </w:t>
      </w:r>
      <w:hyperlink r:id="rId8">
        <w:r w:rsidRPr="00DE469E">
          <w:rPr>
            <w:rStyle w:val="czeinternetowe"/>
            <w:rFonts w:cstheme="minorHAnsi"/>
            <w:color w:val="000000" w:themeColor="text1"/>
          </w:rPr>
          <w:t>https://um.warszawa.pl/waw/ngo/-/jak-zapewnic-dostepnosc-przy-realizacji-zadan-publicznych-poradnik</w:t>
        </w:r>
      </w:hyperlink>
      <w:r w:rsidRPr="00DE469E">
        <w:rPr>
          <w:rFonts w:cstheme="minorHAnsi"/>
          <w:color w:val="000000" w:themeColor="text1"/>
        </w:rPr>
        <w:t xml:space="preserve"> </w:t>
      </w:r>
    </w:p>
    <w:p w14:paraId="70ACA63B" w14:textId="77777777" w:rsidR="00D70A7E" w:rsidRPr="00DE469E" w:rsidRDefault="00D70A7E" w:rsidP="00D70A7E">
      <w:pPr>
        <w:pStyle w:val="Akapitzlist"/>
        <w:numPr>
          <w:ilvl w:val="0"/>
          <w:numId w:val="29"/>
        </w:numPr>
        <w:rPr>
          <w:rFonts w:cstheme="minorHAnsi"/>
          <w:color w:val="000000" w:themeColor="text1"/>
        </w:rPr>
      </w:pPr>
      <w:r w:rsidRPr="00DE469E">
        <w:rPr>
          <w:rFonts w:cstheme="minorHAnsi"/>
          <w:color w:val="000000" w:themeColor="text1"/>
        </w:rPr>
        <w:lastRenderedPageBreak/>
        <w:t>Spełnienie wymogów dotyczących dostępności zgodnie z treścią ogłoszenia konkursowego podlega ocenie komisji konkursowej ds. opiniowania ofert.</w:t>
      </w:r>
    </w:p>
    <w:p w14:paraId="11788D40" w14:textId="77777777" w:rsidR="0083469D" w:rsidRPr="00DE469E" w:rsidRDefault="0083469D" w:rsidP="0083469D">
      <w:pPr>
        <w:pStyle w:val="Akapitzlist"/>
        <w:ind w:left="1364"/>
        <w:rPr>
          <w:color w:val="000000" w:themeColor="text1"/>
        </w:rPr>
      </w:pPr>
    </w:p>
    <w:p w14:paraId="5CFD455E" w14:textId="3B5D1FBA" w:rsidR="001765EF" w:rsidRPr="00DE469E" w:rsidRDefault="001765EF" w:rsidP="001765EF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DE469E">
        <w:rPr>
          <w:b/>
          <w:bCs/>
          <w:color w:val="000000" w:themeColor="text1"/>
        </w:rPr>
        <w:t>Rezultaty zadania:</w:t>
      </w:r>
      <w:r w:rsidRPr="00DE469E">
        <w:rPr>
          <w:color w:val="000000" w:themeColor="text1"/>
        </w:rPr>
        <w:t xml:space="preserve"> </w:t>
      </w:r>
      <w:r w:rsidRPr="00DE469E">
        <w:rPr>
          <w:color w:val="000000" w:themeColor="text1"/>
        </w:rPr>
        <w:br/>
        <w:t xml:space="preserve">Dostarczenie mieszkańcom m.st. Warszawy, a w szczególności mieszkańcom dzielnicy </w:t>
      </w:r>
      <w:r w:rsidR="009C0C9B">
        <w:rPr>
          <w:color w:val="000000" w:themeColor="text1"/>
        </w:rPr>
        <w:t>Rembertów</w:t>
      </w:r>
      <w:r w:rsidRPr="00DE469E">
        <w:rPr>
          <w:color w:val="000000" w:themeColor="text1"/>
        </w:rPr>
        <w:t xml:space="preserve"> wiedzy w zakresie profilaktyki i rozwiązywania problemów uzależnień oraz przemocy </w:t>
      </w:r>
      <w:r w:rsidR="00914DD1">
        <w:rPr>
          <w:color w:val="000000" w:themeColor="text1"/>
        </w:rPr>
        <w:t>domowej</w:t>
      </w:r>
      <w:r w:rsidR="00DC7FD7">
        <w:rPr>
          <w:color w:val="000000" w:themeColor="text1"/>
        </w:rPr>
        <w:t>. U</w:t>
      </w:r>
      <w:r w:rsidRPr="00DE469E">
        <w:rPr>
          <w:color w:val="000000" w:themeColor="text1"/>
        </w:rPr>
        <w:t xml:space="preserve">dzielanie porad i konsultacji prawnych i psychologicznych rodzinom w kryzysie spowodowanym uzależnieniem jednego z członków rodziny lub dotkniętych przemocą domową. </w:t>
      </w:r>
      <w:r w:rsidR="00DC7FD7">
        <w:rPr>
          <w:color w:val="000000" w:themeColor="text1"/>
        </w:rPr>
        <w:t>U</w:t>
      </w:r>
      <w:r w:rsidRPr="00DE469E">
        <w:rPr>
          <w:color w:val="000000" w:themeColor="text1"/>
        </w:rPr>
        <w:t>dzielanie informacji o podejmowanych przez Miasto działaniach profilaktycznych i edukacyjnych w obszarze rozwiązywania problemów wynikających z uzależnień od środków psychoaktywnych, przemocy i przeciwdziałania HIV/AIDS.</w:t>
      </w:r>
    </w:p>
    <w:p w14:paraId="7B5AFF09" w14:textId="77777777" w:rsidR="001765EF" w:rsidRPr="00DE469E" w:rsidRDefault="001765EF" w:rsidP="001765EF">
      <w:pPr>
        <w:pStyle w:val="Akapitzlist"/>
        <w:rPr>
          <w:color w:val="000000" w:themeColor="text1"/>
        </w:rPr>
      </w:pPr>
    </w:p>
    <w:p w14:paraId="6CF6FEF1" w14:textId="77777777" w:rsidR="001765EF" w:rsidRPr="00DE469E" w:rsidRDefault="001765EF" w:rsidP="001765EF">
      <w:pPr>
        <w:pStyle w:val="Akapitzlist"/>
        <w:ind w:left="644"/>
        <w:rPr>
          <w:color w:val="000000" w:themeColor="text1"/>
        </w:rPr>
      </w:pPr>
      <w:r w:rsidRPr="00DE469E">
        <w:rPr>
          <w:color w:val="000000" w:themeColor="text1"/>
        </w:rPr>
        <w:t>Proponowane wskaźniki:</w:t>
      </w:r>
    </w:p>
    <w:p w14:paraId="5A9F5B5C" w14:textId="77777777" w:rsidR="001765EF" w:rsidRPr="00DE469E" w:rsidRDefault="001765EF" w:rsidP="001765EF">
      <w:pPr>
        <w:pStyle w:val="Akapitzlist"/>
        <w:numPr>
          <w:ilvl w:val="0"/>
          <w:numId w:val="16"/>
        </w:numPr>
        <w:rPr>
          <w:color w:val="000000" w:themeColor="text1"/>
        </w:rPr>
      </w:pPr>
      <w:r w:rsidRPr="00DE469E">
        <w:rPr>
          <w:color w:val="000000" w:themeColor="text1"/>
        </w:rPr>
        <w:t xml:space="preserve">liczba osób które skorzystały z poszczególnych konsultacji i porad udzielanych przez specjalistów w Punkcie, </w:t>
      </w:r>
    </w:p>
    <w:p w14:paraId="2E80C359" w14:textId="77777777" w:rsidR="001765EF" w:rsidRPr="00DE469E" w:rsidRDefault="001765EF" w:rsidP="001765EF">
      <w:pPr>
        <w:pStyle w:val="Akapitzlist"/>
        <w:numPr>
          <w:ilvl w:val="0"/>
          <w:numId w:val="16"/>
        </w:numPr>
        <w:rPr>
          <w:color w:val="000000" w:themeColor="text1"/>
        </w:rPr>
      </w:pPr>
      <w:r w:rsidRPr="00DE469E">
        <w:rPr>
          <w:color w:val="000000" w:themeColor="text1"/>
        </w:rPr>
        <w:t>liczba godzin i rodzaje form poradnictwa i konsultacji udzielanych w Punkcie.</w:t>
      </w:r>
    </w:p>
    <w:p w14:paraId="1CD2E887" w14:textId="77777777" w:rsidR="001765EF" w:rsidRPr="00DE469E" w:rsidRDefault="001765EF" w:rsidP="001765EF">
      <w:pPr>
        <w:pStyle w:val="Akapitzlist"/>
        <w:ind w:left="1004"/>
        <w:rPr>
          <w:color w:val="000000" w:themeColor="text1"/>
        </w:rPr>
      </w:pPr>
      <w:r w:rsidRPr="00DE469E">
        <w:rPr>
          <w:color w:val="000000" w:themeColor="text1"/>
        </w:rPr>
        <w:t>Oferent składający ofertę może zaplanować dodatkowe rezultaty, określające je wskaźniki oraz sposób ich monitorowania do zaproponowanych działań.</w:t>
      </w:r>
    </w:p>
    <w:p w14:paraId="622F498C" w14:textId="5A2FF89C" w:rsidR="001765EF" w:rsidRPr="00DE469E" w:rsidRDefault="001765EF" w:rsidP="001765EF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DE469E">
        <w:rPr>
          <w:color w:val="000000" w:themeColor="text1"/>
        </w:rPr>
        <w:t xml:space="preserve">Wymagane jest wypełnienie tabeli w pkt. III.6 oferty, tj. dodatkowych informacji dotyczących </w:t>
      </w:r>
      <w:r w:rsidR="005863DE" w:rsidRPr="00DE469E">
        <w:rPr>
          <w:color w:val="000000" w:themeColor="text1"/>
        </w:rPr>
        <w:t>r</w:t>
      </w:r>
      <w:r w:rsidRPr="00DE469E">
        <w:rPr>
          <w:color w:val="000000" w:themeColor="text1"/>
        </w:rPr>
        <w:t xml:space="preserve">ezultatów realizacji zadania publicznego. </w:t>
      </w:r>
    </w:p>
    <w:p w14:paraId="4B257D24" w14:textId="4F0E2260" w:rsidR="001765EF" w:rsidRPr="00DE469E" w:rsidRDefault="001765EF" w:rsidP="001765EF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DE469E">
        <w:rPr>
          <w:color w:val="000000" w:themeColor="text1"/>
        </w:rPr>
        <w:t xml:space="preserve">Termin realizacji zadania: </w:t>
      </w:r>
      <w:r w:rsidR="00914DD1">
        <w:rPr>
          <w:b/>
          <w:bCs/>
          <w:color w:val="000000" w:themeColor="text1"/>
        </w:rPr>
        <w:t>01.09</w:t>
      </w:r>
      <w:r w:rsidR="00FA4A0F" w:rsidRPr="00DE469E">
        <w:rPr>
          <w:b/>
          <w:bCs/>
          <w:color w:val="000000" w:themeColor="text1"/>
        </w:rPr>
        <w:t>.2025</w:t>
      </w:r>
      <w:r w:rsidRPr="00DE469E">
        <w:rPr>
          <w:b/>
          <w:bCs/>
          <w:color w:val="000000" w:themeColor="text1"/>
        </w:rPr>
        <w:t xml:space="preserve"> r. – 31.12.</w:t>
      </w:r>
      <w:r w:rsidR="00914DD1">
        <w:rPr>
          <w:b/>
          <w:bCs/>
          <w:color w:val="000000" w:themeColor="text1"/>
        </w:rPr>
        <w:t>2025</w:t>
      </w:r>
      <w:r w:rsidRPr="00DE469E">
        <w:rPr>
          <w:b/>
          <w:bCs/>
          <w:color w:val="000000" w:themeColor="text1"/>
        </w:rPr>
        <w:t xml:space="preserve"> r</w:t>
      </w:r>
      <w:r w:rsidRPr="00DE469E">
        <w:rPr>
          <w:color w:val="000000" w:themeColor="text1"/>
        </w:rPr>
        <w:t>.</w:t>
      </w:r>
    </w:p>
    <w:p w14:paraId="783E9C86" w14:textId="5912EDC9" w:rsidR="001765EF" w:rsidRPr="00DE469E" w:rsidRDefault="001765EF" w:rsidP="001765EF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DE469E">
        <w:rPr>
          <w:color w:val="000000" w:themeColor="text1"/>
        </w:rPr>
        <w:t xml:space="preserve">Miejsce realizacji zadania: Dzielnica </w:t>
      </w:r>
      <w:r w:rsidR="009C0C9B">
        <w:rPr>
          <w:color w:val="000000" w:themeColor="text1"/>
        </w:rPr>
        <w:t>Rembertów</w:t>
      </w:r>
      <w:r w:rsidRPr="00DE469E">
        <w:rPr>
          <w:color w:val="000000" w:themeColor="text1"/>
        </w:rPr>
        <w:t xml:space="preserve"> m.st. Warszawy.</w:t>
      </w:r>
    </w:p>
    <w:p w14:paraId="1507C7B4" w14:textId="681B27A9" w:rsidR="001765EF" w:rsidRPr="00DE469E" w:rsidRDefault="001765EF" w:rsidP="001765EF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DE469E">
        <w:rPr>
          <w:color w:val="000000" w:themeColor="text1"/>
        </w:rPr>
        <w:t>W ramach niniejszego otwartego konkursu ofert każdy podmiot może złożyć jedną ofertę.</w:t>
      </w:r>
    </w:p>
    <w:p w14:paraId="1A615764" w14:textId="77777777" w:rsidR="00076E5A" w:rsidRPr="00DE469E" w:rsidRDefault="001765EF" w:rsidP="001765EF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DE469E">
        <w:rPr>
          <w:color w:val="000000" w:themeColor="text1"/>
        </w:rPr>
        <w:t xml:space="preserve">Środki przeznaczone na realizację zadania: </w:t>
      </w:r>
    </w:p>
    <w:p w14:paraId="0DD98721" w14:textId="1DD23C35" w:rsidR="00076E5A" w:rsidRPr="00DE469E" w:rsidRDefault="001765EF" w:rsidP="00076E5A">
      <w:pPr>
        <w:pStyle w:val="Akapitzlist"/>
        <w:ind w:left="644"/>
        <w:rPr>
          <w:b/>
          <w:bCs/>
          <w:color w:val="000000" w:themeColor="text1"/>
        </w:rPr>
      </w:pPr>
      <w:r w:rsidRPr="00DE469E">
        <w:rPr>
          <w:b/>
          <w:bCs/>
          <w:color w:val="000000" w:themeColor="text1"/>
        </w:rPr>
        <w:t xml:space="preserve">w roku </w:t>
      </w:r>
      <w:r w:rsidR="00FA4A0F" w:rsidRPr="00DE469E">
        <w:rPr>
          <w:b/>
          <w:bCs/>
          <w:color w:val="000000" w:themeColor="text1"/>
        </w:rPr>
        <w:t>2025</w:t>
      </w:r>
      <w:r w:rsidRPr="00DE469E">
        <w:rPr>
          <w:b/>
          <w:bCs/>
          <w:color w:val="000000" w:themeColor="text1"/>
        </w:rPr>
        <w:t xml:space="preserve"> –</w:t>
      </w:r>
      <w:r w:rsidR="00914DD1">
        <w:rPr>
          <w:b/>
          <w:bCs/>
          <w:color w:val="000000" w:themeColor="text1"/>
        </w:rPr>
        <w:t xml:space="preserve"> 88.</w:t>
      </w:r>
      <w:r w:rsidR="00076E5A" w:rsidRPr="00DE469E">
        <w:rPr>
          <w:b/>
          <w:bCs/>
          <w:color w:val="000000" w:themeColor="text1"/>
        </w:rPr>
        <w:t>000</w:t>
      </w:r>
      <w:r w:rsidR="00914DD1">
        <w:rPr>
          <w:b/>
          <w:bCs/>
          <w:color w:val="000000" w:themeColor="text1"/>
        </w:rPr>
        <w:t>,00</w:t>
      </w:r>
      <w:r w:rsidR="00FA4A0F" w:rsidRPr="00DE469E">
        <w:rPr>
          <w:b/>
          <w:bCs/>
          <w:color w:val="000000" w:themeColor="text1"/>
        </w:rPr>
        <w:t xml:space="preserve"> </w:t>
      </w:r>
      <w:r w:rsidRPr="00DE469E">
        <w:rPr>
          <w:b/>
          <w:bCs/>
          <w:color w:val="000000" w:themeColor="text1"/>
        </w:rPr>
        <w:t xml:space="preserve">zł, </w:t>
      </w:r>
    </w:p>
    <w:p w14:paraId="17FD3C1D" w14:textId="0480061F" w:rsidR="001765EF" w:rsidRPr="00DE469E" w:rsidRDefault="001765EF" w:rsidP="00BD508D">
      <w:pPr>
        <w:spacing w:after="0"/>
        <w:rPr>
          <w:color w:val="000000" w:themeColor="text1"/>
        </w:rPr>
      </w:pPr>
      <w:r w:rsidRPr="00DE469E">
        <w:rPr>
          <w:color w:val="000000" w:themeColor="text1"/>
        </w:rPr>
        <w:t>§ 2. Zasady przyznawania dotacji</w:t>
      </w:r>
    </w:p>
    <w:p w14:paraId="68F7E63F" w14:textId="77777777" w:rsidR="001765EF" w:rsidRPr="00DE469E" w:rsidRDefault="001765EF" w:rsidP="001765EF">
      <w:pPr>
        <w:pStyle w:val="Akapitzlist"/>
        <w:numPr>
          <w:ilvl w:val="0"/>
          <w:numId w:val="6"/>
        </w:numPr>
        <w:ind w:left="284" w:hanging="284"/>
        <w:rPr>
          <w:color w:val="000000" w:themeColor="text1"/>
        </w:rPr>
      </w:pPr>
      <w:r w:rsidRPr="00DE469E">
        <w:rPr>
          <w:color w:val="000000" w:themeColor="text1"/>
        </w:rPr>
        <w:t>Postępowanie konkursowe odbywać się będzie z uwzględnieniem zasad określonych w ustawie z dnia 24 kwietnia 2003 roku o działalności pożytku publicznego i o wolontariacie.</w:t>
      </w:r>
    </w:p>
    <w:p w14:paraId="0948E432" w14:textId="77777777" w:rsidR="001765EF" w:rsidRPr="00DE469E" w:rsidRDefault="001765EF" w:rsidP="001765EF">
      <w:pPr>
        <w:pStyle w:val="Akapitzlist"/>
        <w:numPr>
          <w:ilvl w:val="0"/>
          <w:numId w:val="6"/>
        </w:numPr>
        <w:ind w:left="284" w:hanging="284"/>
        <w:rPr>
          <w:color w:val="000000" w:themeColor="text1"/>
        </w:rPr>
      </w:pPr>
      <w:r w:rsidRPr="00DE469E">
        <w:rPr>
          <w:color w:val="000000" w:themeColor="text1"/>
        </w:rPr>
        <w:t>O przyznanie dotacji w ramach otwartego konkursu ofert mogą się ubiegać organizacje pozarządowe i podmioty, o których mowa w art. 3 ust. 3 ustawy z dnia 24 kwietnia 2003 r. o działalności pożytku publicznego i o wolontariacie (dalej jako oferenci).</w:t>
      </w:r>
    </w:p>
    <w:p w14:paraId="4C66F574" w14:textId="77777777" w:rsidR="001765EF" w:rsidRPr="00DE469E" w:rsidRDefault="001765EF" w:rsidP="001765EF">
      <w:pPr>
        <w:pStyle w:val="Akapitzlist"/>
        <w:numPr>
          <w:ilvl w:val="0"/>
          <w:numId w:val="6"/>
        </w:numPr>
        <w:ind w:left="284" w:hanging="284"/>
        <w:rPr>
          <w:color w:val="000000" w:themeColor="text1"/>
        </w:rPr>
      </w:pPr>
      <w:r w:rsidRPr="00DE469E">
        <w:rPr>
          <w:color w:val="000000" w:themeColor="text1"/>
        </w:rPr>
        <w:t>Przy realizacji zadania możliwa jest współpraca z podmiotami niewymienionymi w art. 3 ust. 3 ustawy z dnia 24 kwietnia 2003 r. o działalności pożytku publicznego i o wolontariacie (również z jednostkami organizacyjnymi lub osobami prawnymi m.st. Warszawy). Podmioty te mogą uczestniczyć w zadaniu oferując wsparcie merytoryczne lub rzeczowe. Informacje o sposobie zaangażowania takiego podmiotu w realizację zadania należy przedstawić w pkt. III.3 oferty, tj. „</w:t>
      </w:r>
      <w:r w:rsidRPr="00DE469E">
        <w:rPr>
          <w:bCs/>
          <w:color w:val="000000" w:themeColor="text1"/>
        </w:rPr>
        <w:t>Syntetycznym opisie zadania”.</w:t>
      </w:r>
    </w:p>
    <w:p w14:paraId="19EC8B70" w14:textId="08E7ADAE" w:rsidR="00FA0267" w:rsidRPr="00DE469E" w:rsidRDefault="001765EF" w:rsidP="00FA0267">
      <w:pPr>
        <w:pStyle w:val="Akapitzlist"/>
        <w:numPr>
          <w:ilvl w:val="0"/>
          <w:numId w:val="6"/>
        </w:numPr>
        <w:ind w:left="284" w:hanging="284"/>
        <w:rPr>
          <w:color w:val="000000" w:themeColor="text1"/>
        </w:rPr>
      </w:pPr>
      <w:r w:rsidRPr="00DE469E">
        <w:rPr>
          <w:color w:val="000000" w:themeColor="text1"/>
        </w:rPr>
        <w:t>Na dane zadanie oferent może otrzymać dotację tylko z jednego biura Urzędu m.st. Warszawy lub Urzędu dzielnicy m.st. Warszawy.</w:t>
      </w:r>
    </w:p>
    <w:p w14:paraId="3FD4B642" w14:textId="77777777" w:rsidR="001765EF" w:rsidRPr="00DE469E" w:rsidRDefault="001765EF" w:rsidP="001765EF">
      <w:pPr>
        <w:pStyle w:val="Akapitzlist"/>
        <w:numPr>
          <w:ilvl w:val="0"/>
          <w:numId w:val="6"/>
        </w:numPr>
        <w:ind w:left="284" w:hanging="284"/>
        <w:rPr>
          <w:bCs/>
          <w:color w:val="000000" w:themeColor="text1"/>
        </w:rPr>
      </w:pPr>
      <w:r w:rsidRPr="00DE469E">
        <w:rPr>
          <w:rStyle w:val="Pogrubienie"/>
          <w:rFonts w:asciiTheme="minorHAnsi" w:hAnsiTheme="minorHAnsi"/>
          <w:b w:val="0"/>
          <w:bCs/>
          <w:color w:val="000000" w:themeColor="text1"/>
        </w:rPr>
        <w:t>Oferty, które nie spełnią wymogów formalnych, nie będą podlegać rozpatrywaniu pod względem merytorycznym.</w:t>
      </w:r>
    </w:p>
    <w:p w14:paraId="5E60CC01" w14:textId="77777777" w:rsidR="001765EF" w:rsidRPr="00DE469E" w:rsidRDefault="001765EF" w:rsidP="001765EF">
      <w:pPr>
        <w:pStyle w:val="Akapitzlist"/>
        <w:numPr>
          <w:ilvl w:val="0"/>
          <w:numId w:val="6"/>
        </w:numPr>
        <w:ind w:left="284" w:hanging="284"/>
        <w:rPr>
          <w:color w:val="000000" w:themeColor="text1"/>
        </w:rPr>
      </w:pPr>
      <w:r w:rsidRPr="00DE469E">
        <w:rPr>
          <w:color w:val="000000" w:themeColor="text1"/>
        </w:rPr>
        <w:lastRenderedPageBreak/>
        <w:t>Prezydent m.st. Warszawy zastrzega sobie prawo do:</w:t>
      </w:r>
    </w:p>
    <w:p w14:paraId="427F2DE3" w14:textId="77777777" w:rsidR="001765EF" w:rsidRPr="00DE469E" w:rsidRDefault="001765EF" w:rsidP="001765EF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  <w:rPr>
          <w:color w:val="000000" w:themeColor="text1"/>
        </w:rPr>
      </w:pPr>
      <w:r w:rsidRPr="00DE469E">
        <w:rPr>
          <w:color w:val="000000" w:themeColor="text1"/>
        </w:rPr>
        <w:t>odstąpienia od ogłoszenia wyników otwartego konkursu ofert, bez podania przyczyny, w części lub w całości;</w:t>
      </w:r>
    </w:p>
    <w:p w14:paraId="24102A0B" w14:textId="77777777" w:rsidR="001765EF" w:rsidRPr="00DE469E" w:rsidRDefault="001765EF" w:rsidP="001765EF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  <w:rPr>
          <w:color w:val="000000" w:themeColor="text1"/>
        </w:rPr>
      </w:pPr>
      <w:r w:rsidRPr="00DE469E">
        <w:rPr>
          <w:color w:val="000000" w:themeColor="text1"/>
        </w:rPr>
        <w:t>zwiększenia wysokości środków publicznych przeznaczonych na realizację zadania w trakcie trwania konkursu;</w:t>
      </w:r>
    </w:p>
    <w:p w14:paraId="1B29B3E7" w14:textId="77777777" w:rsidR="001765EF" w:rsidRPr="00DE469E" w:rsidRDefault="001765EF" w:rsidP="001765EF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  <w:rPr>
          <w:color w:val="000000" w:themeColor="text1"/>
        </w:rPr>
      </w:pPr>
      <w:r w:rsidRPr="00DE469E">
        <w:rPr>
          <w:color w:val="000000" w:themeColor="text1"/>
        </w:rPr>
        <w:t>wyboru więcej niż jednej oferty, wyboru jednej oferty lub żadnej z ofert;</w:t>
      </w:r>
    </w:p>
    <w:p w14:paraId="29E75878" w14:textId="77777777" w:rsidR="001765EF" w:rsidRPr="00DE469E" w:rsidRDefault="001765EF" w:rsidP="001765EF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  <w:rPr>
          <w:color w:val="000000" w:themeColor="text1"/>
        </w:rPr>
      </w:pPr>
      <w:r w:rsidRPr="00DE469E">
        <w:rPr>
          <w:color w:val="000000" w:themeColor="text1"/>
        </w:rPr>
        <w:t>zmniejszenia wysokości wnioskowanej dotacji.</w:t>
      </w:r>
    </w:p>
    <w:p w14:paraId="2B39CC3C" w14:textId="77777777" w:rsidR="001765EF" w:rsidRPr="00DE469E" w:rsidRDefault="001765EF" w:rsidP="001765EF">
      <w:pPr>
        <w:pStyle w:val="Akapitzlist"/>
        <w:numPr>
          <w:ilvl w:val="0"/>
          <w:numId w:val="6"/>
        </w:numPr>
        <w:ind w:left="284" w:hanging="284"/>
        <w:rPr>
          <w:color w:val="000000" w:themeColor="text1"/>
        </w:rPr>
      </w:pPr>
      <w:r w:rsidRPr="00DE469E">
        <w:rPr>
          <w:color w:val="000000" w:themeColor="text1"/>
        </w:rPr>
        <w:t>Prezydent m.st. Warszawy zastrzega sobie prawo do publicznego udostępniania w tzw. księdze dotacji informacji zawartych przez oferenta w pkt. III.3 oferty, tj. „</w:t>
      </w:r>
      <w:r w:rsidRPr="00DE469E">
        <w:rPr>
          <w:bCs/>
          <w:color w:val="000000" w:themeColor="text1"/>
        </w:rPr>
        <w:t>Syntetycznym opisie zadania”</w:t>
      </w:r>
      <w:r w:rsidRPr="00DE469E">
        <w:rPr>
          <w:color w:val="000000" w:themeColor="text1"/>
        </w:rPr>
        <w:t>.</w:t>
      </w:r>
    </w:p>
    <w:p w14:paraId="635CEF10" w14:textId="77777777" w:rsidR="001765EF" w:rsidRPr="00DE469E" w:rsidRDefault="001765EF" w:rsidP="00BD508D">
      <w:pPr>
        <w:spacing w:after="0"/>
        <w:rPr>
          <w:color w:val="000000" w:themeColor="text1"/>
        </w:rPr>
      </w:pPr>
      <w:r w:rsidRPr="00DE469E">
        <w:rPr>
          <w:color w:val="000000" w:themeColor="text1"/>
        </w:rPr>
        <w:t>§ 3. Warunki realizacji zadania publicznego</w:t>
      </w:r>
    </w:p>
    <w:p w14:paraId="7F4C2DC6" w14:textId="77777777" w:rsidR="001765EF" w:rsidRPr="00DE469E" w:rsidRDefault="001765EF" w:rsidP="001765EF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  <w:rPr>
          <w:color w:val="000000" w:themeColor="text1"/>
        </w:rPr>
      </w:pPr>
      <w:r w:rsidRPr="00DE469E">
        <w:rPr>
          <w:color w:val="000000" w:themeColor="text1"/>
        </w:rPr>
        <w:t>Zadanie przedstawione w ofercie może być realizowane wspólnie przez kilku oferentów, jeżeli oferta została złożona wspólnie, zgodnie z art. 14 ust. 2-5 ustawy z dnia 24 kwietnia 2003 roku o działalności pożytku publicznego i o wolontariacie. W przypadku realizowania zadania wspólnie – oferenci odpowiadają solidarnie za realizację zadania.</w:t>
      </w:r>
    </w:p>
    <w:p w14:paraId="2884F387" w14:textId="77777777" w:rsidR="001765EF" w:rsidRPr="00DE469E" w:rsidRDefault="001765EF" w:rsidP="001765EF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  <w:rPr>
          <w:color w:val="000000" w:themeColor="text1"/>
        </w:rPr>
      </w:pPr>
      <w:r w:rsidRPr="00DE469E">
        <w:rPr>
          <w:color w:val="000000" w:themeColor="text1"/>
        </w:rPr>
        <w:t>Nie dopuszcza się pobierania świadczeń pieniężnych od odbiorców zadania publicznego.</w:t>
      </w:r>
    </w:p>
    <w:p w14:paraId="0F7F396B" w14:textId="77777777" w:rsidR="001765EF" w:rsidRPr="00DE469E" w:rsidRDefault="001765EF" w:rsidP="001765EF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  <w:rPr>
          <w:color w:val="000000" w:themeColor="text1"/>
        </w:rPr>
      </w:pPr>
      <w:r w:rsidRPr="00DE469E">
        <w:rPr>
          <w:color w:val="000000" w:themeColor="text1"/>
        </w:rPr>
        <w:t>Oferent, realizując zadanie, zobowiązany jest do stosowania przepisów prawa, w 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przepisów z zakresu ochrony danych osobowych, w tym ustawy z dnia 10 maja 2018 r. o ochronie danych osobowych oraz ustawy z dnia 27 sierpnia 2009 r. o finansach publicznych.</w:t>
      </w:r>
    </w:p>
    <w:p w14:paraId="1ECA7A44" w14:textId="77777777" w:rsidR="001765EF" w:rsidRPr="00DE469E" w:rsidRDefault="001765EF" w:rsidP="001765EF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  <w:rPr>
          <w:color w:val="000000" w:themeColor="text1"/>
        </w:rPr>
      </w:pPr>
      <w:r w:rsidRPr="00DE469E">
        <w:rPr>
          <w:color w:val="000000" w:themeColor="text1"/>
        </w:rPr>
        <w:t>W przypadku planowania zlecania części zadania innemu podmiotowi oferent powinien uwzględnić taką informację w składanej ofercie. Informację tę oferent umieszcza w planie i harmonogramie działań w kolumnie „Zakres działania realizowany przez podmiot niebędący stroną umowy”.</w:t>
      </w:r>
    </w:p>
    <w:p w14:paraId="58C1459D" w14:textId="77777777" w:rsidR="001765EF" w:rsidRPr="00DE469E" w:rsidRDefault="001765EF" w:rsidP="001765EF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  <w:rPr>
          <w:color w:val="000000" w:themeColor="text1"/>
        </w:rPr>
      </w:pPr>
      <w:r w:rsidRPr="00DE469E">
        <w:rPr>
          <w:color w:val="000000" w:themeColor="text1"/>
        </w:rPr>
        <w:t>Jeżeli dany wydatek wykazany w sprawozdaniu z realizacji zadania publicznego nie będzie równy odpowiedniemu kosztowi określonemu w umowie, to uznaje się go za zgodny z umową wtedy, gdy:</w:t>
      </w:r>
    </w:p>
    <w:p w14:paraId="099879BF" w14:textId="77777777" w:rsidR="001765EF" w:rsidRPr="00DE469E" w:rsidRDefault="001765EF" w:rsidP="001765EF">
      <w:pPr>
        <w:pStyle w:val="Akapitzlist"/>
        <w:numPr>
          <w:ilvl w:val="0"/>
          <w:numId w:val="11"/>
        </w:numPr>
        <w:ind w:left="567" w:hanging="283"/>
        <w:rPr>
          <w:color w:val="000000" w:themeColor="text1"/>
        </w:rPr>
      </w:pPr>
      <w:r w:rsidRPr="00DE469E">
        <w:rPr>
          <w:color w:val="000000" w:themeColor="text1"/>
        </w:rPr>
        <w:t>nie nastąpiło zwiększenie tego wydatku o więcej niż 25 % w części dotyczącej przyznanej dotacji,</w:t>
      </w:r>
    </w:p>
    <w:p w14:paraId="39834278" w14:textId="77777777" w:rsidR="001765EF" w:rsidRPr="00DE469E" w:rsidRDefault="001765EF" w:rsidP="001765EF">
      <w:pPr>
        <w:pStyle w:val="Akapitzlist"/>
        <w:numPr>
          <w:ilvl w:val="0"/>
          <w:numId w:val="11"/>
        </w:numPr>
        <w:ind w:left="567" w:hanging="283"/>
        <w:rPr>
          <w:color w:val="000000" w:themeColor="text1"/>
        </w:rPr>
      </w:pPr>
      <w:r w:rsidRPr="00DE469E">
        <w:rPr>
          <w:color w:val="000000" w:themeColor="text1"/>
        </w:rPr>
        <w:t>nastąpiło jego zmniejszenie w dowolnej wysokości.</w:t>
      </w:r>
    </w:p>
    <w:p w14:paraId="7B99C444" w14:textId="77777777" w:rsidR="001765EF" w:rsidRPr="00DE469E" w:rsidRDefault="001765EF" w:rsidP="001765EF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  <w:rPr>
          <w:color w:val="000000" w:themeColor="text1"/>
        </w:rPr>
      </w:pPr>
      <w:r w:rsidRPr="00DE469E">
        <w:rPr>
          <w:color w:val="000000" w:themeColor="text1"/>
        </w:rPr>
        <w:t>Naruszenie postanowienia, o którym mowa w ust. 5, uważa się za pobranie części dotacji w nadmiernej wysokości.</w:t>
      </w:r>
    </w:p>
    <w:p w14:paraId="550B5A44" w14:textId="77777777" w:rsidR="001765EF" w:rsidRPr="00DE469E" w:rsidRDefault="001765EF" w:rsidP="001765EF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  <w:rPr>
          <w:color w:val="000000" w:themeColor="text1"/>
        </w:rPr>
      </w:pPr>
      <w:r w:rsidRPr="00DE469E">
        <w:rPr>
          <w:color w:val="000000" w:themeColor="text1"/>
        </w:rPr>
        <w:t xml:space="preserve">W celu ochrony środowiska naturalnego przed negatywnymi skutkami użycia przedmiotów jednorazowego użytku wykonanych z tworzyw sztucznych w </w:t>
      </w:r>
      <w:r w:rsidRPr="00DE469E">
        <w:rPr>
          <w:bCs/>
          <w:color w:val="000000" w:themeColor="text1"/>
        </w:rPr>
        <w:t>umowie o wsparcie bądź powierzenie realizacji zadania publicznego</w:t>
      </w:r>
      <w:r w:rsidRPr="00DE469E">
        <w:rPr>
          <w:color w:val="000000" w:themeColor="text1"/>
        </w:rPr>
        <w:t xml:space="preserve"> Zleceniobiorca zobowiązany będzie do:</w:t>
      </w:r>
    </w:p>
    <w:p w14:paraId="7BC02498" w14:textId="5006E49E" w:rsidR="00296637" w:rsidRPr="00DE469E" w:rsidRDefault="001765EF" w:rsidP="0083469D">
      <w:pPr>
        <w:pStyle w:val="Akapitzlist"/>
        <w:numPr>
          <w:ilvl w:val="0"/>
          <w:numId w:val="18"/>
        </w:numPr>
        <w:rPr>
          <w:color w:val="000000" w:themeColor="text1"/>
        </w:rPr>
      </w:pPr>
      <w:r w:rsidRPr="00DE469E">
        <w:rPr>
          <w:color w:val="000000" w:themeColor="text1"/>
        </w:rPr>
        <w:lastRenderedPageBreak/>
        <w:t xml:space="preserve">wyeliminowania z użycia przy wykonywaniu umowy jednorazowych talerzy, sztućców, kubeczków, mieszadełek, patyczków, słomek i pojemników na żywność wykonanych z poliolefinowych tworzyw sztucznych i zastąpienia ich wielorazowymi odpowiednikami lub </w:t>
      </w:r>
    </w:p>
    <w:p w14:paraId="2F92BC65" w14:textId="18712948" w:rsidR="001765EF" w:rsidRPr="00DE469E" w:rsidRDefault="001765EF" w:rsidP="00296637">
      <w:pPr>
        <w:pStyle w:val="Akapitzlist"/>
        <w:ind w:left="644"/>
        <w:rPr>
          <w:color w:val="000000" w:themeColor="text1"/>
        </w:rPr>
      </w:pPr>
      <w:r w:rsidRPr="00DE469E">
        <w:rPr>
          <w:color w:val="000000" w:themeColor="text1"/>
        </w:rPr>
        <w:t xml:space="preserve">jednorazowymi produktami ulegającymi kompostowaniu lub biodegradacji, w tym wykonanymi z biologicznych tworzyw sztucznych spełniających normę EN 13432 lub </w:t>
      </w:r>
      <w:r w:rsidRPr="00DE469E">
        <w:rPr>
          <w:color w:val="000000" w:themeColor="text1"/>
        </w:rPr>
        <w:br/>
        <w:t>EN 14995;</w:t>
      </w:r>
    </w:p>
    <w:p w14:paraId="2B52326E" w14:textId="77777777" w:rsidR="001765EF" w:rsidRPr="00DE469E" w:rsidRDefault="001765EF" w:rsidP="001765EF">
      <w:pPr>
        <w:pStyle w:val="Akapitzlist"/>
        <w:numPr>
          <w:ilvl w:val="0"/>
          <w:numId w:val="18"/>
        </w:numPr>
        <w:rPr>
          <w:color w:val="000000" w:themeColor="text1"/>
        </w:rPr>
      </w:pPr>
      <w:r w:rsidRPr="00DE469E">
        <w:rPr>
          <w:color w:val="000000" w:themeColor="text1"/>
        </w:rPr>
        <w:t>podawania poczęstunku bez używania jednorazowych talerzy, sztućców, kubeczków, mieszadełek, patyczków, słomek i pojemników na żywność wykonanych z poliolefinowych tworzyw sztucznych;</w:t>
      </w:r>
    </w:p>
    <w:p w14:paraId="0B65613C" w14:textId="77777777" w:rsidR="001765EF" w:rsidRPr="00DE469E" w:rsidRDefault="001765EF" w:rsidP="001765EF">
      <w:pPr>
        <w:pStyle w:val="Akapitzlist"/>
        <w:numPr>
          <w:ilvl w:val="0"/>
          <w:numId w:val="18"/>
        </w:numPr>
        <w:rPr>
          <w:color w:val="000000" w:themeColor="text1"/>
        </w:rPr>
      </w:pPr>
      <w:r w:rsidRPr="00DE469E">
        <w:rPr>
          <w:color w:val="000000" w:themeColor="text1"/>
        </w:rPr>
        <w:t>podawania wody lub innych napojów w opakowaniach wielokrotnego użytku lub w butelkach zwrotnych;</w:t>
      </w:r>
    </w:p>
    <w:p w14:paraId="4B4FE1E9" w14:textId="77777777" w:rsidR="001765EF" w:rsidRPr="00DE469E" w:rsidRDefault="001765EF" w:rsidP="001765EF">
      <w:pPr>
        <w:pStyle w:val="Akapitzlist"/>
        <w:numPr>
          <w:ilvl w:val="0"/>
          <w:numId w:val="18"/>
        </w:numPr>
        <w:rPr>
          <w:color w:val="000000" w:themeColor="text1"/>
        </w:rPr>
      </w:pPr>
      <w:r w:rsidRPr="00DE469E">
        <w:rPr>
          <w:color w:val="000000" w:themeColor="text1"/>
        </w:rPr>
        <w:t>podawania do spożycia wody z kranu, jeśli spełnione są wynikające z przepisów prawa wymagania dotyczące jakości wody przeznaczonej do spożycia przez ludzi;</w:t>
      </w:r>
    </w:p>
    <w:p w14:paraId="529A7A71" w14:textId="77777777" w:rsidR="001765EF" w:rsidRPr="00DE469E" w:rsidRDefault="001765EF" w:rsidP="001765EF">
      <w:pPr>
        <w:pStyle w:val="Akapitzlist"/>
        <w:numPr>
          <w:ilvl w:val="0"/>
          <w:numId w:val="18"/>
        </w:numPr>
        <w:rPr>
          <w:color w:val="000000" w:themeColor="text1"/>
        </w:rPr>
      </w:pPr>
      <w:r w:rsidRPr="00DE469E">
        <w:rPr>
          <w:color w:val="000000" w:themeColor="text1"/>
        </w:rPr>
        <w:t>wykorzystywania przy wykonywaniu umowy materiałów, które pochodzą lub podlegają procesowi recyklingu;</w:t>
      </w:r>
    </w:p>
    <w:p w14:paraId="0B580FE1" w14:textId="77777777" w:rsidR="001765EF" w:rsidRPr="00DE469E" w:rsidRDefault="001765EF" w:rsidP="001765EF">
      <w:pPr>
        <w:pStyle w:val="Akapitzlist"/>
        <w:numPr>
          <w:ilvl w:val="0"/>
          <w:numId w:val="18"/>
        </w:numPr>
        <w:rPr>
          <w:color w:val="000000" w:themeColor="text1"/>
        </w:rPr>
      </w:pPr>
      <w:r w:rsidRPr="00DE469E">
        <w:rPr>
          <w:color w:val="000000" w:themeColor="text1"/>
        </w:rPr>
        <w:t>rezygnacji z używania jednorazowych opakowań, toreb, siatek i reklamówek wykonanych z poliolefinowych tworzyw sztucznych;</w:t>
      </w:r>
    </w:p>
    <w:p w14:paraId="4C65E183" w14:textId="77777777" w:rsidR="001765EF" w:rsidRPr="00DE469E" w:rsidRDefault="001765EF" w:rsidP="001765EF">
      <w:pPr>
        <w:pStyle w:val="Akapitzlist"/>
        <w:numPr>
          <w:ilvl w:val="0"/>
          <w:numId w:val="18"/>
        </w:numPr>
        <w:rPr>
          <w:color w:val="000000" w:themeColor="text1"/>
        </w:rPr>
      </w:pPr>
      <w:r w:rsidRPr="00DE469E">
        <w:rPr>
          <w:color w:val="000000" w:themeColor="text1"/>
        </w:rPr>
        <w:t>nieużywania balonów wraz z patyczkami plastikowymi;</w:t>
      </w:r>
    </w:p>
    <w:p w14:paraId="7B892FF5" w14:textId="70420202" w:rsidR="001765EF" w:rsidRPr="00DE469E" w:rsidRDefault="001765EF" w:rsidP="001765EF">
      <w:pPr>
        <w:pStyle w:val="Akapitzlist"/>
        <w:numPr>
          <w:ilvl w:val="0"/>
          <w:numId w:val="18"/>
        </w:numPr>
        <w:rPr>
          <w:color w:val="000000" w:themeColor="text1"/>
        </w:rPr>
      </w:pPr>
      <w:r w:rsidRPr="00DE469E">
        <w:rPr>
          <w:color w:val="000000" w:themeColor="text1"/>
        </w:rPr>
        <w:t>niewypuszczania lampionów;</w:t>
      </w:r>
    </w:p>
    <w:p w14:paraId="5901D43F" w14:textId="77777777" w:rsidR="001765EF" w:rsidRPr="00DE469E" w:rsidRDefault="001765EF" w:rsidP="001765EF">
      <w:pPr>
        <w:pStyle w:val="Akapitzlist"/>
        <w:numPr>
          <w:ilvl w:val="0"/>
          <w:numId w:val="18"/>
        </w:numPr>
        <w:rPr>
          <w:color w:val="000000" w:themeColor="text1"/>
        </w:rPr>
      </w:pPr>
      <w:r w:rsidRPr="00DE469E">
        <w:rPr>
          <w:color w:val="000000" w:themeColor="text1"/>
        </w:rPr>
        <w:t>nieużywania sztucznych ogni i petard.</w:t>
      </w:r>
    </w:p>
    <w:p w14:paraId="15928FB7" w14:textId="77777777" w:rsidR="00335844" w:rsidRPr="00DE469E" w:rsidRDefault="001765EF" w:rsidP="00335844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  <w:rPr>
          <w:color w:val="000000" w:themeColor="text1"/>
        </w:rPr>
      </w:pPr>
      <w:r w:rsidRPr="00DE469E">
        <w:rPr>
          <w:color w:val="000000" w:themeColor="text1"/>
        </w:rPr>
        <w:t>Przy wykonywaniu zadania publicznego Zleceniobiorca kieruje się zasadą równości, w szczególności dba o równe traktowanie wszystkich uczestników zadania publicznego.</w:t>
      </w:r>
    </w:p>
    <w:p w14:paraId="41A8E432" w14:textId="7044AC4A" w:rsidR="00335844" w:rsidRPr="00DE469E" w:rsidRDefault="00335844" w:rsidP="00335844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  <w:rPr>
          <w:color w:val="000000" w:themeColor="text1"/>
        </w:rPr>
      </w:pPr>
      <w:r w:rsidRPr="00DE469E">
        <w:rPr>
          <w:rFonts w:cs="Calibri"/>
          <w:color w:val="000000" w:themeColor="text1"/>
          <w:lang w:eastAsia="pl-PL"/>
        </w:rPr>
        <w:t xml:space="preserve">Informujemy, że </w:t>
      </w:r>
      <w:r w:rsidRPr="00DE469E">
        <w:rPr>
          <w:color w:val="000000" w:themeColor="text1"/>
        </w:rPr>
        <w:t>na podstawie art. 24 ust. 1 ustawy z dnia 14 czerwca 2024 r. o ochronie sygnalistów (Dz. U. z 2024 r. poz. 928) w Urzędzie m.st. Warszawy obowiązuje Procedura zgłoszeń wewnętrznych wprowadzona zarządzeniem nr 1542/2024 Prezydenta m.st. Warszawy z dnia 13 września 2024 r. w sprawie wprowadzenia Procedury zgłoszeń wewnętrznych w Urzędzie m.st. Warszawy.</w:t>
      </w:r>
      <w:r w:rsidRPr="00DE469E">
        <w:rPr>
          <w:rFonts w:cs="Calibri"/>
          <w:color w:val="000000" w:themeColor="text1"/>
          <w:lang w:eastAsia="pl-PL"/>
        </w:rPr>
        <w:t xml:space="preserve"> </w:t>
      </w:r>
      <w:r w:rsidRPr="00DE469E">
        <w:rPr>
          <w:color w:val="000000" w:themeColor="text1"/>
        </w:rPr>
        <w:t xml:space="preserve">Procedura ta dostępna jest w Biuletynie Informacji Publicznej m.st. Warszawy </w:t>
      </w:r>
      <w:r w:rsidRPr="00DE469E">
        <w:rPr>
          <w:snapToGrid w:val="0"/>
          <w:color w:val="000000" w:themeColor="text1"/>
        </w:rPr>
        <w:t>nowy.bip.um.warszawa.pl oraz na stronie um.warszawa.pl/waw/ngo w zakładce otwarte konkursy ofert.</w:t>
      </w:r>
      <w:r w:rsidRPr="00DE469E">
        <w:rPr>
          <w:color w:val="000000" w:themeColor="text1"/>
        </w:rPr>
        <w:t xml:space="preserve"> </w:t>
      </w:r>
    </w:p>
    <w:p w14:paraId="29EEBEB5" w14:textId="77777777" w:rsidR="001765EF" w:rsidRPr="00DE469E" w:rsidRDefault="001765EF" w:rsidP="00BD508D">
      <w:pPr>
        <w:spacing w:after="0"/>
        <w:rPr>
          <w:color w:val="000000" w:themeColor="text1"/>
        </w:rPr>
      </w:pPr>
      <w:r w:rsidRPr="00DE469E">
        <w:rPr>
          <w:color w:val="000000" w:themeColor="text1"/>
        </w:rPr>
        <w:t>§ 4. Składanie ofert</w:t>
      </w:r>
    </w:p>
    <w:p w14:paraId="4716FBB2" w14:textId="09B0F2E8" w:rsidR="001765EF" w:rsidRPr="00DE469E" w:rsidRDefault="001765EF" w:rsidP="001765EF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  <w:rPr>
          <w:color w:val="000000" w:themeColor="text1"/>
        </w:rPr>
      </w:pPr>
      <w:r w:rsidRPr="00DE469E">
        <w:rPr>
          <w:color w:val="000000" w:themeColor="text1"/>
        </w:rPr>
        <w:t xml:space="preserve"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złożyć w Generatorze Wniosków dostępnym pod adresem: </w:t>
      </w:r>
      <w:r w:rsidRPr="00DE469E">
        <w:rPr>
          <w:b/>
          <w:color w:val="000000" w:themeColor="text1"/>
        </w:rPr>
        <w:t>https://www.witkac.pl</w:t>
      </w:r>
      <w:r w:rsidR="00112174" w:rsidRPr="00DE469E">
        <w:rPr>
          <w:b/>
          <w:color w:val="000000" w:themeColor="text1"/>
        </w:rPr>
        <w:t>/</w:t>
      </w:r>
      <w:r w:rsidRPr="00DE469E">
        <w:rPr>
          <w:b/>
          <w:color w:val="000000" w:themeColor="text1"/>
        </w:rPr>
        <w:t xml:space="preserve"> </w:t>
      </w:r>
      <w:r w:rsidRPr="00DE469E">
        <w:rPr>
          <w:b/>
          <w:bCs/>
          <w:color w:val="000000" w:themeColor="text1"/>
        </w:rPr>
        <w:t xml:space="preserve">do </w:t>
      </w:r>
      <w:r w:rsidR="00A54A7D">
        <w:rPr>
          <w:b/>
          <w:bCs/>
          <w:color w:val="000000" w:themeColor="text1"/>
        </w:rPr>
        <w:t>04</w:t>
      </w:r>
      <w:r w:rsidR="00DC7FD7">
        <w:rPr>
          <w:b/>
          <w:bCs/>
          <w:color w:val="000000" w:themeColor="text1"/>
        </w:rPr>
        <w:t>.08</w:t>
      </w:r>
      <w:r w:rsidR="00914DD1">
        <w:rPr>
          <w:b/>
          <w:bCs/>
          <w:color w:val="000000" w:themeColor="text1"/>
        </w:rPr>
        <w:t>.2025</w:t>
      </w:r>
      <w:r w:rsidRPr="00DE469E">
        <w:rPr>
          <w:b/>
          <w:bCs/>
          <w:color w:val="000000" w:themeColor="text1"/>
        </w:rPr>
        <w:t xml:space="preserve"> roku do godz. </w:t>
      </w:r>
      <w:r w:rsidR="00A54A7D">
        <w:rPr>
          <w:b/>
          <w:bCs/>
          <w:color w:val="000000" w:themeColor="text1"/>
        </w:rPr>
        <w:t>12</w:t>
      </w:r>
      <w:r w:rsidR="00494B99" w:rsidRPr="00DE469E">
        <w:rPr>
          <w:b/>
          <w:bCs/>
          <w:color w:val="000000" w:themeColor="text1"/>
        </w:rPr>
        <w:t>:00</w:t>
      </w:r>
    </w:p>
    <w:p w14:paraId="57C2C29D" w14:textId="77777777" w:rsidR="001765EF" w:rsidRPr="00DE469E" w:rsidRDefault="001765EF" w:rsidP="001765EF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  <w:rPr>
          <w:color w:val="000000" w:themeColor="text1"/>
        </w:rPr>
      </w:pPr>
      <w:r w:rsidRPr="00DE469E">
        <w:rPr>
          <w:color w:val="000000" w:themeColor="text1"/>
        </w:rPr>
        <w:t>Oferty złożone w Generatorze Wniosków nie mogą być uzupełniane ani anulowane. W przypadku chęci wycofania oferty złożonej w Generatorze Wniosków, należy dostarczyć do urzędu dzielnicy podpisane przez osoby upoważnione oświadczenie o wycofaniu oferty.</w:t>
      </w:r>
    </w:p>
    <w:p w14:paraId="65B0F0E7" w14:textId="5C688178" w:rsidR="001765EF" w:rsidRPr="00DE469E" w:rsidRDefault="001765EF" w:rsidP="001765EF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  <w:rPr>
          <w:color w:val="000000" w:themeColor="text1"/>
        </w:rPr>
      </w:pPr>
      <w:r w:rsidRPr="00DE469E">
        <w:rPr>
          <w:color w:val="000000" w:themeColor="text1"/>
        </w:rPr>
        <w:t xml:space="preserve">Przed złożeniem oferty w Generatorze Wniosków pracownicy Urzędu Dzielnicy </w:t>
      </w:r>
      <w:r w:rsidR="009C0C9B">
        <w:rPr>
          <w:color w:val="000000" w:themeColor="text1"/>
        </w:rPr>
        <w:t>Rembertów</w:t>
      </w:r>
      <w:r w:rsidRPr="00DE469E">
        <w:rPr>
          <w:color w:val="000000" w:themeColor="text1"/>
        </w:rPr>
        <w:t xml:space="preserve"> m.st. Warszawy udzielają oferentom stosownych wyjaśnień, dotyczących zadań konkursowych </w:t>
      </w:r>
      <w:r w:rsidRPr="00DE469E">
        <w:rPr>
          <w:color w:val="000000" w:themeColor="text1"/>
        </w:rPr>
        <w:lastRenderedPageBreak/>
        <w:t xml:space="preserve">oraz wymogów formalnych </w:t>
      </w:r>
      <w:bookmarkStart w:id="2" w:name="_Hlk179377998"/>
      <w:r w:rsidR="00914DD1">
        <w:rPr>
          <w:color w:val="000000" w:themeColor="text1"/>
        </w:rPr>
        <w:t>(Tomasz Grabowski, nr telefonu 22 44 33</w:t>
      </w:r>
      <w:r w:rsidR="001E5DFA">
        <w:rPr>
          <w:color w:val="000000" w:themeColor="text1"/>
        </w:rPr>
        <w:t> </w:t>
      </w:r>
      <w:r w:rsidR="00914DD1">
        <w:rPr>
          <w:color w:val="000000" w:themeColor="text1"/>
        </w:rPr>
        <w:t>850</w:t>
      </w:r>
      <w:r w:rsidR="001E5DFA">
        <w:rPr>
          <w:color w:val="000000" w:themeColor="text1"/>
        </w:rPr>
        <w:t xml:space="preserve"> </w:t>
      </w:r>
      <w:r w:rsidRPr="00DE469E">
        <w:rPr>
          <w:color w:val="000000" w:themeColor="text1"/>
        </w:rPr>
        <w:t>od poniedziałku do pi</w:t>
      </w:r>
      <w:r w:rsidR="001E5DFA">
        <w:rPr>
          <w:color w:val="000000" w:themeColor="text1"/>
        </w:rPr>
        <w:t>ątku w godz. 8-16</w:t>
      </w:r>
      <w:r w:rsidRPr="00DE469E">
        <w:rPr>
          <w:color w:val="000000" w:themeColor="text1"/>
        </w:rPr>
        <w:t>).</w:t>
      </w:r>
    </w:p>
    <w:bookmarkEnd w:id="2"/>
    <w:p w14:paraId="5016AF06" w14:textId="77777777" w:rsidR="001765EF" w:rsidRPr="00DE469E" w:rsidRDefault="001765EF" w:rsidP="00BD508D">
      <w:pPr>
        <w:spacing w:after="0"/>
        <w:rPr>
          <w:color w:val="000000" w:themeColor="text1"/>
        </w:rPr>
      </w:pPr>
      <w:r w:rsidRPr="00DE469E">
        <w:rPr>
          <w:color w:val="000000" w:themeColor="text1"/>
        </w:rPr>
        <w:t>§ 5. Wymagana dokumentacja</w:t>
      </w:r>
    </w:p>
    <w:p w14:paraId="1145629B" w14:textId="77777777" w:rsidR="001765EF" w:rsidRPr="00DE469E" w:rsidRDefault="001765EF" w:rsidP="00BD508D">
      <w:pPr>
        <w:pStyle w:val="Akapitzlist"/>
        <w:numPr>
          <w:ilvl w:val="0"/>
          <w:numId w:val="3"/>
        </w:numPr>
        <w:tabs>
          <w:tab w:val="num" w:pos="567"/>
        </w:tabs>
        <w:ind w:left="284" w:firstLine="0"/>
        <w:rPr>
          <w:color w:val="000000" w:themeColor="text1"/>
        </w:rPr>
      </w:pPr>
      <w:r w:rsidRPr="00DE469E">
        <w:rPr>
          <w:b/>
          <w:color w:val="000000" w:themeColor="text1"/>
        </w:rPr>
        <w:t>Obligatoryjnie</w:t>
      </w:r>
      <w:r w:rsidRPr="00DE469E">
        <w:rPr>
          <w:color w:val="000000" w:themeColor="text1"/>
        </w:rPr>
        <w:t xml:space="preserve"> należy złożyć:</w:t>
      </w:r>
    </w:p>
    <w:p w14:paraId="23B836C8" w14:textId="66F458B3" w:rsidR="00296637" w:rsidRPr="00DE469E" w:rsidRDefault="001765EF" w:rsidP="00BD508D">
      <w:pPr>
        <w:pStyle w:val="Akapitzlist"/>
        <w:numPr>
          <w:ilvl w:val="0"/>
          <w:numId w:val="8"/>
        </w:numPr>
        <w:ind w:left="567" w:firstLine="0"/>
        <w:rPr>
          <w:color w:val="000000" w:themeColor="text1"/>
        </w:rPr>
      </w:pPr>
      <w:r w:rsidRPr="00DE469E">
        <w:rPr>
          <w:rFonts w:cs="Calibri"/>
          <w:color w:val="000000" w:themeColor="text1"/>
        </w:rPr>
        <w:t>w przypadku, gdy oferent nie podlega wpisowi w Krajowym Rejestrze Sądowym oraz w ewidencjach prowadzonych przez Prezydenta m.st. Warszawy – kopię aktualnego wyciągu z innego rejestru lub ewidencji, ewentualnie inny dokument potwierdzający status prawny oferenta. Odpis musi być zgodny ze stanem faktycznym i prawnym, niezależnie od tego, kiedy został wydany;</w:t>
      </w:r>
    </w:p>
    <w:p w14:paraId="367E760F" w14:textId="77777777" w:rsidR="001765EF" w:rsidRPr="00DE469E" w:rsidRDefault="001765EF" w:rsidP="00BD508D">
      <w:pPr>
        <w:pStyle w:val="Akapitzlist"/>
        <w:numPr>
          <w:ilvl w:val="0"/>
          <w:numId w:val="8"/>
        </w:numPr>
        <w:ind w:left="567" w:firstLine="0"/>
        <w:rPr>
          <w:color w:val="000000" w:themeColor="text1"/>
        </w:rPr>
      </w:pPr>
      <w:r w:rsidRPr="00DE469E">
        <w:rPr>
          <w:color w:val="000000" w:themeColor="text1"/>
        </w:rPr>
        <w:t>kopię umowy lub statutu spółki – w przypadku gdy oferent jest spółką prawa handlowego, o której mowa w art. 3 ust. 3 pkt 4 ustawy z dnia 24 kwietnia 2003 r. o działalności pożytku publicznego i o wolontariacie.</w:t>
      </w:r>
    </w:p>
    <w:p w14:paraId="424C60AC" w14:textId="77777777" w:rsidR="00BD508D" w:rsidRPr="00DE469E" w:rsidRDefault="001765EF" w:rsidP="00BD508D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DE469E">
        <w:rPr>
          <w:bCs/>
          <w:color w:val="000000" w:themeColor="text1"/>
        </w:rPr>
        <w:t xml:space="preserve">Załączniki należy złożyć w formie elektronicznej za pośrednictwem </w:t>
      </w:r>
      <w:r w:rsidRPr="00DE469E">
        <w:rPr>
          <w:color w:val="000000" w:themeColor="text1"/>
        </w:rPr>
        <w:t>Generatora Wniosków dodając je do składanej oferty.</w:t>
      </w:r>
    </w:p>
    <w:p w14:paraId="194FBEB6" w14:textId="77777777" w:rsidR="00BD508D" w:rsidRPr="00DE469E" w:rsidRDefault="001765EF" w:rsidP="00BD508D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DE469E">
        <w:rPr>
          <w:color w:val="000000" w:themeColor="text1"/>
        </w:rPr>
        <w:t>Poza załącznikami wymienionymi w ust. 1 oferent może dołączyć rekomendacje i opinie oraz dokumenty świadczące o przeprowadzonej diagnozie sytuacji np. badania, ankiety, opracowania.</w:t>
      </w:r>
    </w:p>
    <w:p w14:paraId="3FD4C282" w14:textId="77777777" w:rsidR="00BD508D" w:rsidRPr="00DE469E" w:rsidRDefault="001765EF" w:rsidP="00BD508D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DE469E">
        <w:rPr>
          <w:color w:val="000000" w:themeColor="text1"/>
        </w:rPr>
        <w:t>W przypadku, gdy oferta składana jest przez więcej niż jednego oferenta, każdy z oferentów zobowiązany jest do załączenia wszystkich dokumentów wymienionych w ust. 1 pkt 1–2.</w:t>
      </w:r>
    </w:p>
    <w:p w14:paraId="0AB9B061" w14:textId="77777777" w:rsidR="00BD508D" w:rsidRPr="00DE469E" w:rsidRDefault="001A5E62" w:rsidP="00BD508D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DE469E">
        <w:rPr>
          <w:color w:val="000000" w:themeColor="text1"/>
        </w:rPr>
        <w:t>Oferent zobowiązany jest w terminie do 15 dni roboczych od daty otrzymania powiadomienia o przyznaniu dotacji, przesłać oświadczenie o przyjęciu bądź nieprzyjęciu dotacji wraz z podaniem terminu przesłania dokumentów niezbędnych do przygotowania projektu umowy o wsparcie bądź powierzenie realizacji zadania publicznego, w tym:</w:t>
      </w:r>
      <w:r w:rsidR="00D06004" w:rsidRPr="00DE469E">
        <w:rPr>
          <w:color w:val="000000" w:themeColor="text1"/>
        </w:rPr>
        <w:t xml:space="preserve"> </w:t>
      </w:r>
      <w:r w:rsidRPr="00DE469E">
        <w:rPr>
          <w:color w:val="000000" w:themeColor="text1"/>
        </w:rPr>
        <w:t>zaktualizowanej oferty, stanowiącej załącznik do umowy, potwierdzenia aktualności danych oferenta zawartych w ofercie, niezbędnych do przygotowania umowy.</w:t>
      </w:r>
    </w:p>
    <w:p w14:paraId="308643D1" w14:textId="77777777" w:rsidR="00BD508D" w:rsidRPr="00DE469E" w:rsidRDefault="001A5E62" w:rsidP="00BD508D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DE469E">
        <w:rPr>
          <w:color w:val="000000" w:themeColor="text1"/>
        </w:rPr>
        <w:t>Za prawidłowo podpisane oświadczenia zostaną uznane te, w których podpisy złożono z pieczęcią imienną, a w przypadku braku pieczątki – złożono czytelne podpisy lub podpis opatrzono wydrukiem imienia i nazwiska, umożliwiając tym samym weryfikację osób podpisujących oświadczenie zgodnie z Krajowym Rejestrem Sądowym, aktualnym wyciągiem z właściwego rejestru lub ewidencji, ewentualnie innym dokumentem potwierdzającym umocowanie do podpisania umowy w imieniu oferenta. Złożenie parafy nie jest wystarczające do uznania, że oświadczenie zostało prawidłowo podpisane</w:t>
      </w:r>
    </w:p>
    <w:p w14:paraId="06725D1D" w14:textId="217989F3" w:rsidR="00BD508D" w:rsidRPr="00DE469E" w:rsidRDefault="001765EF" w:rsidP="00BD508D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DE469E">
        <w:rPr>
          <w:color w:val="000000" w:themeColor="text1"/>
        </w:rPr>
        <w:t xml:space="preserve">Nieprzesłanie </w:t>
      </w:r>
      <w:r w:rsidR="00773689" w:rsidRPr="00DE469E">
        <w:rPr>
          <w:color w:val="000000" w:themeColor="text1"/>
        </w:rPr>
        <w:t>oświadczenia</w:t>
      </w:r>
      <w:r w:rsidRPr="00DE469E">
        <w:rPr>
          <w:color w:val="000000" w:themeColor="text1"/>
        </w:rPr>
        <w:t xml:space="preserve"> oraz dokumentów, o których mowa w ust. 5, tożsame jest z nieprzyjęciem dotacji przez oferenta. Istnieje możliwość przesunięcia terminu złożenia dokumentów po uzyskaniu zgody Urzędu Dzielnicy </w:t>
      </w:r>
      <w:r w:rsidR="009C0C9B">
        <w:rPr>
          <w:color w:val="000000" w:themeColor="text1"/>
        </w:rPr>
        <w:t>Rembertów</w:t>
      </w:r>
      <w:r w:rsidRPr="00DE469E">
        <w:rPr>
          <w:color w:val="000000" w:themeColor="text1"/>
        </w:rPr>
        <w:t xml:space="preserve"> m.st. Warszawy.</w:t>
      </w:r>
    </w:p>
    <w:p w14:paraId="4A623CC8" w14:textId="77777777" w:rsidR="001765EF" w:rsidRPr="00DE469E" w:rsidRDefault="001765EF" w:rsidP="00752EA4">
      <w:pPr>
        <w:spacing w:after="0"/>
        <w:rPr>
          <w:color w:val="000000" w:themeColor="text1"/>
        </w:rPr>
      </w:pPr>
      <w:r w:rsidRPr="00DE469E">
        <w:rPr>
          <w:color w:val="000000" w:themeColor="text1"/>
        </w:rPr>
        <w:t>§ 6. Tryb i kryteria stosowane przy wyborze ofert oraz termin dokonania wyboru ofert</w:t>
      </w:r>
    </w:p>
    <w:p w14:paraId="29209F59" w14:textId="77777777" w:rsidR="00752EA4" w:rsidRPr="00DE469E" w:rsidRDefault="001765EF" w:rsidP="00752EA4">
      <w:pPr>
        <w:pStyle w:val="Akapitzlist"/>
        <w:numPr>
          <w:ilvl w:val="0"/>
          <w:numId w:val="32"/>
        </w:numPr>
        <w:rPr>
          <w:color w:val="000000" w:themeColor="text1"/>
        </w:rPr>
      </w:pPr>
      <w:r w:rsidRPr="00DE469E">
        <w:rPr>
          <w:color w:val="000000" w:themeColor="text1"/>
        </w:rPr>
        <w:t>Złożone oferty podlegać będą ocenie formalnej zgodnie z kryteriami wskazanymi w Karcie Oceny Formalnej Oferty, której wzór stanowi załącznik nr 1 do niniejszego ogłoszenia.</w:t>
      </w:r>
    </w:p>
    <w:p w14:paraId="559C61F8" w14:textId="77777777" w:rsidR="00752EA4" w:rsidRPr="00DE469E" w:rsidRDefault="001765EF" w:rsidP="00752EA4">
      <w:pPr>
        <w:pStyle w:val="Akapitzlist"/>
        <w:numPr>
          <w:ilvl w:val="0"/>
          <w:numId w:val="32"/>
        </w:numPr>
        <w:rPr>
          <w:color w:val="000000" w:themeColor="text1"/>
        </w:rPr>
      </w:pPr>
      <w:r w:rsidRPr="00DE469E">
        <w:rPr>
          <w:color w:val="000000" w:themeColor="text1"/>
        </w:rPr>
        <w:lastRenderedPageBreak/>
        <w:t>Oceny merytorycznej złożonych ofert dokona komisja konkursowa do opiniowania ofert. Wzór Protokołu Oceny Oferty stanowi załącznik nr 2 do niniejszego ogłoszenia.</w:t>
      </w:r>
    </w:p>
    <w:p w14:paraId="34DB4A78" w14:textId="77777777" w:rsidR="00752EA4" w:rsidRPr="00DE469E" w:rsidRDefault="001765EF" w:rsidP="00752EA4">
      <w:pPr>
        <w:pStyle w:val="Akapitzlist"/>
        <w:numPr>
          <w:ilvl w:val="0"/>
          <w:numId w:val="32"/>
        </w:numPr>
        <w:rPr>
          <w:color w:val="000000" w:themeColor="text1"/>
        </w:rPr>
      </w:pPr>
      <w:r w:rsidRPr="00DE469E">
        <w:rPr>
          <w:color w:val="000000" w:themeColor="text1"/>
        </w:rPr>
        <w:t>Po ocenie merytorycznej złożonych ofert komisja konkursowa przedłoży rekomendacje co do wyboru ofert Zarządowi Dzielnicy.</w:t>
      </w:r>
    </w:p>
    <w:p w14:paraId="2E14F50A" w14:textId="77777777" w:rsidR="00752EA4" w:rsidRPr="00DE469E" w:rsidRDefault="001765EF" w:rsidP="00752EA4">
      <w:pPr>
        <w:pStyle w:val="Akapitzlist"/>
        <w:numPr>
          <w:ilvl w:val="0"/>
          <w:numId w:val="32"/>
        </w:numPr>
        <w:rPr>
          <w:color w:val="000000" w:themeColor="text1"/>
        </w:rPr>
      </w:pPr>
      <w:r w:rsidRPr="00DE469E">
        <w:rPr>
          <w:color w:val="000000" w:themeColor="text1"/>
        </w:rPr>
        <w:t>Ogłoszenia wyników otwartego konkursu ofert dokonuje Prezydent m.st. Warszawy w drodze zarządzenia, w terminie nie późniejszym niż 60 dni kalendarzowych od terminu zakończenia składania ofert, o którym mowa w § 4 ust. 1.</w:t>
      </w:r>
    </w:p>
    <w:p w14:paraId="77F842C5" w14:textId="37C8D15F" w:rsidR="00D95535" w:rsidRPr="00DE469E" w:rsidRDefault="00D95535" w:rsidP="00752EA4">
      <w:pPr>
        <w:pStyle w:val="Akapitzlist"/>
        <w:numPr>
          <w:ilvl w:val="0"/>
          <w:numId w:val="32"/>
        </w:numPr>
        <w:rPr>
          <w:color w:val="000000" w:themeColor="text1"/>
        </w:rPr>
      </w:pPr>
      <w:r w:rsidRPr="00DE469E">
        <w:rPr>
          <w:color w:val="000000" w:themeColor="text1"/>
        </w:rPr>
        <w:t xml:space="preserve">Wyniki otwartego konkursu ofert zostaną podane do wiadomości publicznej (w Biuletynie Informacji Publicznej m.st. Warszawa), </w:t>
      </w:r>
      <w:bookmarkStart w:id="3" w:name="_Hlk179379747"/>
      <w:r w:rsidRPr="00DE469E">
        <w:rPr>
          <w:color w:val="000000" w:themeColor="text1"/>
        </w:rPr>
        <w:t xml:space="preserve">w miejscu przeznaczonym na zamieszczanie ogłoszeń </w:t>
      </w:r>
      <w:bookmarkEnd w:id="3"/>
      <w:r w:rsidRPr="00DE469E">
        <w:rPr>
          <w:color w:val="000000" w:themeColor="text1"/>
        </w:rPr>
        <w:t>oraz na stronie internetowej um.warszawa.pl/waw/ngo.</w:t>
      </w:r>
    </w:p>
    <w:p w14:paraId="40461D55" w14:textId="77777777" w:rsidR="001765EF" w:rsidRPr="00DE469E" w:rsidRDefault="001765EF" w:rsidP="00752EA4">
      <w:pPr>
        <w:ind w:left="284" w:hanging="426"/>
        <w:rPr>
          <w:b/>
          <w:bCs/>
          <w:color w:val="000000" w:themeColor="text1"/>
        </w:rPr>
      </w:pPr>
      <w:r w:rsidRPr="00DE469E">
        <w:rPr>
          <w:color w:val="000000" w:themeColor="text1"/>
        </w:rPr>
        <w:t>§ 7. Informacja o zrealizowanych przez m.st. Warszawę w roku ogłoszenia otwartego konkursu ofert i w roku poprzednim zadaniach publicznych tego samego rodzaju i związanych z nimi kosztami, ze szczególnym uwzględnieniem wysokości dotacji przekazanych organizacjom pozarządowym i podmiotom, o których mowa w art. 3 ust. 3 ustawy z dnia 24 kwietnia 2003 roku o działalności pożytku publicznego i o wolontariacie:</w:t>
      </w:r>
    </w:p>
    <w:p w14:paraId="24684ED9" w14:textId="034AB079" w:rsidR="00752EA4" w:rsidRPr="00DE469E" w:rsidRDefault="001765EF" w:rsidP="00752EA4">
      <w:pPr>
        <w:pStyle w:val="Akapitzlist"/>
        <w:numPr>
          <w:ilvl w:val="0"/>
          <w:numId w:val="34"/>
        </w:numPr>
        <w:rPr>
          <w:color w:val="000000" w:themeColor="text1"/>
        </w:rPr>
      </w:pPr>
      <w:r w:rsidRPr="00DE469E">
        <w:rPr>
          <w:color w:val="000000" w:themeColor="text1"/>
        </w:rPr>
        <w:t xml:space="preserve">Rodzaj zadania publicznego: </w:t>
      </w:r>
      <w:bookmarkStart w:id="4" w:name="_Hlk179379983"/>
      <w:r w:rsidRPr="00DE469E">
        <w:rPr>
          <w:color w:val="000000" w:themeColor="text1"/>
        </w:rPr>
        <w:t>przeciwdziałanie uzależnieniom i patologiom społecznym</w:t>
      </w:r>
      <w:bookmarkEnd w:id="4"/>
      <w:r w:rsidR="00752EA4" w:rsidRPr="00DE469E">
        <w:rPr>
          <w:color w:val="000000" w:themeColor="text1"/>
        </w:rPr>
        <w:t xml:space="preserve"> Dzielnicy </w:t>
      </w:r>
      <w:r w:rsidR="009C0C9B">
        <w:rPr>
          <w:color w:val="000000" w:themeColor="text1"/>
        </w:rPr>
        <w:t>Rembertów</w:t>
      </w:r>
      <w:r w:rsidR="00752EA4" w:rsidRPr="00DE469E">
        <w:rPr>
          <w:color w:val="000000" w:themeColor="text1"/>
        </w:rPr>
        <w:t xml:space="preserve"> m.st. Warszawy</w:t>
      </w:r>
    </w:p>
    <w:p w14:paraId="4BEF57E0" w14:textId="3CD49CFD" w:rsidR="00752EA4" w:rsidRPr="00F746F1" w:rsidRDefault="001765EF" w:rsidP="00752EA4">
      <w:pPr>
        <w:pStyle w:val="Akapitzlist"/>
        <w:numPr>
          <w:ilvl w:val="0"/>
          <w:numId w:val="34"/>
        </w:numPr>
        <w:rPr>
          <w:color w:val="000000" w:themeColor="text1"/>
        </w:rPr>
      </w:pPr>
      <w:r w:rsidRPr="00F746F1">
        <w:rPr>
          <w:color w:val="000000" w:themeColor="text1"/>
        </w:rPr>
        <w:t xml:space="preserve">Wysokość dotacji w złotych w </w:t>
      </w:r>
      <w:r w:rsidR="00076E5A" w:rsidRPr="00F746F1">
        <w:rPr>
          <w:b/>
          <w:bCs/>
          <w:color w:val="000000" w:themeColor="text1"/>
        </w:rPr>
        <w:t>2023</w:t>
      </w:r>
      <w:r w:rsidRPr="00F746F1">
        <w:rPr>
          <w:b/>
          <w:bCs/>
          <w:color w:val="000000" w:themeColor="text1"/>
        </w:rPr>
        <w:t xml:space="preserve"> r.: </w:t>
      </w:r>
      <w:r w:rsidR="00174F8B" w:rsidRPr="00F746F1">
        <w:rPr>
          <w:b/>
          <w:bCs/>
          <w:color w:val="000000" w:themeColor="text1"/>
        </w:rPr>
        <w:t>0</w:t>
      </w:r>
      <w:r w:rsidRPr="00F746F1">
        <w:rPr>
          <w:b/>
          <w:bCs/>
          <w:color w:val="000000" w:themeColor="text1"/>
        </w:rPr>
        <w:t xml:space="preserve"> zł</w:t>
      </w:r>
    </w:p>
    <w:p w14:paraId="46B0E156" w14:textId="25059AA5" w:rsidR="001765EF" w:rsidRPr="00F746F1" w:rsidRDefault="001765EF" w:rsidP="00752EA4">
      <w:pPr>
        <w:pStyle w:val="Akapitzlist"/>
        <w:numPr>
          <w:ilvl w:val="0"/>
          <w:numId w:val="34"/>
        </w:numPr>
        <w:rPr>
          <w:color w:val="000000" w:themeColor="text1"/>
        </w:rPr>
      </w:pPr>
      <w:r w:rsidRPr="00F746F1">
        <w:rPr>
          <w:color w:val="000000" w:themeColor="text1"/>
        </w:rPr>
        <w:t xml:space="preserve">Wysokość dotacji w złotych w </w:t>
      </w:r>
      <w:r w:rsidR="00076E5A" w:rsidRPr="00F746F1">
        <w:rPr>
          <w:b/>
          <w:bCs/>
          <w:color w:val="000000" w:themeColor="text1"/>
        </w:rPr>
        <w:t>202</w:t>
      </w:r>
      <w:r w:rsidR="00D95535" w:rsidRPr="00F746F1">
        <w:rPr>
          <w:b/>
          <w:bCs/>
          <w:color w:val="000000" w:themeColor="text1"/>
        </w:rPr>
        <w:t>4</w:t>
      </w:r>
      <w:r w:rsidRPr="00F746F1">
        <w:rPr>
          <w:b/>
          <w:bCs/>
          <w:color w:val="000000" w:themeColor="text1"/>
        </w:rPr>
        <w:t xml:space="preserve"> r.: </w:t>
      </w:r>
      <w:r w:rsidR="00174F8B" w:rsidRPr="00F746F1">
        <w:rPr>
          <w:b/>
          <w:bCs/>
          <w:color w:val="000000" w:themeColor="text1"/>
        </w:rPr>
        <w:t>0</w:t>
      </w:r>
      <w:r w:rsidRPr="00F746F1">
        <w:rPr>
          <w:b/>
          <w:bCs/>
          <w:color w:val="000000" w:themeColor="text1"/>
        </w:rPr>
        <w:t xml:space="preserve"> zł</w:t>
      </w:r>
    </w:p>
    <w:p w14:paraId="0AC17344" w14:textId="77777777" w:rsidR="001765EF" w:rsidRPr="00DE469E" w:rsidRDefault="001765EF" w:rsidP="001765EF">
      <w:pPr>
        <w:rPr>
          <w:color w:val="000000" w:themeColor="text1"/>
        </w:rPr>
      </w:pPr>
    </w:p>
    <w:p w14:paraId="3A6FB512" w14:textId="77777777" w:rsidR="001765EF" w:rsidRPr="00DE469E" w:rsidRDefault="001765EF" w:rsidP="001765EF">
      <w:pPr>
        <w:rPr>
          <w:color w:val="000000" w:themeColor="text1"/>
        </w:rPr>
      </w:pPr>
    </w:p>
    <w:p w14:paraId="6A82444F" w14:textId="77777777" w:rsidR="001765EF" w:rsidRPr="00DE469E" w:rsidRDefault="001765EF" w:rsidP="001765EF">
      <w:pPr>
        <w:rPr>
          <w:color w:val="000000" w:themeColor="text1"/>
        </w:rPr>
      </w:pPr>
    </w:p>
    <w:p w14:paraId="22838390" w14:textId="77777777" w:rsidR="001765EF" w:rsidRPr="00DE469E" w:rsidRDefault="001765EF" w:rsidP="001765EF">
      <w:pPr>
        <w:rPr>
          <w:color w:val="000000" w:themeColor="text1"/>
        </w:rPr>
      </w:pPr>
    </w:p>
    <w:p w14:paraId="2A5ADE44" w14:textId="77777777" w:rsidR="001765EF" w:rsidRDefault="001765EF" w:rsidP="001765EF"/>
    <w:p w14:paraId="2308D4AA" w14:textId="77777777" w:rsidR="003A3488" w:rsidRDefault="003A3488" w:rsidP="003A3488">
      <w:pPr>
        <w:spacing w:after="0"/>
        <w:ind w:firstLine="4394"/>
        <w:jc w:val="center"/>
      </w:pPr>
      <w:r>
        <w:t>Zastępca Burmistrza Dzielnicy Rembertów</w:t>
      </w:r>
    </w:p>
    <w:p w14:paraId="24D344B8" w14:textId="77777777" w:rsidR="003A3488" w:rsidRDefault="003A3488" w:rsidP="003A3488">
      <w:pPr>
        <w:spacing w:after="0"/>
        <w:ind w:firstLine="4394"/>
        <w:jc w:val="center"/>
      </w:pPr>
      <w:r>
        <w:t>m. st. Warszawy</w:t>
      </w:r>
    </w:p>
    <w:p w14:paraId="57FFFAD8" w14:textId="77777777" w:rsidR="003A3488" w:rsidRDefault="003A3488" w:rsidP="003A3488">
      <w:pPr>
        <w:spacing w:after="0"/>
        <w:ind w:firstLine="4394"/>
        <w:jc w:val="center"/>
      </w:pPr>
      <w:r>
        <w:t>/-/ Aleksander Lesiński</w:t>
      </w:r>
    </w:p>
    <w:p w14:paraId="4939ACE8" w14:textId="77777777" w:rsidR="00FA4A0F" w:rsidRDefault="00FA4A0F">
      <w:pPr>
        <w:rPr>
          <w:b/>
          <w:bCs/>
        </w:rPr>
      </w:pPr>
    </w:p>
    <w:p w14:paraId="317324FE" w14:textId="77777777" w:rsidR="00427335" w:rsidRDefault="00427335" w:rsidP="00A272E5">
      <w:pPr>
        <w:rPr>
          <w:rFonts w:cstheme="minorHAnsi"/>
        </w:rPr>
      </w:pPr>
    </w:p>
    <w:p w14:paraId="3B645A6D" w14:textId="77777777" w:rsidR="00427335" w:rsidRDefault="00427335" w:rsidP="00A272E5">
      <w:pPr>
        <w:rPr>
          <w:rFonts w:cstheme="minorHAnsi"/>
        </w:rPr>
      </w:pPr>
    </w:p>
    <w:p w14:paraId="0B892064" w14:textId="77777777" w:rsidR="00F746F1" w:rsidRDefault="00F746F1" w:rsidP="00A272E5">
      <w:pPr>
        <w:rPr>
          <w:rFonts w:cstheme="minorHAnsi"/>
        </w:rPr>
      </w:pPr>
    </w:p>
    <w:p w14:paraId="3A75EF68" w14:textId="77777777" w:rsidR="00F746F1" w:rsidRDefault="00F746F1" w:rsidP="00A272E5">
      <w:pPr>
        <w:rPr>
          <w:rFonts w:cstheme="minorHAnsi"/>
        </w:rPr>
      </w:pPr>
    </w:p>
    <w:p w14:paraId="7540E7F7" w14:textId="77777777" w:rsidR="00F746F1" w:rsidRDefault="00F746F1" w:rsidP="00A272E5">
      <w:pPr>
        <w:rPr>
          <w:rFonts w:cstheme="minorHAnsi"/>
        </w:rPr>
      </w:pPr>
    </w:p>
    <w:p w14:paraId="3CC11366" w14:textId="77777777" w:rsidR="00F746F1" w:rsidRDefault="00F746F1" w:rsidP="00A272E5">
      <w:pPr>
        <w:rPr>
          <w:rFonts w:cstheme="minorHAnsi"/>
        </w:rPr>
      </w:pPr>
    </w:p>
    <w:p w14:paraId="08EDF156" w14:textId="560FF1EE" w:rsidR="00A272E5" w:rsidRDefault="00A272E5" w:rsidP="00A272E5">
      <w:pPr>
        <w:rPr>
          <w:rFonts w:ascii="Calibri" w:hAnsi="Calibri" w:cstheme="minorHAnsi"/>
        </w:rPr>
      </w:pPr>
      <w:r>
        <w:rPr>
          <w:rFonts w:cstheme="minorHAnsi"/>
        </w:rPr>
        <w:t>Załącznik nr 1 do ogłoszenia</w:t>
      </w:r>
    </w:p>
    <w:p w14:paraId="2B501389" w14:textId="77777777" w:rsidR="00A272E5" w:rsidRDefault="00A272E5" w:rsidP="00A272E5">
      <w:pPr>
        <w:rPr>
          <w:rFonts w:ascii="Calibri" w:hAnsi="Calibri" w:cstheme="minorHAnsi"/>
        </w:rPr>
      </w:pPr>
      <w:r>
        <w:rPr>
          <w:rFonts w:cstheme="minorHAnsi"/>
        </w:rPr>
        <w:t>……………………………………..</w:t>
      </w:r>
    </w:p>
    <w:p w14:paraId="3A0A3773" w14:textId="0CEE131D" w:rsidR="00A272E5" w:rsidRDefault="00A272E5" w:rsidP="00A272E5">
      <w:pPr>
        <w:rPr>
          <w:rFonts w:ascii="Calibri" w:hAnsi="Calibri" w:cstheme="minorHAnsi"/>
          <w:b/>
        </w:rPr>
      </w:pPr>
      <w:r>
        <w:rPr>
          <w:rFonts w:cstheme="minorHAnsi"/>
        </w:rPr>
        <w:t xml:space="preserve">[nazwa </w:t>
      </w:r>
      <w:r w:rsidR="00752EA4">
        <w:rPr>
          <w:rFonts w:cstheme="minorHAnsi"/>
        </w:rPr>
        <w:t>urzędu dzielnicy</w:t>
      </w:r>
      <w:r>
        <w:rPr>
          <w:rFonts w:cstheme="minorHAnsi"/>
        </w:rPr>
        <w:t>]</w:t>
      </w:r>
    </w:p>
    <w:p w14:paraId="34FE17F6" w14:textId="77777777" w:rsidR="00A272E5" w:rsidRDefault="00A272E5" w:rsidP="00A272E5">
      <w:pPr>
        <w:jc w:val="center"/>
        <w:outlineLvl w:val="0"/>
        <w:rPr>
          <w:rFonts w:ascii="Calibri" w:hAnsi="Calibri" w:cstheme="minorHAnsi"/>
          <w:b/>
          <w:bCs/>
        </w:rPr>
      </w:pPr>
      <w:r>
        <w:rPr>
          <w:rFonts w:cstheme="minorHAnsi"/>
          <w:b/>
          <w:bCs/>
        </w:rPr>
        <w:t>Karta oceny formalnej oferty</w:t>
      </w:r>
    </w:p>
    <w:p w14:paraId="12EA0266" w14:textId="77777777" w:rsidR="00A272E5" w:rsidRDefault="00A272E5" w:rsidP="00A272E5">
      <w:pPr>
        <w:numPr>
          <w:ilvl w:val="0"/>
          <w:numId w:val="21"/>
        </w:numPr>
        <w:ind w:left="567" w:hanging="283"/>
        <w:jc w:val="both"/>
        <w:rPr>
          <w:rFonts w:ascii="Calibri" w:hAnsi="Calibri" w:cstheme="minorHAnsi"/>
          <w:bCs/>
        </w:rPr>
      </w:pPr>
      <w:r>
        <w:rPr>
          <w:rFonts w:cstheme="minorHAnsi"/>
          <w:bCs/>
        </w:rPr>
        <w:t>Numer zarządzenia w sprawie ogłoszenia otwartego konkursu ofert: …………………</w:t>
      </w:r>
    </w:p>
    <w:p w14:paraId="366AC837" w14:textId="77777777" w:rsidR="00A272E5" w:rsidRDefault="00A272E5" w:rsidP="00A272E5">
      <w:pPr>
        <w:numPr>
          <w:ilvl w:val="0"/>
          <w:numId w:val="21"/>
        </w:numPr>
        <w:ind w:left="567" w:hanging="283"/>
        <w:jc w:val="both"/>
        <w:rPr>
          <w:rFonts w:ascii="Calibri" w:hAnsi="Calibri" w:cstheme="minorHAnsi"/>
          <w:bCs/>
        </w:rPr>
      </w:pPr>
      <w:r>
        <w:rPr>
          <w:rFonts w:cstheme="minorHAnsi"/>
          <w:bCs/>
        </w:rPr>
        <w:t>Tytuł zadania publicznego (z oferty): ……………………..</w:t>
      </w:r>
    </w:p>
    <w:p w14:paraId="398FB28F" w14:textId="77777777" w:rsidR="00A272E5" w:rsidRDefault="00A272E5" w:rsidP="00A272E5">
      <w:pPr>
        <w:numPr>
          <w:ilvl w:val="0"/>
          <w:numId w:val="21"/>
        </w:numPr>
        <w:ind w:left="567" w:hanging="283"/>
        <w:rPr>
          <w:rFonts w:ascii="Calibri" w:hAnsi="Calibri" w:cstheme="minorHAnsi"/>
          <w:bCs/>
        </w:rPr>
      </w:pPr>
      <w:r>
        <w:rPr>
          <w:rFonts w:cstheme="minorHAnsi"/>
          <w:bCs/>
        </w:rPr>
        <w:t>Nazwa i adres oferenta: …………………</w:t>
      </w:r>
    </w:p>
    <w:p w14:paraId="58C1E3DA" w14:textId="77777777" w:rsidR="00A272E5" w:rsidRDefault="00A272E5" w:rsidP="00A272E5">
      <w:pPr>
        <w:numPr>
          <w:ilvl w:val="0"/>
          <w:numId w:val="21"/>
        </w:numPr>
        <w:ind w:left="567" w:hanging="283"/>
        <w:rPr>
          <w:rFonts w:ascii="Calibri" w:hAnsi="Calibri" w:cstheme="minorHAnsi"/>
          <w:bCs/>
        </w:rPr>
      </w:pPr>
      <w:r>
        <w:rPr>
          <w:rFonts w:cstheme="minorHAnsi"/>
          <w:bCs/>
        </w:rPr>
        <w:t>Znak sprawy: …………………...</w:t>
      </w:r>
    </w:p>
    <w:p w14:paraId="214EFC1D" w14:textId="03484B33" w:rsidR="00A272E5" w:rsidRDefault="00A272E5" w:rsidP="00A272E5">
      <w:pPr>
        <w:spacing w:before="240"/>
        <w:rPr>
          <w:rFonts w:ascii="Calibri" w:hAnsi="Calibri" w:cstheme="minorHAnsi"/>
        </w:rPr>
      </w:pPr>
      <w:r>
        <w:rPr>
          <w:rFonts w:cstheme="minorHAnsi"/>
          <w:b/>
        </w:rPr>
        <w:t xml:space="preserve">Kryteria formalne </w:t>
      </w:r>
      <w:r>
        <w:rPr>
          <w:rFonts w:cstheme="minorHAnsi"/>
        </w:rPr>
        <w:t xml:space="preserve">(wypełnia upoważniony pracownik </w:t>
      </w:r>
      <w:r w:rsidR="00752EA4">
        <w:rPr>
          <w:rFonts w:cstheme="minorHAnsi"/>
        </w:rPr>
        <w:t>dzielnicy</w:t>
      </w:r>
      <w:r>
        <w:rPr>
          <w:rFonts w:cstheme="minorHAnsi"/>
        </w:rPr>
        <w:t>)</w:t>
      </w:r>
    </w:p>
    <w:p w14:paraId="6E2A96CF" w14:textId="77777777" w:rsidR="00A272E5" w:rsidRDefault="00A272E5" w:rsidP="00A272E5">
      <w:pPr>
        <w:spacing w:before="240"/>
        <w:rPr>
          <w:rFonts w:ascii="Calibri" w:hAnsi="Calibri" w:cstheme="minorHAnsi"/>
        </w:rPr>
      </w:pPr>
      <w:r>
        <w:rPr>
          <w:rFonts w:cstheme="minorHAnsi"/>
        </w:rPr>
        <w:t>Prawidłowość oferty pod względem formalnym:</w:t>
      </w:r>
    </w:p>
    <w:p w14:paraId="72E87ED4" w14:textId="77777777" w:rsidR="00A272E5" w:rsidRDefault="00A272E5" w:rsidP="00A272E5">
      <w:pPr>
        <w:numPr>
          <w:ilvl w:val="3"/>
          <w:numId w:val="23"/>
        </w:numPr>
        <w:spacing w:before="240"/>
        <w:ind w:left="567" w:hanging="283"/>
        <w:contextualSpacing/>
        <w:rPr>
          <w:rFonts w:ascii="Calibri" w:hAnsi="Calibri" w:cstheme="minorHAnsi"/>
        </w:rPr>
      </w:pPr>
      <w:r>
        <w:rPr>
          <w:rFonts w:cstheme="minorHAnsi"/>
        </w:rPr>
        <w:t>Oferta realizacji zadania publicznego została złożona w Generatorze Wniosków w terminie określonym w ogłoszeniu konkursowym: Tak/Nie*</w:t>
      </w:r>
    </w:p>
    <w:p w14:paraId="5C568021" w14:textId="77777777" w:rsidR="00A272E5" w:rsidRDefault="00A272E5" w:rsidP="00A272E5">
      <w:pPr>
        <w:numPr>
          <w:ilvl w:val="3"/>
          <w:numId w:val="23"/>
        </w:numPr>
        <w:spacing w:before="240"/>
        <w:ind w:left="567" w:hanging="283"/>
        <w:contextualSpacing/>
        <w:rPr>
          <w:rFonts w:ascii="Calibri" w:hAnsi="Calibri" w:cstheme="minorHAnsi"/>
        </w:rPr>
      </w:pPr>
      <w:r>
        <w:rPr>
          <w:rFonts w:cstheme="minorHAnsi"/>
        </w:rPr>
        <w:t>Oferta spełnia wymogi określone w ogłoszeniu konkursowym dotyczące dopuszczającej liczby złożonych ofert przez jedną organizację. Pod uwagę brana jest kolejność ofert złożonych w Generatorze Wniosków: Tak/Nie*</w:t>
      </w:r>
    </w:p>
    <w:p w14:paraId="7D7E483A" w14:textId="77777777" w:rsidR="00A272E5" w:rsidRDefault="00A272E5" w:rsidP="00A272E5">
      <w:pPr>
        <w:numPr>
          <w:ilvl w:val="3"/>
          <w:numId w:val="23"/>
        </w:numPr>
        <w:spacing w:before="240"/>
        <w:ind w:left="567" w:hanging="283"/>
        <w:contextualSpacing/>
        <w:rPr>
          <w:rFonts w:ascii="Calibri" w:hAnsi="Calibri" w:cstheme="minorHAnsi"/>
        </w:rPr>
      </w:pPr>
      <w:r>
        <w:rPr>
          <w:rFonts w:cstheme="minorHAnsi"/>
        </w:rPr>
        <w:t>Oferent jest organizacją pozarządową lub innym podmiotem, o którym mowa w art. 3 ust. 3 ustawy z dnia 24 kwietnia 2003 roku o działalności pożytku publicznego i o wolontariacie. /Oferenci są organizacjami pozarządowymi lub innymi podmiotami, o których mowa w art. 3 ust. 3 ustawy z dnia 24 kwietnia 2003 roku o działalności pożytku publicznego i o wolontariacie: Tak/Nie*</w:t>
      </w:r>
    </w:p>
    <w:p w14:paraId="70A5DBE4" w14:textId="77777777" w:rsidR="00A272E5" w:rsidRDefault="00A272E5" w:rsidP="00A272E5">
      <w:pPr>
        <w:numPr>
          <w:ilvl w:val="3"/>
          <w:numId w:val="23"/>
        </w:numPr>
        <w:spacing w:before="240"/>
        <w:ind w:left="567" w:hanging="283"/>
        <w:contextualSpacing/>
        <w:rPr>
          <w:rFonts w:ascii="Calibri" w:hAnsi="Calibri" w:cstheme="minorHAnsi"/>
        </w:rPr>
      </w:pPr>
      <w:r>
        <w:rPr>
          <w:rFonts w:cstheme="minorHAnsi"/>
        </w:rPr>
        <w:t>Oferta i obowiązkowe załączniki wypełnione zostały w języku polskim albo zostały przetłumaczone na język polski (wystarczające jest tłumaczenie zwykłe): Tak/Nie*</w:t>
      </w:r>
    </w:p>
    <w:p w14:paraId="25F1BFBA" w14:textId="77777777" w:rsidR="00A272E5" w:rsidRDefault="00A272E5" w:rsidP="00A272E5">
      <w:pPr>
        <w:numPr>
          <w:ilvl w:val="3"/>
          <w:numId w:val="23"/>
        </w:numPr>
        <w:spacing w:before="240"/>
        <w:ind w:left="567" w:hanging="283"/>
        <w:contextualSpacing/>
        <w:rPr>
          <w:rFonts w:ascii="Calibri" w:hAnsi="Calibri" w:cstheme="minorHAnsi"/>
        </w:rPr>
      </w:pPr>
      <w:r>
        <w:rPr>
          <w:rFonts w:cstheme="minorHAnsi"/>
        </w:rPr>
        <w:t>Do oferty załączone zostały:</w:t>
      </w:r>
    </w:p>
    <w:p w14:paraId="46550CD3" w14:textId="77777777" w:rsidR="00A272E5" w:rsidRDefault="00A272E5" w:rsidP="00A272E5">
      <w:pPr>
        <w:numPr>
          <w:ilvl w:val="3"/>
          <w:numId w:val="24"/>
        </w:numPr>
        <w:spacing w:before="240"/>
        <w:ind w:left="851" w:hanging="284"/>
        <w:contextualSpacing/>
        <w:rPr>
          <w:rFonts w:ascii="Calibri" w:hAnsi="Calibri" w:cstheme="minorHAnsi"/>
        </w:rPr>
      </w:pPr>
      <w:r>
        <w:rPr>
          <w:rFonts w:cs="Calibri"/>
        </w:rPr>
        <w:t xml:space="preserve"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wydany: </w:t>
      </w:r>
      <w:r>
        <w:rPr>
          <w:rFonts w:cstheme="minorHAnsi"/>
        </w:rPr>
        <w:t>Tak/Nie/Nie dotyczy*</w:t>
      </w:r>
    </w:p>
    <w:p w14:paraId="47D9D4B7" w14:textId="77777777" w:rsidR="00A272E5" w:rsidRDefault="00A272E5" w:rsidP="00A272E5">
      <w:pPr>
        <w:numPr>
          <w:ilvl w:val="3"/>
          <w:numId w:val="24"/>
        </w:numPr>
        <w:spacing w:before="240"/>
        <w:ind w:left="851" w:hanging="284"/>
        <w:rPr>
          <w:rFonts w:ascii="Calibri" w:hAnsi="Calibri" w:cstheme="minorHAnsi"/>
        </w:rPr>
      </w:pPr>
      <w:r>
        <w:rPr>
          <w:rFonts w:cstheme="minorHAnsi"/>
        </w:rPr>
        <w:t>kopia umowy lub statutu spółki – w przypadku gdy oferent jest spółką prawa handlowego, o której mowa w art. 3 ust. 3 pkt 4 ustawy z dnia 24 kwietnia 2003 r. o działalności pożytku publicznego i o wolontariacie</w:t>
      </w:r>
      <w:r>
        <w:rPr>
          <w:rFonts w:cs="Calibri"/>
        </w:rPr>
        <w:t xml:space="preserve">: </w:t>
      </w:r>
      <w:r>
        <w:rPr>
          <w:rFonts w:cstheme="minorHAnsi"/>
        </w:rPr>
        <w:t>Tak/Nie/Nie dotyczy*</w:t>
      </w:r>
    </w:p>
    <w:p w14:paraId="0AC25710" w14:textId="77777777" w:rsidR="00A272E5" w:rsidRDefault="00A272E5" w:rsidP="00A272E5">
      <w:pPr>
        <w:spacing w:before="240"/>
        <w:rPr>
          <w:rFonts w:ascii="Calibri" w:hAnsi="Calibri" w:cstheme="minorHAnsi"/>
        </w:rPr>
      </w:pPr>
      <w:r>
        <w:rPr>
          <w:rFonts w:cstheme="minorHAnsi"/>
        </w:rPr>
        <w:lastRenderedPageBreak/>
        <w:t>Uwagi dotyczące oceny formalnej:</w:t>
      </w:r>
    </w:p>
    <w:p w14:paraId="5C92A779" w14:textId="77777777" w:rsidR="00A272E5" w:rsidRDefault="00A272E5" w:rsidP="00A272E5">
      <w:pPr>
        <w:rPr>
          <w:rFonts w:ascii="Calibri" w:hAnsi="Calibri"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12FC2AC" w14:textId="77777777" w:rsidR="00A272E5" w:rsidRDefault="00A272E5" w:rsidP="00A272E5">
      <w:pPr>
        <w:contextualSpacing/>
        <w:rPr>
          <w:rFonts w:ascii="Calibri" w:hAnsi="Calibri" w:cstheme="minorHAnsi"/>
          <w:bCs/>
        </w:rPr>
      </w:pPr>
      <w:r>
        <w:rPr>
          <w:rFonts w:cstheme="minorHAnsi"/>
          <w:bCs/>
        </w:rPr>
        <w:t xml:space="preserve">Oferta: </w:t>
      </w:r>
      <w:r>
        <w:rPr>
          <w:rFonts w:cstheme="minorHAnsi"/>
        </w:rPr>
        <w:t>[niepotrzebne skreślić]</w:t>
      </w:r>
    </w:p>
    <w:p w14:paraId="204C01AD" w14:textId="77777777" w:rsidR="00A272E5" w:rsidRDefault="00A272E5" w:rsidP="00A272E5">
      <w:pPr>
        <w:numPr>
          <w:ilvl w:val="0"/>
          <w:numId w:val="20"/>
        </w:numPr>
        <w:ind w:left="567" w:hanging="283"/>
        <w:contextualSpacing/>
        <w:rPr>
          <w:rFonts w:ascii="Calibri" w:hAnsi="Calibri" w:cstheme="minorHAnsi"/>
          <w:bCs/>
        </w:rPr>
      </w:pPr>
      <w:r>
        <w:rPr>
          <w:rFonts w:cstheme="minorHAnsi"/>
          <w:bCs/>
        </w:rPr>
        <w:t>spełnia wymogi formalne i podlega ocenie merytorycznej</w:t>
      </w:r>
    </w:p>
    <w:p w14:paraId="1EE8FE60" w14:textId="77777777" w:rsidR="00A272E5" w:rsidRPr="00752EA4" w:rsidRDefault="00A272E5" w:rsidP="00A272E5">
      <w:pPr>
        <w:numPr>
          <w:ilvl w:val="0"/>
          <w:numId w:val="20"/>
        </w:numPr>
        <w:spacing w:after="720"/>
        <w:ind w:left="567" w:hanging="283"/>
        <w:contextualSpacing/>
        <w:rPr>
          <w:rFonts w:ascii="Calibri" w:hAnsi="Calibri" w:cstheme="minorHAnsi"/>
        </w:rPr>
      </w:pPr>
      <w:r>
        <w:rPr>
          <w:rFonts w:cstheme="minorHAnsi"/>
        </w:rPr>
        <w:t>nie spełnia wymogów formalnych i nie podlega ocenie merytorycznej</w:t>
      </w:r>
    </w:p>
    <w:p w14:paraId="7416F20F" w14:textId="77777777" w:rsidR="00752EA4" w:rsidRDefault="00752EA4" w:rsidP="00752EA4">
      <w:pPr>
        <w:spacing w:after="720"/>
        <w:contextualSpacing/>
        <w:rPr>
          <w:rFonts w:ascii="Calibri" w:hAnsi="Calibri" w:cstheme="minorHAnsi"/>
        </w:rPr>
      </w:pPr>
    </w:p>
    <w:p w14:paraId="6B737483" w14:textId="77777777" w:rsidR="00A272E5" w:rsidRDefault="00A272E5" w:rsidP="00A272E5">
      <w:pPr>
        <w:spacing w:after="0"/>
        <w:ind w:left="4395"/>
        <w:rPr>
          <w:rFonts w:ascii="Calibri" w:hAnsi="Calibri" w:cstheme="minorHAnsi"/>
        </w:rPr>
      </w:pPr>
      <w:r>
        <w:rPr>
          <w:rFonts w:cstheme="minorHAnsi"/>
        </w:rPr>
        <w:t>………………………………………………………………………</w:t>
      </w:r>
    </w:p>
    <w:p w14:paraId="4749C0A9" w14:textId="5AB97E3C" w:rsidR="00A272E5" w:rsidRDefault="00A272E5" w:rsidP="00A272E5">
      <w:pPr>
        <w:ind w:left="4395"/>
        <w:rPr>
          <w:rFonts w:ascii="Calibri" w:hAnsi="Calibri" w:cstheme="minorHAnsi"/>
        </w:rPr>
      </w:pPr>
      <w:r>
        <w:rPr>
          <w:rFonts w:cstheme="minorHAnsi"/>
        </w:rPr>
        <w:t xml:space="preserve">[data i podpis pracownika </w:t>
      </w:r>
      <w:r w:rsidR="00752EA4">
        <w:rPr>
          <w:rFonts w:cstheme="minorHAnsi"/>
        </w:rPr>
        <w:t>dzielnicy</w:t>
      </w:r>
      <w:r>
        <w:rPr>
          <w:rFonts w:cstheme="minorHAnsi"/>
        </w:rPr>
        <w:t xml:space="preserve"> dokonującego oceny formalnej oferty</w:t>
      </w:r>
      <w:bookmarkStart w:id="5" w:name="_Hlk55840562"/>
      <w:bookmarkEnd w:id="5"/>
      <w:r>
        <w:rPr>
          <w:rStyle w:val="Zakotwiczenieprzypisudolnego"/>
          <w:rFonts w:cstheme="minorHAnsi"/>
          <w:bCs/>
        </w:rPr>
        <w:footnoteReference w:id="2"/>
      </w:r>
      <w:r>
        <w:rPr>
          <w:rFonts w:cstheme="minorHAnsi"/>
        </w:rPr>
        <w:t>]</w:t>
      </w:r>
    </w:p>
    <w:p w14:paraId="7370E763" w14:textId="77777777" w:rsidR="00A272E5" w:rsidRDefault="00A272E5" w:rsidP="00A272E5">
      <w:pPr>
        <w:spacing w:after="0" w:line="240" w:lineRule="auto"/>
        <w:rPr>
          <w:rFonts w:ascii="Calibri" w:hAnsi="Calibri" w:cstheme="minorHAnsi"/>
        </w:rPr>
      </w:pPr>
      <w:r>
        <w:br w:type="page"/>
      </w:r>
    </w:p>
    <w:p w14:paraId="4D69B28E" w14:textId="77777777" w:rsidR="00A272E5" w:rsidRDefault="00A272E5" w:rsidP="00A272E5">
      <w:pPr>
        <w:rPr>
          <w:rFonts w:ascii="Calibri" w:hAnsi="Calibri" w:cstheme="minorHAnsi"/>
        </w:rPr>
      </w:pPr>
      <w:r>
        <w:rPr>
          <w:rFonts w:cstheme="minorHAnsi"/>
        </w:rPr>
        <w:lastRenderedPageBreak/>
        <w:t>Załącznik nr 2 do ogłoszenia</w:t>
      </w:r>
    </w:p>
    <w:p w14:paraId="6AF3D982" w14:textId="77777777" w:rsidR="00A272E5" w:rsidRDefault="00A272E5" w:rsidP="00A272E5">
      <w:pPr>
        <w:spacing w:after="0"/>
        <w:rPr>
          <w:rFonts w:ascii="Calibri" w:hAnsi="Calibri" w:cstheme="minorHAnsi"/>
        </w:rPr>
      </w:pPr>
      <w:r>
        <w:rPr>
          <w:rFonts w:cstheme="minorHAnsi"/>
        </w:rPr>
        <w:t>…………………………………………………………..</w:t>
      </w:r>
    </w:p>
    <w:p w14:paraId="27EC4DF5" w14:textId="18C134D6" w:rsidR="00A272E5" w:rsidRDefault="00A272E5" w:rsidP="00A272E5">
      <w:pPr>
        <w:rPr>
          <w:rFonts w:ascii="Calibri" w:hAnsi="Calibri" w:cstheme="minorHAnsi"/>
        </w:rPr>
      </w:pPr>
      <w:r>
        <w:rPr>
          <w:rFonts w:cstheme="minorHAnsi"/>
        </w:rPr>
        <w:t xml:space="preserve">[nazwa </w:t>
      </w:r>
      <w:r w:rsidR="00752EA4">
        <w:rPr>
          <w:rFonts w:cstheme="minorHAnsi"/>
        </w:rPr>
        <w:t>urzędu dzielnicy</w:t>
      </w:r>
      <w:r>
        <w:rPr>
          <w:rFonts w:cstheme="minorHAnsi"/>
        </w:rPr>
        <w:t>]</w:t>
      </w:r>
    </w:p>
    <w:p w14:paraId="2F77820D" w14:textId="77777777" w:rsidR="00A272E5" w:rsidRDefault="00A272E5" w:rsidP="00A272E5">
      <w:pPr>
        <w:rPr>
          <w:rFonts w:ascii="Calibri" w:hAnsi="Calibri" w:cstheme="minorHAnsi"/>
        </w:rPr>
      </w:pPr>
      <w:r>
        <w:rPr>
          <w:rFonts w:cstheme="minorHAnsi"/>
        </w:rPr>
        <w:t>data</w:t>
      </w:r>
    </w:p>
    <w:p w14:paraId="16C50298" w14:textId="77777777" w:rsidR="00A272E5" w:rsidRDefault="00A272E5" w:rsidP="00A272E5">
      <w:pPr>
        <w:jc w:val="center"/>
        <w:outlineLvl w:val="0"/>
        <w:rPr>
          <w:rFonts w:ascii="Calibri" w:hAnsi="Calibri" w:cstheme="minorHAnsi"/>
          <w:b/>
          <w:bCs/>
        </w:rPr>
      </w:pPr>
      <w:r>
        <w:rPr>
          <w:rFonts w:cstheme="minorHAnsi"/>
          <w:b/>
          <w:bCs/>
        </w:rPr>
        <w:t>Protokół oceny oferty</w:t>
      </w:r>
    </w:p>
    <w:p w14:paraId="1F013AD7" w14:textId="77777777" w:rsidR="00A272E5" w:rsidRDefault="00A272E5" w:rsidP="00A272E5">
      <w:pPr>
        <w:numPr>
          <w:ilvl w:val="0"/>
          <w:numId w:val="22"/>
        </w:numPr>
        <w:ind w:left="567" w:hanging="283"/>
        <w:jc w:val="both"/>
        <w:rPr>
          <w:rFonts w:ascii="Calibri" w:hAnsi="Calibri" w:cstheme="minorHAnsi"/>
          <w:bCs/>
        </w:rPr>
      </w:pPr>
      <w:r>
        <w:rPr>
          <w:rFonts w:cstheme="minorHAnsi"/>
          <w:bCs/>
        </w:rPr>
        <w:t>Numer zarządzenia w sprawie ogłoszenia otwartego konkursu ofert: …………………</w:t>
      </w:r>
    </w:p>
    <w:p w14:paraId="0D3B17BC" w14:textId="77777777" w:rsidR="00A272E5" w:rsidRDefault="00A272E5" w:rsidP="00A272E5">
      <w:pPr>
        <w:numPr>
          <w:ilvl w:val="0"/>
          <w:numId w:val="22"/>
        </w:numPr>
        <w:ind w:left="567" w:hanging="283"/>
        <w:jc w:val="both"/>
        <w:rPr>
          <w:rFonts w:ascii="Calibri" w:hAnsi="Calibri" w:cstheme="minorHAnsi"/>
          <w:bCs/>
        </w:rPr>
      </w:pPr>
      <w:r>
        <w:rPr>
          <w:rFonts w:cstheme="minorHAnsi"/>
          <w:bCs/>
        </w:rPr>
        <w:t>Tytuł zadania publicznego (z oferty): ……………………..</w:t>
      </w:r>
    </w:p>
    <w:p w14:paraId="2F0A41AB" w14:textId="77777777" w:rsidR="00A272E5" w:rsidRDefault="00A272E5" w:rsidP="00A272E5">
      <w:pPr>
        <w:numPr>
          <w:ilvl w:val="0"/>
          <w:numId w:val="22"/>
        </w:numPr>
        <w:ind w:left="567" w:hanging="283"/>
        <w:rPr>
          <w:rFonts w:ascii="Calibri" w:hAnsi="Calibri" w:cstheme="minorHAnsi"/>
          <w:bCs/>
        </w:rPr>
      </w:pPr>
      <w:r>
        <w:rPr>
          <w:rFonts w:cstheme="minorHAnsi"/>
          <w:bCs/>
        </w:rPr>
        <w:t>Nazwa i adres oferenta: …………………</w:t>
      </w:r>
    </w:p>
    <w:p w14:paraId="378603B4" w14:textId="77777777" w:rsidR="00A272E5" w:rsidRDefault="00A272E5" w:rsidP="00A272E5">
      <w:pPr>
        <w:numPr>
          <w:ilvl w:val="0"/>
          <w:numId w:val="22"/>
        </w:numPr>
        <w:ind w:left="567" w:hanging="283"/>
        <w:rPr>
          <w:rFonts w:ascii="Calibri" w:hAnsi="Calibri" w:cstheme="minorHAnsi"/>
          <w:bCs/>
        </w:rPr>
      </w:pPr>
      <w:r>
        <w:rPr>
          <w:rFonts w:cstheme="minorHAnsi"/>
          <w:bCs/>
        </w:rPr>
        <w:t>Znak sprawy: …………………...</w:t>
      </w:r>
    </w:p>
    <w:p w14:paraId="2B48EE47" w14:textId="77777777" w:rsidR="00A272E5" w:rsidRDefault="00A272E5" w:rsidP="00A272E5">
      <w:pPr>
        <w:spacing w:after="0" w:line="240" w:lineRule="auto"/>
        <w:rPr>
          <w:rFonts w:ascii="Calibri" w:hAnsi="Calibri" w:cstheme="minorHAnsi"/>
        </w:rPr>
      </w:pPr>
      <w: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 w:firstRow="1" w:lastRow="0" w:firstColumn="0" w:lastColumn="0" w:noHBand="1" w:noVBand="1"/>
      </w:tblPr>
      <w:tblGrid>
        <w:gridCol w:w="614"/>
        <w:gridCol w:w="5545"/>
        <w:gridCol w:w="1473"/>
        <w:gridCol w:w="1145"/>
      </w:tblGrid>
      <w:tr w:rsidR="00A272E5" w14:paraId="708C3E92" w14:textId="77777777" w:rsidTr="00D35040">
        <w:trPr>
          <w:trHeight w:val="464"/>
          <w:tblHeader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E9E420" w14:textId="77777777" w:rsidR="00A272E5" w:rsidRDefault="00A272E5" w:rsidP="00D35040">
            <w:pPr>
              <w:pageBreakBefore/>
              <w:rPr>
                <w:rFonts w:ascii="Calibri" w:hAnsi="Calibr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E15A4B" w14:textId="77777777" w:rsidR="00A272E5" w:rsidRDefault="00A272E5" w:rsidP="00D35040">
            <w:pPr>
              <w:rPr>
                <w:rFonts w:ascii="Calibri" w:hAnsi="Calibr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Kryterium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51D1B4" w14:textId="77777777" w:rsidR="00A272E5" w:rsidRPr="002C37D0" w:rsidRDefault="00A272E5" w:rsidP="00D35040">
            <w:pPr>
              <w:rPr>
                <w:vertAlign w:val="superscript"/>
              </w:rPr>
            </w:pPr>
            <w:r>
              <w:rPr>
                <w:rFonts w:cstheme="minorHAnsi"/>
                <w:b/>
                <w:bCs/>
              </w:rPr>
              <w:t>Maksymalna liczba punktów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E6B3CB" w14:textId="77777777" w:rsidR="00A272E5" w:rsidRDefault="00A272E5" w:rsidP="00D35040">
            <w:pPr>
              <w:rPr>
                <w:rFonts w:ascii="Calibri" w:hAnsi="Calibr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Przyznana liczba punktów</w:t>
            </w:r>
          </w:p>
        </w:tc>
      </w:tr>
      <w:tr w:rsidR="00A272E5" w14:paraId="5C0A7492" w14:textId="77777777" w:rsidTr="00D35040">
        <w:trPr>
          <w:trHeight w:val="70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6059" w14:textId="499CD1A4" w:rsidR="00A272E5" w:rsidRDefault="00A272E5" w:rsidP="00D35040">
            <w:pPr>
              <w:rPr>
                <w:rFonts w:ascii="Calibri" w:hAnsi="Calibri" w:cstheme="minorHAnsi"/>
              </w:rPr>
            </w:pPr>
            <w:r>
              <w:rPr>
                <w:rFonts w:cstheme="minorHAnsi"/>
                <w:b/>
                <w:bCs/>
              </w:rPr>
              <w:t>I a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132B" w14:textId="77777777" w:rsidR="00A272E5" w:rsidRDefault="00A272E5" w:rsidP="00D35040">
            <w:pPr>
              <w:rPr>
                <w:rFonts w:ascii="Calibri" w:hAnsi="Calibri" w:cstheme="minorHAnsi"/>
              </w:rPr>
            </w:pPr>
            <w:r>
              <w:rPr>
                <w:rFonts w:cstheme="minorHAnsi"/>
              </w:rPr>
              <w:t>Proponowana jakość wykonania zadania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347B" w14:textId="77777777" w:rsidR="00A272E5" w:rsidRDefault="00A272E5" w:rsidP="00D35040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470B" w14:textId="77777777" w:rsidR="00A272E5" w:rsidRDefault="00A272E5" w:rsidP="00D35040">
            <w:pPr>
              <w:rPr>
                <w:rFonts w:ascii="Calibri" w:hAnsi="Calibri" w:cstheme="minorHAnsi"/>
              </w:rPr>
            </w:pPr>
          </w:p>
        </w:tc>
      </w:tr>
      <w:tr w:rsidR="00A272E5" w14:paraId="5BCBF802" w14:textId="77777777" w:rsidTr="00D35040">
        <w:trPr>
          <w:trHeight w:val="70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6DD62" w14:textId="77777777" w:rsidR="00A272E5" w:rsidRDefault="00A272E5" w:rsidP="00D35040">
            <w:pPr>
              <w:rPr>
                <w:rFonts w:ascii="Calibri" w:hAnsi="Calibr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 b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B200" w14:textId="77777777" w:rsidR="00A272E5" w:rsidRDefault="00A272E5" w:rsidP="00D35040">
            <w:pPr>
              <w:rPr>
                <w:rFonts w:ascii="Calibri" w:hAnsi="Calibri" w:cstheme="minorHAnsi"/>
              </w:rPr>
            </w:pPr>
            <w:r>
              <w:rPr>
                <w:rFonts w:cstheme="minorHAnsi"/>
              </w:rPr>
              <w:t xml:space="preserve">Kwalifikacje osób, przy udziale których oferent będzie realizować zadanie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62B9" w14:textId="77777777" w:rsidR="00A272E5" w:rsidRDefault="00A272E5" w:rsidP="00D35040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19F1" w14:textId="77777777" w:rsidR="00A272E5" w:rsidRDefault="00A272E5" w:rsidP="00D35040">
            <w:pPr>
              <w:rPr>
                <w:rFonts w:ascii="Calibri" w:hAnsi="Calibri" w:cstheme="minorHAnsi"/>
              </w:rPr>
            </w:pPr>
          </w:p>
        </w:tc>
      </w:tr>
      <w:tr w:rsidR="00A272E5" w14:paraId="15ADC71C" w14:textId="77777777" w:rsidTr="00D35040">
        <w:trPr>
          <w:trHeight w:val="70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4D2D" w14:textId="4FC0181E" w:rsidR="00A272E5" w:rsidRDefault="00A272E5" w:rsidP="00D35040">
            <w:pPr>
              <w:rPr>
                <w:rFonts w:ascii="Calibri" w:hAnsi="Calibr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II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B9922" w14:textId="5BCBE1A9" w:rsidR="00A272E5" w:rsidRDefault="00A272E5" w:rsidP="00D35040">
            <w:pPr>
              <w:rPr>
                <w:rFonts w:ascii="Calibri" w:hAnsi="Calibri" w:cstheme="minorHAnsi"/>
              </w:rPr>
            </w:pPr>
            <w:r>
              <w:rPr>
                <w:rFonts w:cstheme="minorHAnsi"/>
              </w:rPr>
              <w:t>Możliwość realizacji zadania publicznego przez oferenta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6266" w14:textId="77777777" w:rsidR="00A272E5" w:rsidRDefault="00A272E5" w:rsidP="00D35040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1D3F9" w14:textId="77777777" w:rsidR="00A272E5" w:rsidRDefault="00A272E5" w:rsidP="00D35040">
            <w:pPr>
              <w:rPr>
                <w:rFonts w:ascii="Calibri" w:hAnsi="Calibri" w:cstheme="minorHAnsi"/>
              </w:rPr>
            </w:pPr>
          </w:p>
        </w:tc>
      </w:tr>
      <w:tr w:rsidR="00A272E5" w14:paraId="2C4EFD17" w14:textId="77777777" w:rsidTr="00D35040">
        <w:trPr>
          <w:trHeight w:val="709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33DF" w14:textId="2B895CF6" w:rsidR="00A272E5" w:rsidRDefault="00A272E5" w:rsidP="00D35040">
            <w:pPr>
              <w:rPr>
                <w:rFonts w:ascii="Calibri" w:hAnsi="Calibr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III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BC6B" w14:textId="1CF4CD64" w:rsidR="00A272E5" w:rsidRDefault="00A272E5" w:rsidP="00D35040">
            <w:pPr>
              <w:rPr>
                <w:rFonts w:ascii="Calibri" w:hAnsi="Calibri" w:cstheme="minorHAnsi"/>
              </w:rPr>
            </w:pPr>
            <w:r>
              <w:rPr>
                <w:rFonts w:cstheme="minorHAnsi"/>
              </w:rPr>
              <w:t>Przedstawiona kalkulacja kosztów realizacji zadania publicznego, w tym w odniesieniu do zakresu rzeczowego zadania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1682" w14:textId="77777777" w:rsidR="00A272E5" w:rsidRDefault="00A272E5" w:rsidP="00D35040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5790" w14:textId="77777777" w:rsidR="00A272E5" w:rsidRDefault="00A272E5" w:rsidP="00D35040">
            <w:pPr>
              <w:rPr>
                <w:rFonts w:ascii="Calibri" w:hAnsi="Calibri" w:cstheme="minorHAnsi"/>
              </w:rPr>
            </w:pPr>
          </w:p>
        </w:tc>
      </w:tr>
      <w:tr w:rsidR="00A272E5" w14:paraId="0471FE2D" w14:textId="77777777" w:rsidTr="00D35040">
        <w:trPr>
          <w:trHeight w:val="82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023A9" w14:textId="77777777" w:rsidR="00A272E5" w:rsidRDefault="00A272E5" w:rsidP="00D35040">
            <w:pPr>
              <w:rPr>
                <w:rFonts w:ascii="Calibri" w:hAnsi="Calibr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IV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4EF19" w14:textId="77777777" w:rsidR="00A272E5" w:rsidRDefault="00A272E5" w:rsidP="00D35040">
            <w:pPr>
              <w:rPr>
                <w:rFonts w:ascii="Calibri" w:hAnsi="Calibri" w:cstheme="minorHAnsi"/>
                <w:i/>
              </w:rPr>
            </w:pPr>
            <w:r>
              <w:rPr>
                <w:rFonts w:cstheme="minorHAnsi"/>
              </w:rPr>
              <w:t>Udział środków finansowych własnych lub środków pochodzących z innych źródeł na realizację zadania publicznego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570B8" w14:textId="77777777" w:rsidR="00A272E5" w:rsidRDefault="00A272E5" w:rsidP="00D35040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0621" w14:textId="77777777" w:rsidR="00A272E5" w:rsidRDefault="00A272E5" w:rsidP="00D35040">
            <w:pPr>
              <w:rPr>
                <w:rFonts w:ascii="Calibri" w:hAnsi="Calibri" w:cstheme="minorHAnsi"/>
              </w:rPr>
            </w:pPr>
          </w:p>
        </w:tc>
      </w:tr>
      <w:tr w:rsidR="00A272E5" w14:paraId="37A0D696" w14:textId="77777777" w:rsidTr="00D35040">
        <w:trPr>
          <w:trHeight w:val="82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C430" w14:textId="77777777" w:rsidR="00A272E5" w:rsidRDefault="00A272E5" w:rsidP="00D35040">
            <w:pPr>
              <w:rPr>
                <w:rFonts w:ascii="Calibri" w:hAnsi="Calibri" w:cstheme="minorHAnsi"/>
                <w:b/>
              </w:rPr>
            </w:pPr>
            <w:r>
              <w:rPr>
                <w:rFonts w:cstheme="minorHAnsi"/>
                <w:b/>
              </w:rPr>
              <w:t>V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35FB" w14:textId="7678297A" w:rsidR="00A272E5" w:rsidRDefault="00A272E5" w:rsidP="00D35040">
            <w:pPr>
              <w:rPr>
                <w:rFonts w:ascii="Calibri" w:hAnsi="Calibri" w:cstheme="minorHAnsi"/>
              </w:rPr>
            </w:pPr>
            <w:r>
              <w:rPr>
                <w:rFonts w:cstheme="minorHAnsi"/>
              </w:rPr>
              <w:t>Udział wkładu rzeczowego, osobowego, w tym świadczenia wolontariuszy i pracy społecznej członków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E881" w14:textId="77777777" w:rsidR="00A272E5" w:rsidRDefault="00A272E5" w:rsidP="00D35040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65C54" w14:textId="77777777" w:rsidR="00A272E5" w:rsidRDefault="00A272E5" w:rsidP="00D35040">
            <w:pPr>
              <w:rPr>
                <w:rFonts w:ascii="Calibri" w:hAnsi="Calibri" w:cstheme="minorHAnsi"/>
              </w:rPr>
            </w:pPr>
          </w:p>
        </w:tc>
      </w:tr>
      <w:tr w:rsidR="00A272E5" w14:paraId="05D00A95" w14:textId="77777777" w:rsidTr="00D35040">
        <w:trPr>
          <w:trHeight w:val="523"/>
          <w:jc w:val="center"/>
        </w:trPr>
        <w:tc>
          <w:tcPr>
            <w:tcW w:w="6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550AB1" w14:textId="77777777" w:rsidR="00A272E5" w:rsidRDefault="00A272E5" w:rsidP="00D35040">
            <w:pPr>
              <w:rPr>
                <w:rFonts w:ascii="Calibri" w:hAnsi="Calibri" w:cstheme="minorHAnsi"/>
              </w:rPr>
            </w:pPr>
            <w:r>
              <w:rPr>
                <w:rFonts w:cstheme="minorHAnsi"/>
              </w:rPr>
              <w:t>RAZEM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87E5BE" w14:textId="77777777" w:rsidR="00A272E5" w:rsidRDefault="00A272E5" w:rsidP="00D35040">
            <w:pPr>
              <w:rPr>
                <w:rFonts w:ascii="Calibri" w:hAnsi="Calibri"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8581C3" w14:textId="77777777" w:rsidR="00A272E5" w:rsidRDefault="00A272E5" w:rsidP="00D35040">
            <w:pPr>
              <w:rPr>
                <w:rFonts w:ascii="Calibri" w:hAnsi="Calibri" w:cstheme="minorHAnsi"/>
              </w:rPr>
            </w:pPr>
          </w:p>
        </w:tc>
      </w:tr>
    </w:tbl>
    <w:p w14:paraId="1932A99B" w14:textId="77777777" w:rsidR="00A272E5" w:rsidRDefault="00A272E5" w:rsidP="00A272E5">
      <w:pPr>
        <w:spacing w:before="240"/>
        <w:rPr>
          <w:rFonts w:ascii="Calibri" w:hAnsi="Calibri" w:cstheme="minorHAnsi"/>
        </w:rPr>
      </w:pPr>
      <w:r>
        <w:rPr>
          <w:rFonts w:cstheme="minorHAnsi"/>
          <w:b/>
          <w:bCs/>
        </w:rPr>
        <w:t>VI.</w:t>
      </w:r>
      <w:r>
        <w:rPr>
          <w:rFonts w:cstheme="minorHAnsi"/>
        </w:rPr>
        <w:t xml:space="preserve"> Analiza i ocena realizacji zleconych zadań publicznych (dotyczy organizacji, które w latach poprzednich realizowały zlecone zadania publiczne)</w:t>
      </w:r>
    </w:p>
    <w:p w14:paraId="47A170FB" w14:textId="77777777" w:rsidR="00A272E5" w:rsidRDefault="00A272E5" w:rsidP="00A272E5">
      <w:pPr>
        <w:rPr>
          <w:rFonts w:ascii="Calibri" w:hAnsi="Calibri" w:cstheme="minorHAnsi"/>
        </w:rPr>
      </w:pPr>
      <w:r>
        <w:rPr>
          <w:rFonts w:cstheme="minorHAnsi"/>
        </w:rPr>
        <w:t>Doświadczenie oferenta w realizacji zadań publicznych zgodnych z rodzajem zadania wskazanym w ogłoszeniu konkursowym</w:t>
      </w:r>
    </w:p>
    <w:p w14:paraId="17782693" w14:textId="04A87169" w:rsidR="00A272E5" w:rsidRDefault="00A272E5" w:rsidP="00A272E5">
      <w:pPr>
        <w:rPr>
          <w:rFonts w:ascii="Calibri" w:hAnsi="Calibri"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776CA3A0" w14:textId="7FB96940" w:rsidR="00A272E5" w:rsidRDefault="00A272E5" w:rsidP="00A272E5">
      <w:pPr>
        <w:rPr>
          <w:rFonts w:ascii="Calibri" w:hAnsi="Calibri"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1DCE233E" w14:textId="73D249A2" w:rsidR="00A272E5" w:rsidRDefault="00A272E5" w:rsidP="00A272E5">
      <w:pPr>
        <w:rPr>
          <w:rFonts w:ascii="Calibri" w:hAnsi="Calibri"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82ACD94" w14:textId="77777777" w:rsidR="00A272E5" w:rsidRDefault="00A272E5" w:rsidP="00A272E5">
      <w:pPr>
        <w:rPr>
          <w:rFonts w:ascii="Calibri" w:hAnsi="Calibri" w:cstheme="minorHAnsi"/>
          <w:b/>
          <w:bCs/>
        </w:rPr>
      </w:pPr>
      <w:r>
        <w:rPr>
          <w:rFonts w:cstheme="minorHAnsi"/>
          <w:b/>
          <w:bCs/>
        </w:rPr>
        <w:t>Wynik głosowania komisji konkursowej do opiniowania ofert</w:t>
      </w:r>
    </w:p>
    <w:p w14:paraId="6D1D6840" w14:textId="77777777" w:rsidR="00A272E5" w:rsidRDefault="00A272E5" w:rsidP="00A272E5">
      <w:pPr>
        <w:rPr>
          <w:rFonts w:ascii="Calibri" w:hAnsi="Calibri" w:cstheme="minorHAnsi"/>
        </w:rPr>
      </w:pPr>
      <w:r>
        <w:rPr>
          <w:rFonts w:cstheme="minorHAnsi"/>
        </w:rPr>
        <w:t>Ofertę rekomendowało/rekomendował …… członków/członek komisji konkursowej do opiniowania ofert.</w:t>
      </w:r>
    </w:p>
    <w:p w14:paraId="1C355604" w14:textId="77777777" w:rsidR="00A272E5" w:rsidRDefault="00A272E5" w:rsidP="00A272E5">
      <w:pPr>
        <w:rPr>
          <w:rFonts w:ascii="Calibri" w:hAnsi="Calibri" w:cstheme="minorHAnsi"/>
        </w:rPr>
      </w:pPr>
      <w:r>
        <w:rPr>
          <w:rFonts w:cstheme="minorHAnsi"/>
        </w:rPr>
        <w:t>Za brakiem rekomendacji dla oferty głosowało/głosował …… członków/członek komisji konkursowej do opiniowania ofert.</w:t>
      </w:r>
    </w:p>
    <w:p w14:paraId="4531872F" w14:textId="77777777" w:rsidR="00A272E5" w:rsidRDefault="00A272E5" w:rsidP="00A272E5">
      <w:pPr>
        <w:rPr>
          <w:rFonts w:ascii="Calibri" w:hAnsi="Calibri" w:cstheme="minorHAnsi"/>
        </w:rPr>
      </w:pPr>
      <w:r>
        <w:rPr>
          <w:rFonts w:cstheme="minorHAnsi"/>
        </w:rPr>
        <w:lastRenderedPageBreak/>
        <w:t>Od głosu wstrzymało/wstrzymał się …… członków/członek komisji konkursowej do opiniowania ofert.</w:t>
      </w:r>
    </w:p>
    <w:p w14:paraId="181BE49A" w14:textId="77777777" w:rsidR="00A272E5" w:rsidRDefault="00A272E5" w:rsidP="00A272E5">
      <w:pPr>
        <w:rPr>
          <w:rFonts w:ascii="Calibri" w:hAnsi="Calibri" w:cstheme="minorHAnsi"/>
          <w:b/>
          <w:bCs/>
        </w:rPr>
      </w:pPr>
      <w:bookmarkStart w:id="6" w:name="_Hlk55841316"/>
      <w:bookmarkStart w:id="7" w:name="_Hlk55841364"/>
      <w:bookmarkEnd w:id="6"/>
      <w:r>
        <w:rPr>
          <w:rFonts w:cstheme="minorHAnsi"/>
          <w:b/>
          <w:bCs/>
        </w:rPr>
        <w:t>Stanowisko komisji konkursowej do opiniowania ofert</w:t>
      </w:r>
    </w:p>
    <w:p w14:paraId="011DA936" w14:textId="77777777" w:rsidR="00A272E5" w:rsidRDefault="00A272E5" w:rsidP="00A272E5">
      <w:pPr>
        <w:rPr>
          <w:rFonts w:ascii="Calibri" w:hAnsi="Calibri" w:cstheme="minorHAnsi"/>
        </w:rPr>
      </w:pPr>
      <w:r>
        <w:rPr>
          <w:rFonts w:cstheme="minorHAnsi"/>
        </w:rPr>
        <w:t>Komisja konkursowa do opiniowania ofert rekomenduje dofinansowanie/finansowanie w wysokości</w:t>
      </w:r>
    </w:p>
    <w:p w14:paraId="69F1381C" w14:textId="77777777" w:rsidR="00A272E5" w:rsidRDefault="00A272E5" w:rsidP="00A272E5">
      <w:pPr>
        <w:rPr>
          <w:rFonts w:ascii="Calibri" w:hAnsi="Calibri" w:cstheme="minorHAnsi"/>
        </w:rPr>
      </w:pPr>
      <w:r>
        <w:rPr>
          <w:rFonts w:cstheme="minorHAnsi"/>
        </w:rPr>
        <w:t>……….. złotych /niedofinansowanie/niefinansowanie zadania</w:t>
      </w:r>
    </w:p>
    <w:p w14:paraId="66026C8D" w14:textId="77777777" w:rsidR="00A272E5" w:rsidRDefault="00A272E5" w:rsidP="00A272E5">
      <w:pPr>
        <w:rPr>
          <w:rFonts w:ascii="Calibri" w:hAnsi="Calibri" w:cstheme="minorHAnsi"/>
        </w:rPr>
      </w:pPr>
      <w:r>
        <w:rPr>
          <w:rFonts w:cstheme="minorHAnsi"/>
        </w:rPr>
        <w:t>Uwagi</w:t>
      </w:r>
    </w:p>
    <w:p w14:paraId="060B557D" w14:textId="1B0CF4C9" w:rsidR="00A272E5" w:rsidRDefault="00A272E5" w:rsidP="00A272E5">
      <w:pPr>
        <w:rPr>
          <w:rFonts w:ascii="Calibri" w:hAnsi="Calibri"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  <w:bookmarkEnd w:id="7"/>
    </w:p>
    <w:tbl>
      <w:tblPr>
        <w:tblpPr w:leftFromText="141" w:rightFromText="141" w:vertAnchor="text" w:horzAnchor="margin" w:tblpY="16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 w:firstRow="1" w:lastRow="0" w:firstColumn="0" w:lastColumn="0" w:noHBand="1" w:noVBand="1"/>
      </w:tblPr>
      <w:tblGrid>
        <w:gridCol w:w="831"/>
        <w:gridCol w:w="4279"/>
        <w:gridCol w:w="3667"/>
      </w:tblGrid>
      <w:tr w:rsidR="00A272E5" w14:paraId="7FBC2271" w14:textId="77777777" w:rsidTr="00D35040">
        <w:trPr>
          <w:trHeight w:val="343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3DFA" w14:textId="77777777" w:rsidR="00A272E5" w:rsidRDefault="00A272E5" w:rsidP="00D35040">
            <w:pPr>
              <w:spacing w:after="0"/>
              <w:rPr>
                <w:rFonts w:ascii="Calibri" w:hAnsi="Calibr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880C" w14:textId="77777777" w:rsidR="00A272E5" w:rsidRDefault="00A272E5" w:rsidP="00D35040">
            <w:pPr>
              <w:spacing w:after="0"/>
              <w:rPr>
                <w:rFonts w:ascii="Calibri" w:hAnsi="Calibr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Imię i nazwisko członka Komisji konkursowej do opiniowania ofert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0150" w14:textId="77777777" w:rsidR="00A272E5" w:rsidRDefault="00A272E5" w:rsidP="00D35040">
            <w:pPr>
              <w:spacing w:after="0"/>
              <w:rPr>
                <w:rFonts w:ascii="Calibri" w:hAnsi="Calibr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Podpisy poszczególnych członków Komisji konkursowej do opiniowania ofert</w:t>
            </w:r>
          </w:p>
        </w:tc>
      </w:tr>
      <w:tr w:rsidR="00A272E5" w14:paraId="2021E426" w14:textId="77777777" w:rsidTr="00D35040">
        <w:trPr>
          <w:trHeight w:val="351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34B8" w14:textId="77777777" w:rsidR="00A272E5" w:rsidRDefault="00A272E5" w:rsidP="00D35040">
            <w:pPr>
              <w:rPr>
                <w:rFonts w:ascii="Calibri" w:hAnsi="Calibri"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D77CB" w14:textId="77777777" w:rsidR="00A272E5" w:rsidRDefault="00A272E5" w:rsidP="00D35040">
            <w:pPr>
              <w:rPr>
                <w:rFonts w:ascii="Calibri" w:hAnsi="Calibri" w:cstheme="minorHAnsi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97CF" w14:textId="77777777" w:rsidR="00A272E5" w:rsidRDefault="00A272E5" w:rsidP="00D35040">
            <w:pPr>
              <w:rPr>
                <w:rFonts w:ascii="Calibri" w:hAnsi="Calibri" w:cstheme="minorHAnsi"/>
              </w:rPr>
            </w:pPr>
          </w:p>
        </w:tc>
      </w:tr>
      <w:tr w:rsidR="00A272E5" w14:paraId="345C5471" w14:textId="77777777" w:rsidTr="00D35040">
        <w:trPr>
          <w:trHeight w:val="349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5AB3" w14:textId="77777777" w:rsidR="00A272E5" w:rsidRDefault="00A272E5" w:rsidP="00D35040">
            <w:pPr>
              <w:rPr>
                <w:rFonts w:ascii="Calibri" w:hAnsi="Calibri"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5727" w14:textId="77777777" w:rsidR="00A272E5" w:rsidRDefault="00A272E5" w:rsidP="00D35040">
            <w:pPr>
              <w:rPr>
                <w:rFonts w:ascii="Calibri" w:hAnsi="Calibri" w:cstheme="minorHAnsi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29A4" w14:textId="77777777" w:rsidR="00A272E5" w:rsidRDefault="00A272E5" w:rsidP="00D35040">
            <w:pPr>
              <w:rPr>
                <w:rFonts w:ascii="Calibri" w:hAnsi="Calibri" w:cstheme="minorHAnsi"/>
              </w:rPr>
            </w:pPr>
          </w:p>
        </w:tc>
      </w:tr>
      <w:tr w:rsidR="00A272E5" w14:paraId="42B35C04" w14:textId="77777777" w:rsidTr="00D35040">
        <w:trPr>
          <w:trHeight w:val="34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410D" w14:textId="77777777" w:rsidR="00A272E5" w:rsidRDefault="00A272E5" w:rsidP="00D35040">
            <w:pPr>
              <w:rPr>
                <w:rFonts w:ascii="Calibri" w:hAnsi="Calibri"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C6CEF" w14:textId="77777777" w:rsidR="00A272E5" w:rsidRDefault="00A272E5" w:rsidP="00D35040">
            <w:pPr>
              <w:rPr>
                <w:rFonts w:ascii="Calibri" w:hAnsi="Calibri" w:cstheme="minorHAnsi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E52A" w14:textId="77777777" w:rsidR="00A272E5" w:rsidRDefault="00A272E5" w:rsidP="00D35040">
            <w:pPr>
              <w:rPr>
                <w:rFonts w:ascii="Calibri" w:hAnsi="Calibri" w:cstheme="minorHAnsi"/>
              </w:rPr>
            </w:pPr>
          </w:p>
        </w:tc>
      </w:tr>
      <w:tr w:rsidR="00A272E5" w14:paraId="6FA41E42" w14:textId="77777777" w:rsidTr="00D35040">
        <w:trPr>
          <w:trHeight w:val="339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E489" w14:textId="77777777" w:rsidR="00A272E5" w:rsidRDefault="00A272E5" w:rsidP="00D35040">
            <w:pPr>
              <w:rPr>
                <w:rFonts w:ascii="Calibri" w:hAnsi="Calibri"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548DD" w14:textId="77777777" w:rsidR="00A272E5" w:rsidRDefault="00A272E5" w:rsidP="00D35040">
            <w:pPr>
              <w:rPr>
                <w:rFonts w:ascii="Calibri" w:hAnsi="Calibri" w:cstheme="minorHAnsi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321B" w14:textId="77777777" w:rsidR="00A272E5" w:rsidRDefault="00A272E5" w:rsidP="00D35040">
            <w:bookmarkStart w:id="8" w:name="_Hlk55841430"/>
            <w:bookmarkEnd w:id="8"/>
          </w:p>
        </w:tc>
      </w:tr>
    </w:tbl>
    <w:p w14:paraId="0629ABC3" w14:textId="1D632667" w:rsidR="00A272E5" w:rsidRDefault="00A272E5" w:rsidP="00A272E5">
      <w:pPr>
        <w:rPr>
          <w:rFonts w:ascii="Calibri" w:hAnsi="Calibri"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7AF0CF8" w14:textId="44D86CC5" w:rsidR="00A272E5" w:rsidRDefault="00A272E5" w:rsidP="00A272E5">
      <w:pPr>
        <w:rPr>
          <w:rFonts w:ascii="Calibri" w:hAnsi="Calibri"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25C1A0A5" w14:textId="7213D0EB" w:rsidR="00A272E5" w:rsidRPr="00D95535" w:rsidRDefault="00A272E5" w:rsidP="00A272E5">
      <w:pPr>
        <w:rPr>
          <w:rFonts w:ascii="Calibri" w:hAnsi="Calibri" w:cstheme="minorHAnsi"/>
          <w:b/>
          <w:bCs/>
        </w:rPr>
        <w:sectPr w:rsidR="00A272E5" w:rsidRPr="00D95535" w:rsidSect="00A272E5">
          <w:pgSz w:w="11906" w:h="16838"/>
          <w:pgMar w:top="1417" w:right="1701" w:bottom="1417" w:left="1418" w:header="0" w:footer="0" w:gutter="0"/>
          <w:pgNumType w:start="1"/>
          <w:cols w:space="708"/>
          <w:formProt w:val="0"/>
          <w:docGrid w:linePitch="326" w:charSpace="4096"/>
        </w:sectPr>
      </w:pPr>
      <w:r>
        <w:rPr>
          <w:rFonts w:cstheme="minorHAnsi"/>
          <w:b/>
          <w:bCs/>
        </w:rPr>
        <w:t xml:space="preserve">Podpisy obecnych na posiedzeniu członków komisji konkursowej do </w:t>
      </w:r>
      <w:bookmarkStart w:id="9" w:name="_Hlk55841387"/>
      <w:bookmarkEnd w:id="9"/>
      <w:r w:rsidR="00D95535">
        <w:rPr>
          <w:rFonts w:cstheme="minorHAnsi"/>
          <w:b/>
          <w:bCs/>
        </w:rPr>
        <w:t>opiniowania ofer</w:t>
      </w:r>
      <w:r w:rsidR="00752EA4">
        <w:rPr>
          <w:rFonts w:cstheme="minorHAnsi"/>
          <w:b/>
          <w:bCs/>
        </w:rPr>
        <w:t>t</w:t>
      </w:r>
    </w:p>
    <w:p w14:paraId="5751CF40" w14:textId="78F6E6FB" w:rsidR="00A272E5" w:rsidRPr="00427335" w:rsidRDefault="00A272E5" w:rsidP="00427335">
      <w:pPr>
        <w:tabs>
          <w:tab w:val="left" w:pos="3090"/>
        </w:tabs>
      </w:pPr>
    </w:p>
    <w:sectPr w:rsidR="00A272E5" w:rsidRPr="00427335" w:rsidSect="0083469D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BE2D6" w14:textId="77777777" w:rsidR="00995EF7" w:rsidRDefault="00995EF7" w:rsidP="001765EF">
      <w:pPr>
        <w:spacing w:after="0" w:line="240" w:lineRule="auto"/>
      </w:pPr>
      <w:r>
        <w:separator/>
      </w:r>
    </w:p>
  </w:endnote>
  <w:endnote w:type="continuationSeparator" w:id="0">
    <w:p w14:paraId="5EBEA5E0" w14:textId="77777777" w:rsidR="00995EF7" w:rsidRDefault="00995EF7" w:rsidP="0017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5265705"/>
      <w:docPartObj>
        <w:docPartGallery w:val="Page Numbers (Bottom of Page)"/>
        <w:docPartUnique/>
      </w:docPartObj>
    </w:sdtPr>
    <w:sdtEndPr/>
    <w:sdtContent>
      <w:p w14:paraId="3F25CE0C" w14:textId="1B9169A0" w:rsidR="00FA0267" w:rsidRDefault="00FA02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A95">
          <w:rPr>
            <w:noProof/>
          </w:rPr>
          <w:t>15</w:t>
        </w:r>
        <w:r>
          <w:fldChar w:fldCharType="end"/>
        </w:r>
      </w:p>
    </w:sdtContent>
  </w:sdt>
  <w:p w14:paraId="040D7CD6" w14:textId="77777777" w:rsidR="00FA0267" w:rsidRDefault="00FA0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0C4D1" w14:textId="77777777" w:rsidR="00995EF7" w:rsidRDefault="00995EF7" w:rsidP="001765EF">
      <w:pPr>
        <w:spacing w:after="0" w:line="240" w:lineRule="auto"/>
      </w:pPr>
      <w:r>
        <w:separator/>
      </w:r>
    </w:p>
  </w:footnote>
  <w:footnote w:type="continuationSeparator" w:id="0">
    <w:p w14:paraId="326BEBBF" w14:textId="77777777" w:rsidR="00995EF7" w:rsidRDefault="00995EF7" w:rsidP="001765EF">
      <w:pPr>
        <w:spacing w:after="0" w:line="240" w:lineRule="auto"/>
      </w:pPr>
      <w:r>
        <w:continuationSeparator/>
      </w:r>
    </w:p>
  </w:footnote>
  <w:footnote w:id="1">
    <w:p w14:paraId="2F0A547E" w14:textId="77777777" w:rsidR="001765EF" w:rsidRDefault="001765EF" w:rsidP="001765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7A4C">
        <w:t>Uchwała nr LXII/2012/2022 z dnia 17.03.2022 r. w sprawie Programu profilaktyki i rozwiązywania problemów alkoholowych oraz przeciwdziałania narkomanii m.st. Warszawy na lata 2022-2025</w:t>
      </w:r>
    </w:p>
  </w:footnote>
  <w:footnote w:id="2">
    <w:p w14:paraId="0190AAF0" w14:textId="77777777" w:rsidR="00A272E5" w:rsidRDefault="00A272E5" w:rsidP="00A272E5">
      <w:pPr>
        <w:pStyle w:val="Przypis"/>
      </w:pPr>
      <w:r>
        <w:rPr>
          <w:rStyle w:val="Znakiprzypiswdolnych"/>
        </w:rPr>
        <w:footnoteRef/>
      </w:r>
      <w:r>
        <w:t xml:space="preserve"> W przypadku, gdy oceny dokonuje więcej niż jeden pracownik wiersz należy rozszerzyć, aby umożliwić złożenie dwóch lub więcej podpisów.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FD7"/>
    <w:multiLevelType w:val="multilevel"/>
    <w:tmpl w:val="C1AEA22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4F1069"/>
    <w:multiLevelType w:val="multilevel"/>
    <w:tmpl w:val="94EA717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27547E"/>
    <w:multiLevelType w:val="multilevel"/>
    <w:tmpl w:val="76C841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7904DD"/>
    <w:multiLevelType w:val="hybridMultilevel"/>
    <w:tmpl w:val="DA36D1C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76139"/>
    <w:multiLevelType w:val="hybridMultilevel"/>
    <w:tmpl w:val="F7C6E9C2"/>
    <w:lvl w:ilvl="0" w:tplc="7A7086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4270"/>
    <w:multiLevelType w:val="hybridMultilevel"/>
    <w:tmpl w:val="13F4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5533818"/>
    <w:multiLevelType w:val="multilevel"/>
    <w:tmpl w:val="78C0F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D738C"/>
    <w:multiLevelType w:val="hybridMultilevel"/>
    <w:tmpl w:val="EF7E66A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0" w15:restartNumberingAfterBreak="0">
    <w:nsid w:val="29060417"/>
    <w:multiLevelType w:val="hybridMultilevel"/>
    <w:tmpl w:val="3948D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D49DA"/>
    <w:multiLevelType w:val="hybridMultilevel"/>
    <w:tmpl w:val="F5345032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2A3E56EA"/>
    <w:multiLevelType w:val="multilevel"/>
    <w:tmpl w:val="1D7C5DC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3" w15:restartNumberingAfterBreak="0">
    <w:nsid w:val="2C0860BF"/>
    <w:multiLevelType w:val="hybridMultilevel"/>
    <w:tmpl w:val="204E9BD8"/>
    <w:lvl w:ilvl="0" w:tplc="9834907C">
      <w:start w:val="1"/>
      <w:numFmt w:val="lowerLetter"/>
      <w:lvlText w:val="%1."/>
      <w:lvlJc w:val="left"/>
      <w:pPr>
        <w:ind w:left="1004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D4B4373"/>
    <w:multiLevelType w:val="hybridMultilevel"/>
    <w:tmpl w:val="9550B986"/>
    <w:lvl w:ilvl="0" w:tplc="F592A9E2">
      <w:start w:val="1"/>
      <w:numFmt w:val="decimal"/>
      <w:lvlText w:val="%1."/>
      <w:lvlJc w:val="left"/>
      <w:pPr>
        <w:tabs>
          <w:tab w:val="num" w:pos="786"/>
        </w:tabs>
        <w:ind w:left="766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5" w15:restartNumberingAfterBreak="0">
    <w:nsid w:val="2FC136F6"/>
    <w:multiLevelType w:val="hybridMultilevel"/>
    <w:tmpl w:val="96249278"/>
    <w:lvl w:ilvl="0" w:tplc="B33695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216138"/>
    <w:multiLevelType w:val="hybridMultilevel"/>
    <w:tmpl w:val="DA908384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7" w15:restartNumberingAfterBreak="0">
    <w:nsid w:val="3F9D2640"/>
    <w:multiLevelType w:val="multilevel"/>
    <w:tmpl w:val="B38EBF5A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40ED135F"/>
    <w:multiLevelType w:val="multilevel"/>
    <w:tmpl w:val="A224BDF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85199F"/>
    <w:multiLevelType w:val="multilevel"/>
    <w:tmpl w:val="8E968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21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3" w15:restartNumberingAfterBreak="0">
    <w:nsid w:val="57BA3EAD"/>
    <w:multiLevelType w:val="hybridMultilevel"/>
    <w:tmpl w:val="115657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C2527F"/>
    <w:multiLevelType w:val="hybridMultilevel"/>
    <w:tmpl w:val="51C8E9E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EF52C1F"/>
    <w:multiLevelType w:val="multilevel"/>
    <w:tmpl w:val="C06C9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64E32D51"/>
    <w:multiLevelType w:val="multilevel"/>
    <w:tmpl w:val="5C34BCF0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60B0D80"/>
    <w:multiLevelType w:val="hybridMultilevel"/>
    <w:tmpl w:val="43B62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32205"/>
    <w:multiLevelType w:val="hybridMultilevel"/>
    <w:tmpl w:val="A1C6AAD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93B59C0"/>
    <w:multiLevelType w:val="hybridMultilevel"/>
    <w:tmpl w:val="FE20A5E4"/>
    <w:lvl w:ilvl="0" w:tplc="3812618E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A5E778F"/>
    <w:multiLevelType w:val="multilevel"/>
    <w:tmpl w:val="15D88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90C75"/>
    <w:multiLevelType w:val="hybridMultilevel"/>
    <w:tmpl w:val="260610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4" w15:restartNumberingAfterBreak="0">
    <w:nsid w:val="735C5A8A"/>
    <w:multiLevelType w:val="hybridMultilevel"/>
    <w:tmpl w:val="0F46685C"/>
    <w:lvl w:ilvl="0" w:tplc="20B2CF1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533021B"/>
    <w:multiLevelType w:val="multilevel"/>
    <w:tmpl w:val="C7D0186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EB18DD"/>
    <w:multiLevelType w:val="hybridMultilevel"/>
    <w:tmpl w:val="36B64610"/>
    <w:lvl w:ilvl="0" w:tplc="2D1CFD84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1212"/>
        </w:tabs>
        <w:ind w:left="1212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37" w15:restartNumberingAfterBreak="0">
    <w:nsid w:val="7D446AB8"/>
    <w:multiLevelType w:val="multilevel"/>
    <w:tmpl w:val="E5BCDE2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8" w15:restartNumberingAfterBreak="0">
    <w:nsid w:val="7E4033C1"/>
    <w:multiLevelType w:val="multilevel"/>
    <w:tmpl w:val="6D4A175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F040284"/>
    <w:multiLevelType w:val="hybridMultilevel"/>
    <w:tmpl w:val="0C2C4A9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39"/>
  </w:num>
  <w:num w:numId="2">
    <w:abstractNumId w:val="15"/>
  </w:num>
  <w:num w:numId="3">
    <w:abstractNumId w:val="36"/>
  </w:num>
  <w:num w:numId="4">
    <w:abstractNumId w:val="14"/>
  </w:num>
  <w:num w:numId="5">
    <w:abstractNumId w:val="21"/>
  </w:num>
  <w:num w:numId="6">
    <w:abstractNumId w:val="6"/>
  </w:num>
  <w:num w:numId="7">
    <w:abstractNumId w:val="33"/>
  </w:num>
  <w:num w:numId="8">
    <w:abstractNumId w:val="20"/>
  </w:num>
  <w:num w:numId="9">
    <w:abstractNumId w:val="2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2"/>
  </w:num>
  <w:num w:numId="13">
    <w:abstractNumId w:val="29"/>
  </w:num>
  <w:num w:numId="14">
    <w:abstractNumId w:val="31"/>
  </w:num>
  <w:num w:numId="15">
    <w:abstractNumId w:val="3"/>
  </w:num>
  <w:num w:numId="16">
    <w:abstractNumId w:val="13"/>
  </w:num>
  <w:num w:numId="17">
    <w:abstractNumId w:val="19"/>
  </w:num>
  <w:num w:numId="18">
    <w:abstractNumId w:val="8"/>
  </w:num>
  <w:num w:numId="19">
    <w:abstractNumId w:val="11"/>
  </w:num>
  <w:num w:numId="20">
    <w:abstractNumId w:val="0"/>
  </w:num>
  <w:num w:numId="21">
    <w:abstractNumId w:val="30"/>
  </w:num>
  <w:num w:numId="22">
    <w:abstractNumId w:val="7"/>
  </w:num>
  <w:num w:numId="23">
    <w:abstractNumId w:val="12"/>
  </w:num>
  <w:num w:numId="24">
    <w:abstractNumId w:val="37"/>
  </w:num>
  <w:num w:numId="25">
    <w:abstractNumId w:val="2"/>
  </w:num>
  <w:num w:numId="26">
    <w:abstractNumId w:val="26"/>
  </w:num>
  <w:num w:numId="27">
    <w:abstractNumId w:val="35"/>
  </w:num>
  <w:num w:numId="28">
    <w:abstractNumId w:val="1"/>
  </w:num>
  <w:num w:numId="29">
    <w:abstractNumId w:val="18"/>
  </w:num>
  <w:num w:numId="30">
    <w:abstractNumId w:val="9"/>
  </w:num>
  <w:num w:numId="31">
    <w:abstractNumId w:val="24"/>
  </w:num>
  <w:num w:numId="32">
    <w:abstractNumId w:val="5"/>
  </w:num>
  <w:num w:numId="33">
    <w:abstractNumId w:val="38"/>
  </w:num>
  <w:num w:numId="34">
    <w:abstractNumId w:val="10"/>
  </w:num>
  <w:num w:numId="35">
    <w:abstractNumId w:val="17"/>
  </w:num>
  <w:num w:numId="36">
    <w:abstractNumId w:val="16"/>
  </w:num>
  <w:num w:numId="37">
    <w:abstractNumId w:val="4"/>
  </w:num>
  <w:num w:numId="38">
    <w:abstractNumId w:val="34"/>
  </w:num>
  <w:num w:numId="39">
    <w:abstractNumId w:val="23"/>
  </w:num>
  <w:num w:numId="40">
    <w:abstractNumId w:val="2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3F"/>
    <w:rsid w:val="00002584"/>
    <w:rsid w:val="00076E5A"/>
    <w:rsid w:val="000C0650"/>
    <w:rsid w:val="00112174"/>
    <w:rsid w:val="00123A7E"/>
    <w:rsid w:val="00174F8B"/>
    <w:rsid w:val="001765EF"/>
    <w:rsid w:val="001A5E62"/>
    <w:rsid w:val="001C19CB"/>
    <w:rsid w:val="001E288D"/>
    <w:rsid w:val="001E5DFA"/>
    <w:rsid w:val="0024158B"/>
    <w:rsid w:val="0025765D"/>
    <w:rsid w:val="00262066"/>
    <w:rsid w:val="00283287"/>
    <w:rsid w:val="00296637"/>
    <w:rsid w:val="00335844"/>
    <w:rsid w:val="003A3488"/>
    <w:rsid w:val="00405D5B"/>
    <w:rsid w:val="0041679A"/>
    <w:rsid w:val="00427335"/>
    <w:rsid w:val="00455905"/>
    <w:rsid w:val="00494B99"/>
    <w:rsid w:val="005863DE"/>
    <w:rsid w:val="005C2CD8"/>
    <w:rsid w:val="00616ECF"/>
    <w:rsid w:val="00640984"/>
    <w:rsid w:val="00670097"/>
    <w:rsid w:val="006D0664"/>
    <w:rsid w:val="00721288"/>
    <w:rsid w:val="00740A2F"/>
    <w:rsid w:val="00752EA4"/>
    <w:rsid w:val="00773689"/>
    <w:rsid w:val="007D0BD0"/>
    <w:rsid w:val="0083469D"/>
    <w:rsid w:val="008B503E"/>
    <w:rsid w:val="008D6AB6"/>
    <w:rsid w:val="008F6A97"/>
    <w:rsid w:val="00914DD1"/>
    <w:rsid w:val="00980BA1"/>
    <w:rsid w:val="00995EF7"/>
    <w:rsid w:val="009C0C9B"/>
    <w:rsid w:val="009C11AA"/>
    <w:rsid w:val="009F5B65"/>
    <w:rsid w:val="00A2488B"/>
    <w:rsid w:val="00A272E5"/>
    <w:rsid w:val="00A54A7D"/>
    <w:rsid w:val="00AA763F"/>
    <w:rsid w:val="00AF5E58"/>
    <w:rsid w:val="00B20160"/>
    <w:rsid w:val="00B66F18"/>
    <w:rsid w:val="00BD508D"/>
    <w:rsid w:val="00C94A6C"/>
    <w:rsid w:val="00D06004"/>
    <w:rsid w:val="00D4562C"/>
    <w:rsid w:val="00D70A7E"/>
    <w:rsid w:val="00D95535"/>
    <w:rsid w:val="00D95A95"/>
    <w:rsid w:val="00DC7FD7"/>
    <w:rsid w:val="00DE3EA3"/>
    <w:rsid w:val="00DE469E"/>
    <w:rsid w:val="00E84778"/>
    <w:rsid w:val="00EB41FD"/>
    <w:rsid w:val="00F746F1"/>
    <w:rsid w:val="00FA0267"/>
    <w:rsid w:val="00FA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6E89"/>
  <w15:chartTrackingRefBased/>
  <w15:docId w15:val="{4EE0C799-3BEC-45A4-B3EB-D685C09A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5EF"/>
    <w:pPr>
      <w:spacing w:after="240" w:line="300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65EF"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65EF"/>
    <w:rPr>
      <w:rFonts w:eastAsia="Times New Roman"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76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65EF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765E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765EF"/>
    <w:rPr>
      <w:b/>
    </w:rPr>
  </w:style>
  <w:style w:type="paragraph" w:styleId="Akapitzlist">
    <w:name w:val="List Paragraph"/>
    <w:basedOn w:val="Normalny"/>
    <w:link w:val="AkapitzlistZnak"/>
    <w:uiPriority w:val="34"/>
    <w:qFormat/>
    <w:rsid w:val="001765EF"/>
    <w:pPr>
      <w:ind w:left="720"/>
      <w:contextualSpacing/>
    </w:pPr>
    <w:rPr>
      <w:rFonts w:ascii="Calibri" w:hAnsi="Calibri"/>
    </w:rPr>
  </w:style>
  <w:style w:type="paragraph" w:styleId="Nagwek">
    <w:name w:val="header"/>
    <w:basedOn w:val="Normalny"/>
    <w:link w:val="NagwekZnak"/>
    <w:uiPriority w:val="99"/>
    <w:unhideWhenUsed/>
    <w:rsid w:val="00FA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267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A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267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83469D"/>
    <w:rPr>
      <w:color w:val="0563C1"/>
      <w:u w:val="single"/>
    </w:rPr>
  </w:style>
  <w:style w:type="character" w:customStyle="1" w:styleId="Zakotwiczenieprzypisudolnego">
    <w:name w:val="Zakotwiczenie przypisu dolnego"/>
    <w:rsid w:val="00A272E5"/>
    <w:rPr>
      <w:rFonts w:cs="Times New Roman"/>
      <w:vertAlign w:val="superscript"/>
    </w:rPr>
  </w:style>
  <w:style w:type="character" w:customStyle="1" w:styleId="PrzypisZnak">
    <w:name w:val="Przypis Znak"/>
    <w:basedOn w:val="TekstprzypisudolnegoZnak"/>
    <w:link w:val="Przypis"/>
    <w:qFormat/>
    <w:rsid w:val="00A272E5"/>
    <w:rPr>
      <w:rFonts w:eastAsia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A272E5"/>
  </w:style>
  <w:style w:type="paragraph" w:customStyle="1" w:styleId="Przypis">
    <w:name w:val="Przypis"/>
    <w:basedOn w:val="Tekstprzypisudolnego"/>
    <w:link w:val="PrzypisZnak"/>
    <w:qFormat/>
    <w:rsid w:val="00A272E5"/>
    <w:rPr>
      <w:sz w:val="22"/>
      <w:szCs w:val="22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D70A7E"/>
    <w:rPr>
      <w:rFonts w:cs="Times New Roman"/>
      <w:color w:val="50505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576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.warszawa.pl/waw/ngo/-/jak-zapewnic-dostepnosc-przy-realizacji-zadan-publicznych-porad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F93C-544E-46EF-B05F-5FDB5F58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3827</Words>
  <Characters>22963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Bogna</dc:creator>
  <cp:keywords/>
  <dc:description/>
  <cp:lastModifiedBy>Grabowski Tomasz</cp:lastModifiedBy>
  <cp:revision>2</cp:revision>
  <dcterms:created xsi:type="dcterms:W3CDTF">2025-07-11T09:46:00Z</dcterms:created>
  <dcterms:modified xsi:type="dcterms:W3CDTF">2025-07-11T09:46:00Z</dcterms:modified>
</cp:coreProperties>
</file>