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1F6D4" w14:textId="2EE62A6B" w:rsidR="00C318D7" w:rsidRPr="00CF68E4" w:rsidRDefault="00DA58F0" w:rsidP="006856E0">
      <w:pPr>
        <w:spacing w:after="0"/>
        <w:ind w:left="5103"/>
      </w:pPr>
      <w:r>
        <w:t xml:space="preserve">Załącznik do uchwały nr </w:t>
      </w:r>
      <w:r w:rsidR="008E255B">
        <w:t>439/2025</w:t>
      </w:r>
    </w:p>
    <w:p w14:paraId="5099CD15" w14:textId="33F4A5FD" w:rsidR="00C318D7" w:rsidRPr="00CF68E4" w:rsidRDefault="00C318D7" w:rsidP="00F146E0">
      <w:pPr>
        <w:spacing w:after="0"/>
        <w:ind w:left="5103"/>
      </w:pPr>
      <w:r w:rsidRPr="00CF68E4">
        <w:t xml:space="preserve">Zarządu Dzielnicy </w:t>
      </w:r>
      <w:r w:rsidR="00F146E0">
        <w:t xml:space="preserve">Żoliborz </w:t>
      </w:r>
      <w:r w:rsidR="00940FE9" w:rsidRPr="00CF68E4">
        <w:t>m.st. Warszawy z</w:t>
      </w:r>
      <w:r w:rsidR="00F146E0">
        <w:t> </w:t>
      </w:r>
      <w:r w:rsidR="008E255B">
        <w:t xml:space="preserve">2 lipca </w:t>
      </w:r>
      <w:r w:rsidR="00F146E0">
        <w:t xml:space="preserve">2025 r. </w:t>
      </w:r>
    </w:p>
    <w:p w14:paraId="1653D73F" w14:textId="52CF84B5" w:rsidR="00C318D7" w:rsidRPr="00CF68E4" w:rsidRDefault="00A21994" w:rsidP="00A21994">
      <w:pPr>
        <w:pStyle w:val="Nagwek1"/>
      </w:pPr>
      <w:r w:rsidRPr="00CF68E4">
        <w:t>Ogłoszenie</w:t>
      </w:r>
    </w:p>
    <w:p w14:paraId="1196C9C3" w14:textId="6CA67B94" w:rsidR="00C318D7" w:rsidRPr="00CF68E4" w:rsidRDefault="00C318D7" w:rsidP="00A21994">
      <w:r w:rsidRPr="00CF68E4">
        <w:t>Zarząd Dzielnicy</w:t>
      </w:r>
      <w:r w:rsidR="00F146E0">
        <w:t xml:space="preserve"> Żoliborz </w:t>
      </w:r>
      <w:r w:rsidRPr="00CF68E4">
        <w:t xml:space="preserve">m.st. Warszawy ogłasza otwarty konkurs ofert na realizację w roku </w:t>
      </w:r>
      <w:r w:rsidR="00F146E0">
        <w:t xml:space="preserve">2025 </w:t>
      </w:r>
      <w:r w:rsidRPr="00CF68E4">
        <w:t xml:space="preserve">zadania publicznego </w:t>
      </w:r>
      <w:r w:rsidR="00D56B93" w:rsidRPr="00CF68E4">
        <w:t>w</w:t>
      </w:r>
      <w:r w:rsidRPr="00CF68E4">
        <w:t xml:space="preserve"> zakres</w:t>
      </w:r>
      <w:r w:rsidR="00D56B93" w:rsidRPr="00CF68E4">
        <w:t>ie</w:t>
      </w:r>
      <w:r w:rsidRPr="00CF68E4">
        <w:t xml:space="preserve"> </w:t>
      </w:r>
      <w:r w:rsidR="00F146E0">
        <w:t xml:space="preserve">przeciwdziałania uzależnieniom i patologiom społecznym </w:t>
      </w:r>
      <w:r w:rsidRPr="00CF68E4">
        <w:t xml:space="preserve">oraz zaprasza do składania ofert. </w:t>
      </w:r>
    </w:p>
    <w:p w14:paraId="4D66481A" w14:textId="64ED188A" w:rsidR="00C318D7" w:rsidRPr="00CF68E4" w:rsidRDefault="00C318D7" w:rsidP="00A21994">
      <w:r w:rsidRPr="00CF68E4">
        <w:t>§ 1. Rodzaj zadania i wysokość środków publicznych przeznaczonych na realizację zadania.</w:t>
      </w:r>
    </w:p>
    <w:p w14:paraId="67E8F67E" w14:textId="46CB58A6" w:rsidR="00C318D7" w:rsidRPr="00CF68E4" w:rsidRDefault="00C318D7" w:rsidP="00DA58F0">
      <w:pPr>
        <w:pStyle w:val="Akapitzlist"/>
        <w:numPr>
          <w:ilvl w:val="0"/>
          <w:numId w:val="1"/>
        </w:numPr>
        <w:tabs>
          <w:tab w:val="clear" w:pos="360"/>
        </w:tabs>
        <w:ind w:left="284" w:hanging="284"/>
      </w:pPr>
      <w:r w:rsidRPr="00CF68E4">
        <w:t>Zlecenie realizacji zadania publicznego nastąpi w formie wspierania</w:t>
      </w:r>
      <w:r w:rsidR="00AC6A86" w:rsidRPr="00CF68E4">
        <w:t xml:space="preserve"> lub </w:t>
      </w:r>
      <w:r w:rsidRPr="00CF68E4">
        <w:t>powierzania wraz z udzieleniem dotacji.</w:t>
      </w:r>
    </w:p>
    <w:p w14:paraId="18F6694B" w14:textId="755B0FBF" w:rsidR="00C318D7" w:rsidRPr="00CF68E4" w:rsidRDefault="00C318D7" w:rsidP="00DA58F0">
      <w:pPr>
        <w:pStyle w:val="Akapitzlist"/>
        <w:numPr>
          <w:ilvl w:val="0"/>
          <w:numId w:val="1"/>
        </w:numPr>
        <w:tabs>
          <w:tab w:val="clear" w:pos="360"/>
        </w:tabs>
        <w:ind w:left="284" w:hanging="284"/>
        <w:contextualSpacing w:val="0"/>
      </w:pPr>
      <w:r w:rsidRPr="00CF68E4">
        <w:t>Szczegółowe informacje dot</w:t>
      </w:r>
      <w:r w:rsidR="00DE0C2F" w:rsidRPr="00CF68E4">
        <w:t>yczące</w:t>
      </w:r>
      <w:r w:rsidRPr="00CF68E4">
        <w:t xml:space="preserve"> zadania zawiera poniższ</w:t>
      </w:r>
      <w:r w:rsidR="00A21994" w:rsidRPr="00CF68E4">
        <w:t>y formularz</w:t>
      </w:r>
      <w:r w:rsidRPr="00CF68E4">
        <w:t>.</w:t>
      </w:r>
    </w:p>
    <w:p w14:paraId="417806D3" w14:textId="3D3014EA" w:rsidR="00A21994" w:rsidRPr="00CF68E4" w:rsidRDefault="00A21994" w:rsidP="00DA58F0">
      <w:pPr>
        <w:pStyle w:val="Akapitzlist"/>
        <w:ind w:left="284"/>
        <w:rPr>
          <w:b/>
          <w:bCs/>
        </w:rPr>
      </w:pPr>
      <w:r w:rsidRPr="00CF68E4">
        <w:rPr>
          <w:b/>
          <w:bCs/>
        </w:rPr>
        <w:t>Informacje o zadaniu</w:t>
      </w:r>
    </w:p>
    <w:p w14:paraId="2AF2B208" w14:textId="21F80C00" w:rsidR="00A21994" w:rsidRPr="00CF68E4" w:rsidRDefault="00A21994" w:rsidP="00DA58F0">
      <w:pPr>
        <w:pStyle w:val="Akapitzlist"/>
        <w:ind w:left="567" w:hanging="283"/>
      </w:pPr>
      <w:r w:rsidRPr="00CF68E4">
        <w:t>1.</w:t>
      </w:r>
      <w:r w:rsidRPr="00CF68E4">
        <w:tab/>
        <w:t>Nazwa zadania konkursowego:</w:t>
      </w:r>
      <w:r w:rsidR="00F146E0">
        <w:t xml:space="preserve"> „</w:t>
      </w:r>
      <w:r w:rsidR="00BE4F97">
        <w:t>Warsztaty dla uczniów klas 7 i 8 dotyczące zagrożeń wynikających z nadmiernego używania smartfonów i Internetu</w:t>
      </w:r>
      <w:r w:rsidR="00F146E0">
        <w:t>”</w:t>
      </w:r>
    </w:p>
    <w:p w14:paraId="3BA4A7C3" w14:textId="60ED58AB" w:rsidR="00A21994" w:rsidRPr="00CF68E4" w:rsidRDefault="00A21994" w:rsidP="00DA58F0">
      <w:pPr>
        <w:pStyle w:val="Akapitzlist"/>
        <w:ind w:left="567" w:hanging="283"/>
      </w:pPr>
      <w:r w:rsidRPr="00CF68E4">
        <w:t>2.</w:t>
      </w:r>
      <w:r w:rsidRPr="00CF68E4">
        <w:tab/>
        <w:t>Forma realizacji zadania: powierzenie lub wsparcie</w:t>
      </w:r>
      <w:r w:rsidR="00F146E0">
        <w:t>.</w:t>
      </w:r>
    </w:p>
    <w:p w14:paraId="36C4A8ED" w14:textId="40FB8DBC" w:rsidR="00A21994" w:rsidRPr="00CF68E4" w:rsidRDefault="00F146E0" w:rsidP="00DA58F0">
      <w:pPr>
        <w:pStyle w:val="Akapitzlist"/>
        <w:ind w:left="567" w:hanging="283"/>
      </w:pPr>
      <w:r>
        <w:t>3.</w:t>
      </w:r>
      <w:r>
        <w:tab/>
        <w:t>Cel zadania</w:t>
      </w:r>
      <w:r w:rsidR="00196D23">
        <w:t xml:space="preserve">: </w:t>
      </w:r>
      <w:r w:rsidR="001B419B">
        <w:t>zwiększenie świadomości dzieci na temat zagrożeń z nadmiernego korzystania z Internetu i smartfonów</w:t>
      </w:r>
      <w:r w:rsidR="00196D23">
        <w:rPr>
          <w:rFonts w:cs="Calibri"/>
          <w:bCs/>
        </w:rPr>
        <w:t>.</w:t>
      </w:r>
    </w:p>
    <w:p w14:paraId="6E37009D" w14:textId="21481C52" w:rsidR="00880FE9" w:rsidRDefault="00A21994" w:rsidP="0055594C">
      <w:pPr>
        <w:pStyle w:val="Akapitzlist"/>
        <w:ind w:left="567" w:hanging="283"/>
      </w:pPr>
      <w:r w:rsidRPr="00CF68E4">
        <w:t>4.</w:t>
      </w:r>
      <w:r w:rsidRPr="00CF68E4">
        <w:tab/>
        <w:t>Opis zadania:</w:t>
      </w:r>
      <w:r w:rsidR="00196D23">
        <w:t xml:space="preserve"> </w:t>
      </w:r>
    </w:p>
    <w:p w14:paraId="1829B470" w14:textId="0AC75E20" w:rsidR="00701366" w:rsidRPr="007C4BBC" w:rsidRDefault="00880FE9" w:rsidP="00701366">
      <w:r>
        <w:t xml:space="preserve">Od </w:t>
      </w:r>
      <w:r w:rsidR="003118FE">
        <w:t>o</w:t>
      </w:r>
      <w:r>
        <w:t xml:space="preserve">ferenta oczekuje się realizacji </w:t>
      </w:r>
      <w:r w:rsidR="00701366">
        <w:t xml:space="preserve">zadania polegającego na realizacji </w:t>
      </w:r>
      <w:r>
        <w:t>warsztatów dla uczniów, spotkania informacyjnego dla kadry szkoły</w:t>
      </w:r>
      <w:r w:rsidR="00701366">
        <w:t xml:space="preserve"> oraz</w:t>
      </w:r>
      <w:r>
        <w:t xml:space="preserve"> spotkania podsumowującego dla kadry szkoły i rodziców.</w:t>
      </w:r>
      <w:r w:rsidR="00701366">
        <w:t xml:space="preserve"> </w:t>
      </w:r>
      <w:r w:rsidR="00701366" w:rsidRPr="00701366">
        <w:rPr>
          <w:b/>
          <w:bCs/>
        </w:rPr>
        <w:t>Oferta musi uwzględniać całość zadania.</w:t>
      </w:r>
    </w:p>
    <w:p w14:paraId="319151B5" w14:textId="44C75FC1" w:rsidR="00A21994" w:rsidRDefault="00880FE9" w:rsidP="0055594C">
      <w:pPr>
        <w:pStyle w:val="Akapitzlist"/>
        <w:ind w:left="567" w:hanging="283"/>
        <w:rPr>
          <w:rFonts w:eastAsia="EUAlbertina" w:cs="Calibri"/>
          <w:bCs/>
        </w:rPr>
      </w:pPr>
      <w:r>
        <w:t xml:space="preserve">a/ </w:t>
      </w:r>
      <w:r w:rsidR="001B419B">
        <w:t xml:space="preserve">Przeprowadzenie warsztatów dla dzieci z klas </w:t>
      </w:r>
      <w:r w:rsidR="00665F17">
        <w:t>7 i 8</w:t>
      </w:r>
      <w:r w:rsidR="001B419B">
        <w:t xml:space="preserve"> w zakresie działań profilaktycznych dotyczących ograniczenia negatywn</w:t>
      </w:r>
      <w:r w:rsidR="00BE4F97">
        <w:t>ych</w:t>
      </w:r>
      <w:r w:rsidR="001B419B">
        <w:t xml:space="preserve"> skutków Internetu i smartfonów</w:t>
      </w:r>
      <w:r w:rsidR="006C2B6F">
        <w:rPr>
          <w:rFonts w:eastAsia="EUAlbertina" w:cs="Calibri"/>
          <w:bCs/>
        </w:rPr>
        <w:t>.</w:t>
      </w:r>
    </w:p>
    <w:p w14:paraId="229A9F1F" w14:textId="13DB92ED" w:rsidR="006C2B6F" w:rsidRPr="00D9450D" w:rsidRDefault="00D9450D" w:rsidP="0055594C">
      <w:pPr>
        <w:ind w:left="851"/>
        <w:contextualSpacing/>
        <w:rPr>
          <w:rFonts w:eastAsia="EUAlbertina" w:cs="Calibri"/>
          <w:bCs/>
        </w:rPr>
      </w:pPr>
      <w:r w:rsidRPr="00BE4F97">
        <w:t>1</w:t>
      </w:r>
      <w:r w:rsidR="00880FE9" w:rsidRPr="00BE4F97">
        <w:t>)</w:t>
      </w:r>
      <w:r w:rsidRPr="00BE4F97">
        <w:t xml:space="preserve"> </w:t>
      </w:r>
      <w:r w:rsidR="006C2B6F" w:rsidRPr="00BE4F97">
        <w:t xml:space="preserve">Adresaci: </w:t>
      </w:r>
      <w:r w:rsidR="003D3692" w:rsidRPr="00BE4F97">
        <w:rPr>
          <w:rFonts w:cs="Calibri"/>
        </w:rPr>
        <w:t xml:space="preserve">uczniowie 7 żoliborskich szkół podstawowych z klas </w:t>
      </w:r>
      <w:r w:rsidR="00665F17" w:rsidRPr="00BE4F97">
        <w:rPr>
          <w:rFonts w:cs="Calibri"/>
        </w:rPr>
        <w:t>7</w:t>
      </w:r>
      <w:r w:rsidR="00D7340D" w:rsidRPr="00BE4F97">
        <w:rPr>
          <w:rFonts w:cs="Calibri"/>
        </w:rPr>
        <w:t xml:space="preserve"> </w:t>
      </w:r>
      <w:r w:rsidR="003D3692" w:rsidRPr="00BE4F97">
        <w:rPr>
          <w:rFonts w:cs="Calibri"/>
        </w:rPr>
        <w:t xml:space="preserve">i </w:t>
      </w:r>
      <w:r w:rsidR="00665F17" w:rsidRPr="00BE4F97">
        <w:rPr>
          <w:rFonts w:cs="Calibri"/>
        </w:rPr>
        <w:t>8</w:t>
      </w:r>
      <w:r w:rsidR="00383C21" w:rsidRPr="00BE4F97">
        <w:rPr>
          <w:rFonts w:eastAsia="EUAlbertina" w:cs="Calibri"/>
          <w:bCs/>
        </w:rPr>
        <w:t xml:space="preserve"> (</w:t>
      </w:r>
      <w:r w:rsidR="0055594C" w:rsidRPr="00BE4F97">
        <w:rPr>
          <w:rFonts w:eastAsia="EUAlbertina" w:cs="Calibri"/>
          <w:bCs/>
        </w:rPr>
        <w:t xml:space="preserve">łącznie </w:t>
      </w:r>
      <w:r w:rsidR="00383C21" w:rsidRPr="00BE4F97">
        <w:rPr>
          <w:rFonts w:eastAsia="EUAlbertina" w:cs="Calibri"/>
          <w:bCs/>
        </w:rPr>
        <w:t>39 klas</w:t>
      </w:r>
      <w:r w:rsidR="00D7340D" w:rsidRPr="00BE4F97">
        <w:rPr>
          <w:rFonts w:eastAsia="EUAlbertina" w:cs="Calibri"/>
          <w:bCs/>
        </w:rPr>
        <w:t>, w tym</w:t>
      </w:r>
      <w:r w:rsidR="00753267" w:rsidRPr="00BE4F97">
        <w:rPr>
          <w:rFonts w:eastAsia="EUAlbertina" w:cs="Calibri"/>
          <w:bCs/>
        </w:rPr>
        <w:t xml:space="preserve">: 19 klas </w:t>
      </w:r>
      <w:r w:rsidR="00665F17" w:rsidRPr="00BE4F97">
        <w:rPr>
          <w:rFonts w:eastAsia="EUAlbertina" w:cs="Calibri"/>
          <w:bCs/>
        </w:rPr>
        <w:t xml:space="preserve">7 </w:t>
      </w:r>
      <w:r w:rsidR="00BE4F97">
        <w:rPr>
          <w:rFonts w:eastAsia="EUAlbertina" w:cs="Calibri"/>
          <w:bCs/>
        </w:rPr>
        <w:t>–</w:t>
      </w:r>
      <w:r w:rsidR="002F6E22" w:rsidRPr="00BE4F97">
        <w:rPr>
          <w:rFonts w:eastAsia="EUAlbertina" w:cs="Calibri"/>
          <w:bCs/>
        </w:rPr>
        <w:t xml:space="preserve"> </w:t>
      </w:r>
      <w:r w:rsidR="00BE4F97">
        <w:rPr>
          <w:rFonts w:eastAsia="EUAlbertina" w:cs="Calibri"/>
          <w:bCs/>
        </w:rPr>
        <w:t xml:space="preserve">liczących łącznie </w:t>
      </w:r>
      <w:r w:rsidR="00665F17" w:rsidRPr="00BE4F97">
        <w:rPr>
          <w:rFonts w:eastAsia="EUAlbertina" w:cs="Calibri"/>
          <w:bCs/>
        </w:rPr>
        <w:t>około 415 uczniów i</w:t>
      </w:r>
      <w:r w:rsidR="00753267" w:rsidRPr="00BE4F97">
        <w:rPr>
          <w:rFonts w:eastAsia="EUAlbertina" w:cs="Calibri"/>
          <w:bCs/>
        </w:rPr>
        <w:t xml:space="preserve"> 20 klas </w:t>
      </w:r>
      <w:r w:rsidR="00665F17" w:rsidRPr="00BE4F97">
        <w:rPr>
          <w:rFonts w:eastAsia="EUAlbertina" w:cs="Calibri"/>
          <w:bCs/>
        </w:rPr>
        <w:t>7</w:t>
      </w:r>
      <w:r w:rsidR="002F6E22" w:rsidRPr="00BE4F97">
        <w:rPr>
          <w:rFonts w:eastAsia="EUAlbertina" w:cs="Calibri"/>
          <w:bCs/>
        </w:rPr>
        <w:t xml:space="preserve"> </w:t>
      </w:r>
      <w:r w:rsidR="00BE4F97">
        <w:rPr>
          <w:rFonts w:eastAsia="EUAlbertina" w:cs="Calibri"/>
          <w:bCs/>
        </w:rPr>
        <w:t>liczących łącznie o</w:t>
      </w:r>
      <w:r w:rsidR="00665F17" w:rsidRPr="00BE4F97">
        <w:rPr>
          <w:rFonts w:eastAsia="EUAlbertina" w:cs="Calibri"/>
          <w:bCs/>
        </w:rPr>
        <w:t xml:space="preserve">koło </w:t>
      </w:r>
      <w:r w:rsidR="00753267" w:rsidRPr="00BE4F97">
        <w:rPr>
          <w:rFonts w:eastAsia="EUAlbertina" w:cs="Calibri"/>
          <w:bCs/>
        </w:rPr>
        <w:t xml:space="preserve">399 </w:t>
      </w:r>
      <w:r w:rsidR="00665F17" w:rsidRPr="00BE4F97">
        <w:rPr>
          <w:rFonts w:eastAsia="EUAlbertina" w:cs="Calibri"/>
          <w:bCs/>
        </w:rPr>
        <w:t>uczniów</w:t>
      </w:r>
      <w:r w:rsidR="00383C21" w:rsidRPr="00BE4F97">
        <w:rPr>
          <w:rFonts w:eastAsia="EUAlbertina" w:cs="Calibri"/>
          <w:bCs/>
        </w:rPr>
        <w:t>)</w:t>
      </w:r>
      <w:r w:rsidR="0055594C" w:rsidRPr="00BE4F97">
        <w:rPr>
          <w:rFonts w:eastAsia="EUAlbertina" w:cs="Calibri"/>
          <w:bCs/>
        </w:rPr>
        <w:t>.</w:t>
      </w:r>
    </w:p>
    <w:p w14:paraId="44102D5C" w14:textId="5E29C35F" w:rsidR="001B419B" w:rsidRDefault="00D9450D" w:rsidP="0055594C">
      <w:pPr>
        <w:ind w:left="851"/>
        <w:contextualSpacing/>
      </w:pPr>
      <w:r w:rsidRPr="0055594C">
        <w:rPr>
          <w:rFonts w:eastAsia="EUAlbertina" w:cs="Calibri"/>
          <w:bCs/>
        </w:rPr>
        <w:t>2</w:t>
      </w:r>
      <w:r w:rsidR="00880FE9">
        <w:rPr>
          <w:rFonts w:eastAsia="EUAlbertina" w:cs="Calibri"/>
          <w:bCs/>
        </w:rPr>
        <w:t>)</w:t>
      </w:r>
      <w:r>
        <w:rPr>
          <w:rFonts w:eastAsia="EUAlbertina" w:cs="Calibri"/>
          <w:bCs/>
          <w:u w:val="single"/>
        </w:rPr>
        <w:t xml:space="preserve"> </w:t>
      </w:r>
      <w:r w:rsidR="001B419B">
        <w:t>Metody</w:t>
      </w:r>
      <w:r w:rsidR="001F09F2">
        <w:t xml:space="preserve"> realizacji do wyboru przez Oferenta</w:t>
      </w:r>
      <w:r w:rsidR="001B419B">
        <w:t>:</w:t>
      </w:r>
    </w:p>
    <w:p w14:paraId="3BA8FD16" w14:textId="1F579FC3" w:rsidR="001B419B" w:rsidRDefault="001B419B" w:rsidP="0055594C">
      <w:pPr>
        <w:ind w:left="1134"/>
        <w:contextualSpacing/>
      </w:pPr>
      <w:r>
        <w:t>- mini wykłady,</w:t>
      </w:r>
    </w:p>
    <w:p w14:paraId="5D020696" w14:textId="1B311A42" w:rsidR="001B419B" w:rsidRDefault="001B419B" w:rsidP="001B419B">
      <w:pPr>
        <w:ind w:left="1134"/>
        <w:contextualSpacing/>
      </w:pPr>
      <w:r>
        <w:t>- warsztaty,</w:t>
      </w:r>
    </w:p>
    <w:p w14:paraId="31C3A147" w14:textId="6E04819F" w:rsidR="001B419B" w:rsidRDefault="001B419B" w:rsidP="001B419B">
      <w:pPr>
        <w:ind w:left="1134"/>
        <w:contextualSpacing/>
      </w:pPr>
      <w:r>
        <w:t>- dyskusja z dziećmi,</w:t>
      </w:r>
    </w:p>
    <w:p w14:paraId="390EF324" w14:textId="79410A79" w:rsidR="001B419B" w:rsidRDefault="001B419B" w:rsidP="001B419B">
      <w:pPr>
        <w:ind w:left="1134"/>
        <w:contextualSpacing/>
      </w:pPr>
      <w:r>
        <w:t>- rozmowy indywidulane i grupowe,</w:t>
      </w:r>
    </w:p>
    <w:p w14:paraId="0D927776" w14:textId="21FFF990" w:rsidR="001B419B" w:rsidRDefault="001B419B" w:rsidP="001B419B">
      <w:pPr>
        <w:ind w:left="1134"/>
        <w:contextualSpacing/>
      </w:pPr>
      <w:r>
        <w:t>- wykorzystanie materiałów informacyjnych,</w:t>
      </w:r>
    </w:p>
    <w:p w14:paraId="46FD9301" w14:textId="3A1E7A15" w:rsidR="001B419B" w:rsidRDefault="00D7340D" w:rsidP="001B419B">
      <w:pPr>
        <w:ind w:left="1134"/>
        <w:contextualSpacing/>
      </w:pPr>
      <w:r>
        <w:t>- quizy.</w:t>
      </w:r>
    </w:p>
    <w:p w14:paraId="53FDA915" w14:textId="51681CCE" w:rsidR="001B419B" w:rsidRDefault="001B419B" w:rsidP="001B419B">
      <w:pPr>
        <w:ind w:left="851"/>
        <w:contextualSpacing/>
      </w:pPr>
      <w:r>
        <w:t>3</w:t>
      </w:r>
      <w:r w:rsidR="00880FE9">
        <w:t>)</w:t>
      </w:r>
      <w:r>
        <w:t xml:space="preserve"> </w:t>
      </w:r>
      <w:r w:rsidR="001F09F2">
        <w:t>Założenia do treści programu warsztatów</w:t>
      </w:r>
      <w:r>
        <w:t>:</w:t>
      </w:r>
    </w:p>
    <w:p w14:paraId="6DF20359" w14:textId="77777777" w:rsidR="001F09F2" w:rsidRDefault="001F09F2" w:rsidP="001B419B">
      <w:pPr>
        <w:ind w:left="1134"/>
        <w:contextualSpacing/>
      </w:pPr>
      <w:r>
        <w:t>- omówienie poszukiwań alternatywnych rozwiązań dotyczących budowania zdrowych nawyków, ograniczenia czasu spędzanego ze smartfonem, w zakresie rozwijania kontaktów społecznych,</w:t>
      </w:r>
    </w:p>
    <w:p w14:paraId="6AC70F3F" w14:textId="095F8EB1" w:rsidR="001B419B" w:rsidRDefault="001B419B" w:rsidP="001B419B">
      <w:pPr>
        <w:ind w:left="1134"/>
        <w:contextualSpacing/>
      </w:pPr>
      <w:r>
        <w:t xml:space="preserve">- wpływ nowych technologii na życie </w:t>
      </w:r>
      <w:r w:rsidR="001F09F2">
        <w:t xml:space="preserve">fizyczne, </w:t>
      </w:r>
      <w:r>
        <w:t>psychiczne i społeczne dzieci,</w:t>
      </w:r>
    </w:p>
    <w:p w14:paraId="71A0D759" w14:textId="6DA9A3E5" w:rsidR="001B419B" w:rsidRDefault="001B419B" w:rsidP="001B419B">
      <w:pPr>
        <w:ind w:left="1134"/>
        <w:contextualSpacing/>
      </w:pPr>
      <w:r>
        <w:t>- omówienie definicji higieny cyfrowej,</w:t>
      </w:r>
    </w:p>
    <w:p w14:paraId="42726E16" w14:textId="03862C23" w:rsidR="001B419B" w:rsidRDefault="001B419B" w:rsidP="001B419B">
      <w:pPr>
        <w:ind w:left="1134"/>
        <w:contextualSpacing/>
      </w:pPr>
      <w:r>
        <w:lastRenderedPageBreak/>
        <w:t>- omówienie symptomów uzależnienia od Internetu i smartfonów,</w:t>
      </w:r>
    </w:p>
    <w:p w14:paraId="3AF62C77" w14:textId="512A0A43" w:rsidR="001B419B" w:rsidRDefault="001B419B" w:rsidP="001B419B">
      <w:pPr>
        <w:ind w:left="1134"/>
        <w:contextualSpacing/>
      </w:pPr>
      <w:r>
        <w:t xml:space="preserve">- omówienie </w:t>
      </w:r>
      <w:r w:rsidR="001F09F2">
        <w:t>etapów</w:t>
      </w:r>
      <w:r>
        <w:t xml:space="preserve"> uzależnienia,</w:t>
      </w:r>
    </w:p>
    <w:p w14:paraId="0B76BBC7" w14:textId="2945BA65" w:rsidR="001B419B" w:rsidRDefault="001B419B" w:rsidP="007A0B34">
      <w:pPr>
        <w:spacing w:after="0"/>
        <w:ind w:left="1134"/>
        <w:contextualSpacing/>
      </w:pPr>
      <w:r>
        <w:t>- bezpieczeństwo korzy</w:t>
      </w:r>
      <w:r w:rsidR="00880FE9">
        <w:t>stania z Internetu i smartfonów.</w:t>
      </w:r>
    </w:p>
    <w:p w14:paraId="52BBFC21" w14:textId="0307FEF0" w:rsidR="004B38D3" w:rsidRPr="00190692" w:rsidRDefault="00190692" w:rsidP="007A0B34">
      <w:pPr>
        <w:pStyle w:val="Akapitzlist"/>
        <w:spacing w:after="0"/>
        <w:ind w:left="851"/>
        <w:rPr>
          <w:rFonts w:eastAsia="EUAlbertina" w:cs="Calibri"/>
          <w:bCs/>
        </w:rPr>
      </w:pPr>
      <w:r w:rsidRPr="00190692">
        <w:rPr>
          <w:rFonts w:eastAsia="EUAlbertina" w:cs="Calibri"/>
          <w:bCs/>
        </w:rPr>
        <w:t>4</w:t>
      </w:r>
      <w:r w:rsidR="00880FE9">
        <w:rPr>
          <w:rFonts w:eastAsia="EUAlbertina" w:cs="Calibri"/>
          <w:bCs/>
        </w:rPr>
        <w:t xml:space="preserve">) </w:t>
      </w:r>
      <w:r w:rsidR="004B38D3" w:rsidRPr="00190692">
        <w:rPr>
          <w:rFonts w:eastAsia="EUAlbertina" w:cs="Calibri"/>
          <w:bCs/>
        </w:rPr>
        <w:t xml:space="preserve">Warunki realizacji </w:t>
      </w:r>
      <w:r w:rsidR="00880FE9">
        <w:rPr>
          <w:rFonts w:eastAsia="EUAlbertina" w:cs="Calibri"/>
          <w:bCs/>
        </w:rPr>
        <w:t>warsztatów</w:t>
      </w:r>
      <w:r w:rsidR="004B38D3" w:rsidRPr="00190692">
        <w:rPr>
          <w:rFonts w:eastAsia="EUAlbertina" w:cs="Calibri"/>
          <w:bCs/>
        </w:rPr>
        <w:t>:</w:t>
      </w:r>
    </w:p>
    <w:p w14:paraId="31C9DB7B" w14:textId="444A54F5" w:rsidR="004B38D3" w:rsidRDefault="004B38D3" w:rsidP="004B38D3">
      <w:pPr>
        <w:pStyle w:val="Akapitzlist"/>
        <w:ind w:left="1287"/>
        <w:rPr>
          <w:rFonts w:cs="Calibri"/>
        </w:rPr>
      </w:pPr>
      <w:r>
        <w:rPr>
          <w:rFonts w:cs="Calibri"/>
        </w:rPr>
        <w:t xml:space="preserve">- </w:t>
      </w:r>
      <w:r w:rsidRPr="00FE3452">
        <w:rPr>
          <w:rFonts w:cs="Calibri"/>
        </w:rPr>
        <w:t xml:space="preserve">Oferent ma przeprowadzić dla każdej klasy </w:t>
      </w:r>
      <w:r w:rsidR="001B419B">
        <w:rPr>
          <w:rFonts w:cs="Calibri"/>
        </w:rPr>
        <w:t xml:space="preserve">warsztat obejmujący łącznie 4 godziny dydaktyczne </w:t>
      </w:r>
      <w:r>
        <w:rPr>
          <w:rFonts w:cs="Calibri"/>
        </w:rPr>
        <w:t xml:space="preserve">i </w:t>
      </w:r>
      <w:r w:rsidRPr="00FE3452">
        <w:rPr>
          <w:rFonts w:cs="Calibri"/>
        </w:rPr>
        <w:t xml:space="preserve">zapewnić </w:t>
      </w:r>
      <w:r w:rsidR="001B419B">
        <w:rPr>
          <w:rFonts w:cs="Calibri"/>
        </w:rPr>
        <w:t>uczniom</w:t>
      </w:r>
      <w:r w:rsidR="001B419B" w:rsidRPr="00FE3452">
        <w:rPr>
          <w:rFonts w:cs="Calibri"/>
        </w:rPr>
        <w:t xml:space="preserve"> </w:t>
      </w:r>
      <w:r w:rsidRPr="00FE3452">
        <w:rPr>
          <w:rFonts w:cs="Calibri"/>
        </w:rPr>
        <w:t>materiały edukacyjne do zajęć</w:t>
      </w:r>
      <w:r>
        <w:rPr>
          <w:rFonts w:cs="Calibri"/>
        </w:rPr>
        <w:t>.</w:t>
      </w:r>
    </w:p>
    <w:p w14:paraId="36D0D709" w14:textId="00134C3E" w:rsidR="00665F17" w:rsidRDefault="00665F17" w:rsidP="004B38D3">
      <w:pPr>
        <w:pStyle w:val="Akapitzlist"/>
        <w:ind w:left="1287"/>
        <w:rPr>
          <w:rFonts w:cs="Calibri"/>
        </w:rPr>
      </w:pPr>
      <w:r w:rsidRPr="00BE4F97">
        <w:rPr>
          <w:rFonts w:cs="Calibri"/>
        </w:rPr>
        <w:t>- Oferent ma przeprowadzić w każdej klasie ankiety ewaluacyjne w trakcie i końcowe.</w:t>
      </w:r>
    </w:p>
    <w:p w14:paraId="00D2417F" w14:textId="372A02F3" w:rsidR="00D9450D" w:rsidRDefault="00D9450D" w:rsidP="00D9450D">
      <w:pPr>
        <w:pStyle w:val="Akapitzlist"/>
        <w:ind w:left="1287"/>
        <w:rPr>
          <w:rFonts w:eastAsia="EUAlbertina" w:cs="Calibri"/>
          <w:bCs/>
        </w:rPr>
      </w:pPr>
      <w:r w:rsidRPr="00D9450D">
        <w:rPr>
          <w:rFonts w:cs="Calibri"/>
        </w:rPr>
        <w:t xml:space="preserve">- </w:t>
      </w:r>
      <w:r w:rsidRPr="00D9450D">
        <w:rPr>
          <w:rFonts w:eastAsia="EUAlbertina" w:cs="Calibri"/>
          <w:bCs/>
        </w:rPr>
        <w:t xml:space="preserve">Oferent w ofercie powinien zawrzeć </w:t>
      </w:r>
      <w:r w:rsidR="001F09F2">
        <w:rPr>
          <w:rFonts w:eastAsia="EUAlbertina" w:cs="Calibri"/>
          <w:bCs/>
        </w:rPr>
        <w:t>dokładny scenariusz poszczególnych zajęć zawierający opis dla każdej godziny warsztatowej.</w:t>
      </w:r>
    </w:p>
    <w:p w14:paraId="0101161E" w14:textId="492E731B" w:rsidR="00880FE9" w:rsidRDefault="00880FE9" w:rsidP="007A0B34">
      <w:pPr>
        <w:pStyle w:val="Akapitzlist"/>
        <w:ind w:left="567" w:hanging="283"/>
        <w:rPr>
          <w:rFonts w:eastAsia="EUAlbertina" w:cs="Calibri"/>
          <w:bCs/>
        </w:rPr>
      </w:pPr>
      <w:r>
        <w:rPr>
          <w:rFonts w:eastAsia="EUAlbertina" w:cs="Calibri"/>
          <w:bCs/>
        </w:rPr>
        <w:t>b/ Przeprowadzenie spotkania informacyjnego dla kadry szkoły:</w:t>
      </w:r>
    </w:p>
    <w:p w14:paraId="65BA94B7" w14:textId="77777777" w:rsidR="007A0B34" w:rsidRDefault="00880FE9" w:rsidP="00880FE9">
      <w:pPr>
        <w:pStyle w:val="Akapitzlist"/>
        <w:numPr>
          <w:ilvl w:val="0"/>
          <w:numId w:val="36"/>
        </w:numPr>
        <w:rPr>
          <w:rFonts w:eastAsia="EUAlbertina" w:cs="Calibri"/>
          <w:bCs/>
        </w:rPr>
      </w:pPr>
      <w:r>
        <w:rPr>
          <w:rFonts w:eastAsia="EUAlbertina" w:cs="Calibri"/>
          <w:bCs/>
        </w:rPr>
        <w:t>Adresaci: nauczyciel</w:t>
      </w:r>
      <w:r w:rsidR="007A0B34">
        <w:rPr>
          <w:rFonts w:eastAsia="EUAlbertina" w:cs="Calibri"/>
          <w:bCs/>
        </w:rPr>
        <w:t>e</w:t>
      </w:r>
      <w:r>
        <w:rPr>
          <w:rFonts w:eastAsia="EUAlbertina" w:cs="Calibri"/>
          <w:bCs/>
        </w:rPr>
        <w:t>, wychowawc</w:t>
      </w:r>
      <w:r w:rsidR="007A0B34">
        <w:rPr>
          <w:rFonts w:eastAsia="EUAlbertina" w:cs="Calibri"/>
          <w:bCs/>
        </w:rPr>
        <w:t>y</w:t>
      </w:r>
      <w:r>
        <w:rPr>
          <w:rFonts w:eastAsia="EUAlbertina" w:cs="Calibri"/>
          <w:bCs/>
        </w:rPr>
        <w:t xml:space="preserve"> klas biorących udział w warsztatach, pedago</w:t>
      </w:r>
      <w:r w:rsidR="007A0B34">
        <w:rPr>
          <w:rFonts w:eastAsia="EUAlbertina" w:cs="Calibri"/>
          <w:bCs/>
        </w:rPr>
        <w:t>dzy z 7 żoliborskich szkół podstawowych z Żoliborza</w:t>
      </w:r>
      <w:r>
        <w:rPr>
          <w:rFonts w:eastAsia="EUAlbertina" w:cs="Calibri"/>
          <w:bCs/>
        </w:rPr>
        <w:t xml:space="preserve">. </w:t>
      </w:r>
    </w:p>
    <w:p w14:paraId="2E898B52" w14:textId="50EB1612" w:rsidR="00880FE9" w:rsidRDefault="00880FE9" w:rsidP="00880FE9">
      <w:pPr>
        <w:pStyle w:val="Akapitzlist"/>
        <w:numPr>
          <w:ilvl w:val="0"/>
          <w:numId w:val="36"/>
        </w:numPr>
        <w:rPr>
          <w:rFonts w:eastAsia="EUAlbertina" w:cs="Calibri"/>
          <w:bCs/>
        </w:rPr>
      </w:pPr>
      <w:r>
        <w:rPr>
          <w:rFonts w:eastAsia="EUAlbertina" w:cs="Calibri"/>
          <w:bCs/>
        </w:rPr>
        <w:t xml:space="preserve">Oczekuje się </w:t>
      </w:r>
      <w:r w:rsidR="007A0B34">
        <w:rPr>
          <w:rFonts w:eastAsia="EUAlbertina" w:cs="Calibri"/>
          <w:bCs/>
        </w:rPr>
        <w:t>przedstawienia</w:t>
      </w:r>
      <w:r>
        <w:rPr>
          <w:rFonts w:eastAsia="EUAlbertina" w:cs="Calibri"/>
          <w:bCs/>
        </w:rPr>
        <w:t xml:space="preserve"> </w:t>
      </w:r>
      <w:r w:rsidR="007A0B34">
        <w:rPr>
          <w:rFonts w:eastAsia="EUAlbertina" w:cs="Calibri"/>
          <w:bCs/>
        </w:rPr>
        <w:t>założeń programu warsztatów</w:t>
      </w:r>
      <w:r>
        <w:rPr>
          <w:rFonts w:eastAsia="EUAlbertina" w:cs="Calibri"/>
          <w:bCs/>
        </w:rPr>
        <w:t xml:space="preserve"> i </w:t>
      </w:r>
      <w:r w:rsidR="007A0B34">
        <w:rPr>
          <w:rFonts w:eastAsia="EUAlbertina" w:cs="Calibri"/>
          <w:bCs/>
        </w:rPr>
        <w:t xml:space="preserve">ich </w:t>
      </w:r>
      <w:r>
        <w:rPr>
          <w:rFonts w:eastAsia="EUAlbertina" w:cs="Calibri"/>
          <w:bCs/>
        </w:rPr>
        <w:t>scenariuszy</w:t>
      </w:r>
      <w:r w:rsidR="007A0B34">
        <w:rPr>
          <w:rFonts w:eastAsia="EUAlbertina" w:cs="Calibri"/>
          <w:bCs/>
        </w:rPr>
        <w:t>.</w:t>
      </w:r>
    </w:p>
    <w:p w14:paraId="239F0AE5" w14:textId="1629AD1E" w:rsidR="007A0B34" w:rsidRPr="007A0B34" w:rsidRDefault="007A0B34" w:rsidP="00880FE9">
      <w:pPr>
        <w:pStyle w:val="Akapitzlist"/>
        <w:numPr>
          <w:ilvl w:val="0"/>
          <w:numId w:val="36"/>
        </w:numPr>
        <w:rPr>
          <w:rFonts w:eastAsia="EUAlbertina" w:cs="Calibri"/>
          <w:bCs/>
        </w:rPr>
      </w:pPr>
      <w:r w:rsidRPr="00FE3452">
        <w:rPr>
          <w:rFonts w:cs="Calibri"/>
        </w:rPr>
        <w:t>Oferent ma przeprowadzić</w:t>
      </w:r>
      <w:r>
        <w:rPr>
          <w:rFonts w:cs="Calibri"/>
        </w:rPr>
        <w:t xml:space="preserve"> w każdej szkole 1 spotkanie trwające 45 min.</w:t>
      </w:r>
    </w:p>
    <w:p w14:paraId="01A543F7" w14:textId="73C5BDEA" w:rsidR="007A0B34" w:rsidRDefault="007A0B34" w:rsidP="007A0B34">
      <w:pPr>
        <w:spacing w:after="0"/>
        <w:ind w:left="567" w:hanging="283"/>
        <w:contextualSpacing/>
        <w:rPr>
          <w:rFonts w:eastAsia="EUAlbertina" w:cs="Calibri"/>
          <w:bCs/>
        </w:rPr>
      </w:pPr>
      <w:r>
        <w:rPr>
          <w:rFonts w:eastAsia="EUAlbertina" w:cs="Calibri"/>
          <w:bCs/>
        </w:rPr>
        <w:t>c/</w:t>
      </w:r>
      <w:r w:rsidRPr="007A0B34">
        <w:rPr>
          <w:rFonts w:eastAsia="EUAlbertina" w:cs="Calibri"/>
          <w:bCs/>
        </w:rPr>
        <w:t xml:space="preserve"> </w:t>
      </w:r>
      <w:r>
        <w:rPr>
          <w:rFonts w:eastAsia="EUAlbertina" w:cs="Calibri"/>
          <w:bCs/>
        </w:rPr>
        <w:t>Przeprowadzenie spotkania podsumowującego:</w:t>
      </w:r>
    </w:p>
    <w:p w14:paraId="7AD4747F" w14:textId="77777777" w:rsidR="007A0B34" w:rsidRDefault="007A0B34" w:rsidP="007A0B34">
      <w:pPr>
        <w:pStyle w:val="Akapitzlist"/>
        <w:numPr>
          <w:ilvl w:val="0"/>
          <w:numId w:val="37"/>
        </w:numPr>
        <w:spacing w:after="0"/>
        <w:rPr>
          <w:rFonts w:eastAsia="EUAlbertina" w:cs="Calibri"/>
          <w:bCs/>
        </w:rPr>
      </w:pPr>
      <w:r>
        <w:rPr>
          <w:rFonts w:eastAsia="EUAlbertina" w:cs="Calibri"/>
          <w:bCs/>
        </w:rPr>
        <w:t xml:space="preserve">Adresaci: nauczyciele, wychowawcy klas biorących udział w warsztatach, pedagodzy oraz rodzice uczniów i Rady Rodziców z 7 żoliborskich szkół podstawowych z Żoliborza. </w:t>
      </w:r>
    </w:p>
    <w:p w14:paraId="677CE714" w14:textId="7786FB41" w:rsidR="007A0B34" w:rsidRPr="00D84EEE" w:rsidRDefault="007A0B34" w:rsidP="007A0B34">
      <w:pPr>
        <w:pStyle w:val="Akapitzlist"/>
        <w:numPr>
          <w:ilvl w:val="0"/>
          <w:numId w:val="37"/>
        </w:numPr>
        <w:rPr>
          <w:rFonts w:eastAsia="EUAlbertina" w:cs="Calibri"/>
          <w:b/>
          <w:bCs/>
        </w:rPr>
      </w:pPr>
      <w:r w:rsidRPr="00D84EEE">
        <w:rPr>
          <w:rFonts w:eastAsia="EUAlbertina" w:cs="Calibri"/>
          <w:bCs/>
        </w:rPr>
        <w:t xml:space="preserve">Oczekuje się przedstawienia podsumowania realizacji warsztatów, prezentacji </w:t>
      </w:r>
      <w:r w:rsidRPr="00665F17">
        <w:rPr>
          <w:rFonts w:eastAsia="EUAlbertina" w:cs="Calibri"/>
          <w:bCs/>
        </w:rPr>
        <w:t>wyników ankiety ewaluacyjnej i wniosków z niej płynących na przyszłość oraz rekomendacji</w:t>
      </w:r>
      <w:r w:rsidRPr="00D84EEE">
        <w:rPr>
          <w:rFonts w:eastAsia="EUAlbertina" w:cs="Calibri"/>
          <w:b/>
          <w:bCs/>
        </w:rPr>
        <w:t xml:space="preserve"> </w:t>
      </w:r>
      <w:r w:rsidRPr="00D84EEE">
        <w:rPr>
          <w:rFonts w:eastAsia="EUAlbertina" w:cs="Calibri"/>
          <w:bCs/>
        </w:rPr>
        <w:t>dotyczących przyszłych działań w zakresie higieny cyfrowej</w:t>
      </w:r>
      <w:r w:rsidRPr="00D84EEE">
        <w:rPr>
          <w:rFonts w:eastAsia="EUAlbertina" w:cs="Calibri"/>
          <w:b/>
          <w:bCs/>
        </w:rPr>
        <w:t>.</w:t>
      </w:r>
    </w:p>
    <w:p w14:paraId="3DB9CD52" w14:textId="06CD06F6" w:rsidR="007A0B34" w:rsidRPr="00701366" w:rsidRDefault="007A0B34" w:rsidP="007A0B34">
      <w:pPr>
        <w:pStyle w:val="Akapitzlist"/>
        <w:numPr>
          <w:ilvl w:val="0"/>
          <w:numId w:val="37"/>
        </w:numPr>
        <w:rPr>
          <w:rFonts w:eastAsia="EUAlbertina" w:cs="Calibri"/>
          <w:bCs/>
        </w:rPr>
      </w:pPr>
      <w:r w:rsidRPr="00FE3452">
        <w:rPr>
          <w:rFonts w:cs="Calibri"/>
        </w:rPr>
        <w:t>Oferent  ma przeprowadzić</w:t>
      </w:r>
      <w:r>
        <w:rPr>
          <w:rFonts w:cs="Calibri"/>
        </w:rPr>
        <w:t xml:space="preserve"> w każdej szkole 1 spotkanie trwające 45 min.</w:t>
      </w:r>
    </w:p>
    <w:p w14:paraId="76D0F739" w14:textId="70E35946" w:rsidR="008958C9" w:rsidRPr="008958C9" w:rsidRDefault="008958C9" w:rsidP="00BD658F">
      <w:pPr>
        <w:pStyle w:val="Akapitzlist"/>
        <w:numPr>
          <w:ilvl w:val="0"/>
          <w:numId w:val="38"/>
        </w:numPr>
      </w:pPr>
      <w:r w:rsidRPr="008958C9">
        <w:t>Po podpisaniu umowy, a przed rozpoczęciem pierwszych zajęć, Oferent powinien przesłać drogą mailową do Wydziału Spraw Społecznych i Zdrowia dla Dzielnicy Żoliborz m.st. Warszawy szczegółowy harmonogram zajęć, ustal</w:t>
      </w:r>
      <w:r>
        <w:t xml:space="preserve">ony bezpośrednio z dyrektorami </w:t>
      </w:r>
      <w:r w:rsidR="00D9450D">
        <w:t>szkół</w:t>
      </w:r>
      <w:r w:rsidRPr="008958C9">
        <w:t>, w których realizowane będą działania w ramach dotacji. W trakcie realizacji zadania, każdą zmianę terminu należy zgłosić drogą mailową do ww. Wydziału.</w:t>
      </w:r>
    </w:p>
    <w:p w14:paraId="49A92E3B" w14:textId="737B9D51" w:rsidR="008958C9" w:rsidRPr="008958C9" w:rsidRDefault="008958C9" w:rsidP="00BD658F">
      <w:pPr>
        <w:pStyle w:val="Akapitzlist"/>
        <w:numPr>
          <w:ilvl w:val="0"/>
          <w:numId w:val="38"/>
        </w:numPr>
      </w:pPr>
      <w:r w:rsidRPr="008958C9">
        <w:t>Po zakończeniu ostatnich zajęć, a przed złożeniem sprawozdania końcowego z realizacji zadania publicznego Oferent będzie zobowiązany dostarczyć pisemne, podpisane przez dyrektora dane</w:t>
      </w:r>
      <w:r w:rsidR="00D9450D">
        <w:t>j</w:t>
      </w:r>
      <w:r>
        <w:t xml:space="preserve"> </w:t>
      </w:r>
      <w:r w:rsidR="00D9450D">
        <w:t>szkoły</w:t>
      </w:r>
      <w:r w:rsidRPr="008958C9">
        <w:t xml:space="preserve">, potwierdzenie przeprowadzenia zajęć (zawierające nazwę/rodzaj zajęć, liczbę zrealizowanych godzin zajęć dla danej </w:t>
      </w:r>
      <w:r w:rsidR="002F6E22">
        <w:t>klasy</w:t>
      </w:r>
      <w:r w:rsidRPr="00BE4F97">
        <w:t>, liczb</w:t>
      </w:r>
      <w:r w:rsidR="00801DA9" w:rsidRPr="00BE4F97">
        <w:t>ę</w:t>
      </w:r>
      <w:r w:rsidR="002F6E22" w:rsidRPr="00BE4F97">
        <w:t xml:space="preserve"> uczniów i liczbę uczestników spotkania informacyjnego i podsumowującego, </w:t>
      </w:r>
      <w:r w:rsidRPr="00BE4F97">
        <w:t>daty re</w:t>
      </w:r>
      <w:r w:rsidRPr="008958C9">
        <w:t>alizacji).</w:t>
      </w:r>
    </w:p>
    <w:p w14:paraId="7A5F7641" w14:textId="09D162B6" w:rsidR="008958C9" w:rsidRPr="008958C9" w:rsidRDefault="008958C9" w:rsidP="00BD658F">
      <w:pPr>
        <w:pStyle w:val="Akapitzlist"/>
        <w:numPr>
          <w:ilvl w:val="0"/>
          <w:numId w:val="38"/>
        </w:numPr>
      </w:pPr>
      <w:r w:rsidRPr="008958C9">
        <w:t>W ofercie należy określić kwalifikacje osób, które będą realizatorami poszczególnych działań, np. wskazanie wykształcenia, uprawnień i doświadczenia zawodowego w prowadzeniu działań profilaktycznych. Bezpośredni realizatorzy programu/działań muszą posiadać wykształcenie wyższe, aktualne dokumenty, rekomendacje i zaświadczenia świadczące o</w:t>
      </w:r>
      <w:r w:rsidR="00801DA9">
        <w:t> </w:t>
      </w:r>
      <w:r w:rsidRPr="008958C9">
        <w:t xml:space="preserve">uprawnieniach </w:t>
      </w:r>
      <w:r w:rsidR="00BE4F97">
        <w:t xml:space="preserve">do </w:t>
      </w:r>
      <w:r w:rsidR="00D9450D">
        <w:t>edukacji cyfrowej w zakresie oferowanego programu</w:t>
      </w:r>
      <w:r w:rsidRPr="008958C9">
        <w:t xml:space="preserve">. </w:t>
      </w:r>
    </w:p>
    <w:p w14:paraId="6C380B1D" w14:textId="49495070" w:rsidR="008958C9" w:rsidRPr="008958C9" w:rsidRDefault="008958C9" w:rsidP="00BD658F">
      <w:pPr>
        <w:pStyle w:val="Akapitzlist"/>
        <w:numPr>
          <w:ilvl w:val="0"/>
          <w:numId w:val="38"/>
        </w:numPr>
      </w:pPr>
      <w:r w:rsidRPr="008958C9">
        <w:t xml:space="preserve">W celu przeciwdziałania zagrożeniom przestępczością na tle seksualnym i ochronie małoletnich </w:t>
      </w:r>
      <w:r w:rsidRPr="00BD658F">
        <w:rPr>
          <w:u w:val="single"/>
        </w:rPr>
        <w:t>Oferent składając ofertę ma obowiązek jednocześnie zawrzeć w niej oświadczenie</w:t>
      </w:r>
      <w:r w:rsidRPr="008958C9">
        <w:t>, że:</w:t>
      </w:r>
    </w:p>
    <w:p w14:paraId="3D0F5843" w14:textId="77777777" w:rsidR="008958C9" w:rsidRPr="008958C9" w:rsidRDefault="008958C9" w:rsidP="008958C9">
      <w:pPr>
        <w:pStyle w:val="Akapitzlist"/>
        <w:numPr>
          <w:ilvl w:val="0"/>
          <w:numId w:val="28"/>
        </w:numPr>
      </w:pPr>
      <w:r w:rsidRPr="008958C9">
        <w:lastRenderedPageBreak/>
        <w:t>znana mu jest treść ustawy z dnia z dnia 13 maja 2016r. o przeciwdziałaniu zagrożeniom przestępczością na tle seksualnym i ochronie małoletnich oraz obowiązki z niej wynikające, jak również sankcje związane z ich niedopełnieniem;</w:t>
      </w:r>
    </w:p>
    <w:p w14:paraId="10B9DE94" w14:textId="77777777" w:rsidR="008958C9" w:rsidRPr="008958C9" w:rsidRDefault="008958C9" w:rsidP="008958C9">
      <w:pPr>
        <w:pStyle w:val="Akapitzlist"/>
        <w:numPr>
          <w:ilvl w:val="0"/>
          <w:numId w:val="28"/>
        </w:numPr>
      </w:pPr>
      <w:r w:rsidRPr="008958C9">
        <w:t>wykonując umowę będzie realizował obowiązki wynikające z ustawy z dnia 13 maja 2016 r. o przeciwdziałaniu zagrożeniom przestępczością na tle seksualnym i ochronie małoletnich;</w:t>
      </w:r>
    </w:p>
    <w:p w14:paraId="459C9E3F" w14:textId="77777777" w:rsidR="008958C9" w:rsidRPr="008958C9" w:rsidRDefault="008958C9" w:rsidP="008958C9">
      <w:pPr>
        <w:pStyle w:val="Akapitzlist"/>
        <w:numPr>
          <w:ilvl w:val="0"/>
          <w:numId w:val="28"/>
        </w:numPr>
      </w:pPr>
      <w:r w:rsidRPr="008958C9">
        <w:t>zgodnie z art. 21 ustawy z dnia 13 maja 2016r. o przeciwdziałaniu zagrożeniom przestępczością na tle seksualnym i ochronie małoletnich, dane osobowe bezpośrednich realizatorów zostaną przez niego zweryfikowane w Rejestrze Sprawców Przestępstw na Tle Seksualnym (RSPTS) oraz, że ponosi on pełną odpowiedzialność za dokonanie tej weryfikacji;</w:t>
      </w:r>
    </w:p>
    <w:p w14:paraId="246F9F7F" w14:textId="77777777" w:rsidR="008958C9" w:rsidRPr="008958C9" w:rsidRDefault="008958C9" w:rsidP="008958C9">
      <w:pPr>
        <w:pStyle w:val="Akapitzlist"/>
        <w:numPr>
          <w:ilvl w:val="0"/>
          <w:numId w:val="28"/>
        </w:numPr>
      </w:pPr>
      <w:r w:rsidRPr="008958C9">
        <w:t xml:space="preserve">od osób realizujących działania odbierze aktualne zaświadczenia/informację z Krajowego Rejestru Karnego w zakresie przestępstw określonych w rozdziale XIX i XXV Kodeksu karnego, w art. 189a i art. 207 Kodeksu karnego oraz w ustawie z dnia 29 lipca 2005 r. o przeciwdziałaniu narkomanii; </w:t>
      </w:r>
    </w:p>
    <w:p w14:paraId="69467EFC" w14:textId="77777777" w:rsidR="008958C9" w:rsidRPr="008958C9" w:rsidRDefault="008958C9" w:rsidP="008958C9">
      <w:pPr>
        <w:pStyle w:val="Akapitzlist"/>
        <w:numPr>
          <w:ilvl w:val="0"/>
          <w:numId w:val="28"/>
        </w:numPr>
      </w:pPr>
      <w:r w:rsidRPr="008958C9">
        <w:t>ma opracowaną Politykę ochrony małoletnich przed krzywdzeniem i w prowadzonych programach będzie realizować Standardy ochrony małoletnich przed krzywdzeniem;</w:t>
      </w:r>
    </w:p>
    <w:p w14:paraId="4DE76EA6" w14:textId="0240C94D" w:rsidR="00880FE9" w:rsidRDefault="00880FE9" w:rsidP="00D9450D">
      <w:pPr>
        <w:pStyle w:val="Akapitzlist"/>
        <w:ind w:left="851"/>
      </w:pPr>
    </w:p>
    <w:p w14:paraId="077AF1CE" w14:textId="5A538930" w:rsidR="00880FE9" w:rsidRPr="00BD658F" w:rsidRDefault="00880FE9" w:rsidP="00BD658F">
      <w:pPr>
        <w:pStyle w:val="Akapitzlist"/>
        <w:numPr>
          <w:ilvl w:val="0"/>
          <w:numId w:val="39"/>
        </w:numPr>
        <w:rPr>
          <w:rFonts w:cs="Calibri"/>
        </w:rPr>
      </w:pPr>
      <w:r w:rsidRPr="00BD658F">
        <w:rPr>
          <w:rFonts w:cs="Calibri"/>
        </w:rPr>
        <w:t xml:space="preserve">Preferowane będą oferty w których opisane zostaną posiadane rekomendacje oraz inne dokumenty potwierdzające doświadczenie w </w:t>
      </w:r>
      <w:r w:rsidR="00BD658F">
        <w:rPr>
          <w:rFonts w:cs="Calibri"/>
        </w:rPr>
        <w:t xml:space="preserve">realizacji </w:t>
      </w:r>
      <w:r w:rsidRPr="00BD658F">
        <w:rPr>
          <w:rFonts w:cs="Calibri"/>
        </w:rPr>
        <w:t xml:space="preserve">warsztatów </w:t>
      </w:r>
      <w:r w:rsidR="00BD658F">
        <w:rPr>
          <w:rFonts w:cs="Calibri"/>
        </w:rPr>
        <w:t>z</w:t>
      </w:r>
      <w:r w:rsidRPr="00BD658F">
        <w:rPr>
          <w:rFonts w:cs="Calibri"/>
        </w:rPr>
        <w:t xml:space="preserve"> zakres</w:t>
      </w:r>
      <w:r w:rsidR="00BD658F">
        <w:rPr>
          <w:rFonts w:cs="Calibri"/>
        </w:rPr>
        <w:t>u</w:t>
      </w:r>
      <w:r w:rsidRPr="00BD658F">
        <w:rPr>
          <w:rFonts w:cs="Calibri"/>
        </w:rPr>
        <w:t xml:space="preserve"> higieny cyfrowej.</w:t>
      </w:r>
    </w:p>
    <w:p w14:paraId="50827E0F" w14:textId="55CA93FD" w:rsidR="008958C9" w:rsidRPr="008958C9" w:rsidRDefault="00BD658F" w:rsidP="00BD658F">
      <w:pPr>
        <w:pStyle w:val="Akapitzlist"/>
        <w:numPr>
          <w:ilvl w:val="0"/>
          <w:numId w:val="39"/>
        </w:numPr>
      </w:pPr>
      <w:r>
        <w:t>K</w:t>
      </w:r>
      <w:r w:rsidR="008958C9" w:rsidRPr="008958C9">
        <w:t>osztorys zadania ma być czytelny, w jednej pozycji kosztorysu ma zawierać się jeden rodzaj kosztów;</w:t>
      </w:r>
    </w:p>
    <w:p w14:paraId="3F5CEDAE" w14:textId="4CE1DB57" w:rsidR="008958C9" w:rsidRPr="008958C9" w:rsidRDefault="008958C9" w:rsidP="00BD658F">
      <w:pPr>
        <w:pStyle w:val="Akapitzlist"/>
        <w:numPr>
          <w:ilvl w:val="0"/>
          <w:numId w:val="39"/>
        </w:numPr>
      </w:pPr>
      <w:r w:rsidRPr="008958C9">
        <w:t xml:space="preserve">Skalkulowanie kosztów realizacji zadania adekwatnie do zakresu rzeczowego. Koszty administracyjne oraz obsługi księgowej i biurowo-kadrowej mogą stanowić maksymalnie </w:t>
      </w:r>
      <w:r w:rsidR="00D9450D">
        <w:t>5</w:t>
      </w:r>
      <w:r w:rsidRPr="008958C9">
        <w:t>% kosztów całego zadania.</w:t>
      </w:r>
    </w:p>
    <w:p w14:paraId="6E4FC6E2" w14:textId="3316AA0C" w:rsidR="008958C9" w:rsidRPr="008958C9" w:rsidRDefault="008958C9" w:rsidP="00BD658F">
      <w:pPr>
        <w:pStyle w:val="Akapitzlist"/>
        <w:numPr>
          <w:ilvl w:val="0"/>
          <w:numId w:val="39"/>
        </w:numPr>
      </w:pPr>
      <w:r w:rsidRPr="008958C9">
        <w:t>Środki finansowe, które będą traktowane jako koszty niekwalifikowane do sfinansowania/dofinansowania w ramach realizacji zadania: koszty doposażenia, koszty upominków, nagród, prezentów, koszty związane z lokalem, siedzibą Oferenta.</w:t>
      </w:r>
    </w:p>
    <w:p w14:paraId="78A40140" w14:textId="5E88080F" w:rsidR="008958C9" w:rsidRDefault="008958C9" w:rsidP="00DA58F0">
      <w:pPr>
        <w:pStyle w:val="Akapitzlist"/>
        <w:ind w:left="567" w:hanging="283"/>
      </w:pPr>
    </w:p>
    <w:p w14:paraId="1A74AAC0" w14:textId="239B6A09" w:rsidR="00701366" w:rsidRPr="007C4BBC" w:rsidRDefault="00694205" w:rsidP="00701366">
      <w:pPr>
        <w:pStyle w:val="Akapitzlist"/>
        <w:ind w:left="567" w:hanging="283"/>
        <w:rPr>
          <w:rFonts w:asciiTheme="minorHAnsi" w:hAnsiTheme="minorHAnsi"/>
        </w:rPr>
      </w:pPr>
      <w:r w:rsidRPr="00CF68E4">
        <w:t>5.</w:t>
      </w:r>
      <w:r w:rsidRPr="00CF68E4">
        <w:tab/>
        <w:t>Zapewnie</w:t>
      </w:r>
      <w:r w:rsidR="00855AA3" w:rsidRPr="00CF68E4">
        <w:t>nie dostępności osobom ze szczególnymi potrzebami:</w:t>
      </w:r>
      <w:r w:rsidR="00701366">
        <w:t xml:space="preserve"> </w:t>
      </w:r>
      <w:r w:rsidR="00701366" w:rsidRPr="007C4BBC">
        <w:rPr>
          <w:rFonts w:asciiTheme="minorHAnsi" w:hAnsiTheme="minorHAnsi"/>
        </w:rPr>
        <w:t>Zadanie powinno być zaplanowane i realizowane w taki sposób, aby nie wykluczało z uczestnictwa w nim osób ze specjalnymi potrzebami. Zapewnianie dostępności zadania oznacza obowiązek osiągnięcia stanu faktycznego, w którym osoba ze szczególnymi potrzebami, jako odbiorca zadania, może w nim uczestniczyć na zasadzie równości z innymi osobami. Oferent przy realizacji zadania odpowiedzialny jest za uwzględnienie minimalnych wymagań służących zapewnieniu dostępności określonych w artykule 6 ustawy z dnia 19 lipca 2019r. o zapewnianiu dostępności osobom ze szczególnymi potrzebami.</w:t>
      </w:r>
    </w:p>
    <w:p w14:paraId="20B29EE4" w14:textId="4E800806" w:rsidR="00D96BE5" w:rsidRDefault="00D96BE5" w:rsidP="00DA58F0">
      <w:pPr>
        <w:pStyle w:val="Akapitzlist"/>
        <w:ind w:left="567" w:hanging="283"/>
      </w:pPr>
    </w:p>
    <w:p w14:paraId="32D909C0" w14:textId="77777777" w:rsidR="00D96BE5" w:rsidRDefault="00855AA3" w:rsidP="00D96BE5">
      <w:pPr>
        <w:pStyle w:val="Akapitzlist"/>
        <w:ind w:left="567" w:hanging="283"/>
      </w:pPr>
      <w:r w:rsidRPr="00CF68E4">
        <w:t>6</w:t>
      </w:r>
      <w:r w:rsidR="00A21994" w:rsidRPr="00CF68E4">
        <w:t>.</w:t>
      </w:r>
      <w:r w:rsidR="00A21994" w:rsidRPr="00CF68E4">
        <w:tab/>
        <w:t xml:space="preserve">Rezultaty zadania: </w:t>
      </w:r>
    </w:p>
    <w:p w14:paraId="41AD42EF" w14:textId="1FF45EB1" w:rsidR="00D96BE5" w:rsidRDefault="00D96BE5" w:rsidP="00190692">
      <w:pPr>
        <w:pStyle w:val="Akapitzlist"/>
        <w:tabs>
          <w:tab w:val="left" w:pos="567"/>
        </w:tabs>
        <w:ind w:left="851"/>
      </w:pPr>
      <w:r>
        <w:t xml:space="preserve">- </w:t>
      </w:r>
      <w:r w:rsidR="007F5451">
        <w:t xml:space="preserve">liczba </w:t>
      </w:r>
      <w:r w:rsidR="002D3F0F">
        <w:t>uczniów</w:t>
      </w:r>
      <w:r>
        <w:t xml:space="preserve"> objętych programem,</w:t>
      </w:r>
    </w:p>
    <w:p w14:paraId="3BFBF884" w14:textId="6766CF26" w:rsidR="002D3F0F" w:rsidRDefault="002D3F0F" w:rsidP="00190692">
      <w:pPr>
        <w:pStyle w:val="Akapitzlist"/>
        <w:tabs>
          <w:tab w:val="left" w:pos="567"/>
        </w:tabs>
        <w:ind w:left="851"/>
      </w:pPr>
      <w:r>
        <w:t>- liczba klas objętych programem,</w:t>
      </w:r>
    </w:p>
    <w:p w14:paraId="544CF170" w14:textId="06833620" w:rsidR="00D96BE5" w:rsidRPr="00BE4F97" w:rsidRDefault="00D96BE5" w:rsidP="00190692">
      <w:pPr>
        <w:pStyle w:val="Akapitzlist"/>
        <w:tabs>
          <w:tab w:val="left" w:pos="567"/>
        </w:tabs>
        <w:ind w:left="851"/>
      </w:pPr>
      <w:r w:rsidRPr="00BE4F97">
        <w:t xml:space="preserve">- </w:t>
      </w:r>
      <w:r w:rsidR="007F5451" w:rsidRPr="00BE4F97">
        <w:t xml:space="preserve">liczba </w:t>
      </w:r>
      <w:r w:rsidRPr="00BE4F97">
        <w:t xml:space="preserve">zrealizowanych godzin zajęć z </w:t>
      </w:r>
      <w:r w:rsidR="008C5971" w:rsidRPr="00BE4F97">
        <w:t>uczniami</w:t>
      </w:r>
      <w:r w:rsidR="0055594C" w:rsidRPr="00BE4F97">
        <w:t>,</w:t>
      </w:r>
    </w:p>
    <w:p w14:paraId="42045CDC" w14:textId="575ADCB9" w:rsidR="00D7340D" w:rsidRDefault="00383C21" w:rsidP="00190692">
      <w:pPr>
        <w:pStyle w:val="Akapitzlist"/>
        <w:tabs>
          <w:tab w:val="left" w:pos="567"/>
        </w:tabs>
        <w:ind w:left="851"/>
      </w:pPr>
      <w:r w:rsidRPr="00BE4F97">
        <w:lastRenderedPageBreak/>
        <w:t xml:space="preserve">- </w:t>
      </w:r>
      <w:r w:rsidR="00665F17" w:rsidRPr="00BE4F97">
        <w:t>raport ewaluacyjny zawierający opracowanie rekomendacji dla nauczycieli</w:t>
      </w:r>
      <w:r w:rsidR="00D7340D" w:rsidRPr="00BE4F97">
        <w:t xml:space="preserve"> dotyczących przyszłych działań w zakresie higieny cyfrowej uczniów oraz przedstawienie zbiorczych wyników ankiet ewaluacyjnych.</w:t>
      </w:r>
    </w:p>
    <w:p w14:paraId="6EAD6110" w14:textId="2B096393" w:rsidR="00D96BE5" w:rsidRDefault="00D96BE5" w:rsidP="003F12FE">
      <w:pPr>
        <w:pStyle w:val="Akapitzlist"/>
        <w:tabs>
          <w:tab w:val="left" w:pos="567"/>
        </w:tabs>
        <w:ind w:left="284"/>
        <w:rPr>
          <w:rFonts w:cs="Calibri"/>
        </w:rPr>
      </w:pPr>
      <w:r w:rsidRPr="00052F40">
        <w:rPr>
          <w:rFonts w:cs="Calibri"/>
        </w:rPr>
        <w:t xml:space="preserve">Proponowany </w:t>
      </w:r>
      <w:r>
        <w:rPr>
          <w:rFonts w:cs="Calibri"/>
        </w:rPr>
        <w:t>m</w:t>
      </w:r>
      <w:r w:rsidRPr="00052F40">
        <w:rPr>
          <w:rFonts w:cs="Calibri"/>
        </w:rPr>
        <w:t>iernik:</w:t>
      </w:r>
      <w:r>
        <w:rPr>
          <w:rFonts w:cs="Calibri"/>
        </w:rPr>
        <w:t xml:space="preserve"> np. potwierdzenia </w:t>
      </w:r>
      <w:r w:rsidR="00801DA9">
        <w:rPr>
          <w:rFonts w:cs="Calibri"/>
        </w:rPr>
        <w:t xml:space="preserve">realizacji </w:t>
      </w:r>
      <w:r w:rsidR="00701366">
        <w:rPr>
          <w:rFonts w:cs="Calibri"/>
        </w:rPr>
        <w:t xml:space="preserve">warsztatów i spotkań </w:t>
      </w:r>
      <w:r w:rsidR="00801DA9">
        <w:rPr>
          <w:rFonts w:cs="Calibri"/>
        </w:rPr>
        <w:t xml:space="preserve">od dyrektorów </w:t>
      </w:r>
      <w:r w:rsidR="002D3F0F">
        <w:rPr>
          <w:rFonts w:cs="Calibri"/>
        </w:rPr>
        <w:t>szkół</w:t>
      </w:r>
      <w:r>
        <w:rPr>
          <w:rFonts w:cs="Calibri"/>
        </w:rPr>
        <w:t xml:space="preserve"> itp.</w:t>
      </w:r>
    </w:p>
    <w:p w14:paraId="20D101DC" w14:textId="04EBCF70" w:rsidR="00D7340D" w:rsidRDefault="00D7340D" w:rsidP="003F12FE">
      <w:pPr>
        <w:pStyle w:val="Akapitzlist"/>
        <w:tabs>
          <w:tab w:val="left" w:pos="567"/>
        </w:tabs>
        <w:ind w:left="284"/>
        <w:rPr>
          <w:rFonts w:cs="Calibri"/>
        </w:rPr>
      </w:pPr>
      <w:r w:rsidRPr="00BE4F97">
        <w:rPr>
          <w:rFonts w:cs="Calibri"/>
        </w:rPr>
        <w:t>Dla każdego rezultatu Oferent musi przypisać proponowaną wartość.</w:t>
      </w:r>
    </w:p>
    <w:p w14:paraId="164DCF07" w14:textId="1F1CFA6A" w:rsidR="003F12FE" w:rsidRDefault="003F12FE" w:rsidP="003F12FE">
      <w:pPr>
        <w:pStyle w:val="Akapitzlist"/>
        <w:tabs>
          <w:tab w:val="left" w:pos="567"/>
        </w:tabs>
        <w:ind w:left="284"/>
      </w:pPr>
      <w:r>
        <w:rPr>
          <w:rFonts w:cs="Calibri"/>
        </w:rPr>
        <w:t>Oferent może zaproponować dodatkowe rezultaty, które powinny być dostosowane do zakładanych form realizacji zadania i mieć mierniki wskaźników.</w:t>
      </w:r>
    </w:p>
    <w:p w14:paraId="7DC56445" w14:textId="77777777" w:rsidR="00D96BE5" w:rsidRPr="00CF68E4" w:rsidRDefault="00D96BE5" w:rsidP="00DA58F0">
      <w:pPr>
        <w:pStyle w:val="Akapitzlist"/>
        <w:ind w:left="567" w:hanging="283"/>
      </w:pPr>
    </w:p>
    <w:p w14:paraId="55EB85A6" w14:textId="72926181" w:rsidR="004E104A" w:rsidRPr="00CF68E4" w:rsidRDefault="00855AA3" w:rsidP="00DA58F0">
      <w:pPr>
        <w:pStyle w:val="Akapitzlist"/>
        <w:ind w:left="567" w:hanging="283"/>
      </w:pPr>
      <w:r w:rsidRPr="00CF68E4">
        <w:t>7</w:t>
      </w:r>
      <w:r w:rsidR="004E104A" w:rsidRPr="00CF68E4">
        <w:t>.</w:t>
      </w:r>
      <w:r w:rsidR="004E104A" w:rsidRPr="00CF68E4">
        <w:tab/>
        <w:t xml:space="preserve">Wymagane jest wypełnienie tabeli w pkt III.6 oferty tj. dodatkowych informacji dot. </w:t>
      </w:r>
      <w:r w:rsidR="003F12FE">
        <w:t>r</w:t>
      </w:r>
      <w:r w:rsidR="004E104A" w:rsidRPr="00CF68E4">
        <w:t xml:space="preserve">ezultatów realizacji zadania publicznego. </w:t>
      </w:r>
    </w:p>
    <w:p w14:paraId="477313D6" w14:textId="5F3A77B0" w:rsidR="004E104A" w:rsidRPr="00CF68E4" w:rsidRDefault="00855AA3" w:rsidP="00DA58F0">
      <w:pPr>
        <w:pStyle w:val="Akapitzlist"/>
        <w:ind w:left="567" w:hanging="283"/>
      </w:pPr>
      <w:r w:rsidRPr="00CF68E4">
        <w:t>8</w:t>
      </w:r>
      <w:r w:rsidR="004E104A" w:rsidRPr="00CF68E4">
        <w:t>.</w:t>
      </w:r>
      <w:r w:rsidR="004E104A" w:rsidRPr="00CF68E4">
        <w:tab/>
        <w:t>Termin realizacji zadania:</w:t>
      </w:r>
      <w:r w:rsidR="00E511EE">
        <w:t xml:space="preserve"> 15.09.2025 r. do 15</w:t>
      </w:r>
      <w:r w:rsidR="00761C96">
        <w:t>.12.</w:t>
      </w:r>
      <w:r w:rsidR="00E511EE">
        <w:t>2025 r.</w:t>
      </w:r>
    </w:p>
    <w:p w14:paraId="24CCCD1D" w14:textId="6B910E20" w:rsidR="004E104A" w:rsidRPr="00CF68E4" w:rsidRDefault="00855AA3" w:rsidP="00DA58F0">
      <w:pPr>
        <w:pStyle w:val="Akapitzlist"/>
        <w:ind w:left="567" w:hanging="283"/>
      </w:pPr>
      <w:r w:rsidRPr="00CF68E4">
        <w:t>9</w:t>
      </w:r>
      <w:r w:rsidR="004E104A" w:rsidRPr="00CF68E4">
        <w:t>.</w:t>
      </w:r>
      <w:r w:rsidR="004E104A" w:rsidRPr="00CF68E4">
        <w:tab/>
        <w:t>Miejsce realizacji zadania:</w:t>
      </w:r>
      <w:r w:rsidR="001F09F2">
        <w:t xml:space="preserve"> szkoły podstawowe w</w:t>
      </w:r>
      <w:r w:rsidR="00E511EE">
        <w:t xml:space="preserve"> </w:t>
      </w:r>
      <w:r w:rsidR="00A64EDD">
        <w:t>dzielnic</w:t>
      </w:r>
      <w:r w:rsidR="001F09F2">
        <w:t>y</w:t>
      </w:r>
      <w:r w:rsidR="00A64EDD">
        <w:t xml:space="preserve"> Żoliborz</w:t>
      </w:r>
      <w:r w:rsidR="002708A2">
        <w:t xml:space="preserve"> m.st. Warszawy</w:t>
      </w:r>
    </w:p>
    <w:p w14:paraId="5FE5993D" w14:textId="6727E310" w:rsidR="004E104A" w:rsidRPr="00CF68E4" w:rsidRDefault="00855AA3" w:rsidP="00DA58F0">
      <w:pPr>
        <w:pStyle w:val="Akapitzlist"/>
        <w:ind w:left="567" w:hanging="283"/>
      </w:pPr>
      <w:r w:rsidRPr="00CF68E4">
        <w:t>10</w:t>
      </w:r>
      <w:r w:rsidR="004E104A" w:rsidRPr="00CF68E4">
        <w:t>.</w:t>
      </w:r>
      <w:r w:rsidR="004E104A" w:rsidRPr="00CF68E4">
        <w:tab/>
        <w:t xml:space="preserve">W ramach niniejszego otwartego konkursu ofert każdy podmiot może złożyć maksymalnie </w:t>
      </w:r>
      <w:r w:rsidR="00E511EE">
        <w:t>1</w:t>
      </w:r>
      <w:r w:rsidR="00190692">
        <w:t> </w:t>
      </w:r>
      <w:r w:rsidR="004E104A" w:rsidRPr="00CF68E4">
        <w:t>ofert</w:t>
      </w:r>
      <w:r w:rsidR="00E511EE">
        <w:t>ę</w:t>
      </w:r>
      <w:r w:rsidR="004E104A" w:rsidRPr="00CF68E4">
        <w:t>.</w:t>
      </w:r>
    </w:p>
    <w:p w14:paraId="0634B2D9" w14:textId="74AB242E" w:rsidR="004E104A" w:rsidRPr="00CF68E4" w:rsidRDefault="00855AA3" w:rsidP="00DA58F0">
      <w:pPr>
        <w:pStyle w:val="Akapitzlist"/>
        <w:ind w:left="567" w:hanging="283"/>
      </w:pPr>
      <w:r w:rsidRPr="00CF68E4">
        <w:t>11</w:t>
      </w:r>
      <w:r w:rsidR="004E104A" w:rsidRPr="00CF68E4">
        <w:t>.</w:t>
      </w:r>
      <w:r w:rsidR="004E104A" w:rsidRPr="00CF68E4">
        <w:tab/>
        <w:t>Środki przeznaczone</w:t>
      </w:r>
      <w:r w:rsidR="00DA58F0">
        <w:t xml:space="preserve"> na realizację zadania: </w:t>
      </w:r>
      <w:r w:rsidR="001F09F2">
        <w:t>4</w:t>
      </w:r>
      <w:r w:rsidR="00036C78">
        <w:t>0</w:t>
      </w:r>
      <w:r w:rsidR="00E511EE">
        <w:t>.000</w:t>
      </w:r>
      <w:r w:rsidR="00DA58F0">
        <w:t xml:space="preserve"> zł.</w:t>
      </w:r>
    </w:p>
    <w:p w14:paraId="5FE4E46F" w14:textId="26201AAB" w:rsidR="00C318D7" w:rsidRPr="00BE4F97" w:rsidRDefault="00C318D7" w:rsidP="00A21994">
      <w:r w:rsidRPr="00BE4F97">
        <w:t>§ 2. Zasady przyznawania dotacji</w:t>
      </w:r>
    </w:p>
    <w:p w14:paraId="6B1C58C7" w14:textId="5E514EBB" w:rsidR="00C318D7" w:rsidRPr="00BE4F97" w:rsidRDefault="00C318D7" w:rsidP="00DA58F0">
      <w:pPr>
        <w:pStyle w:val="Akapitzlist"/>
        <w:numPr>
          <w:ilvl w:val="0"/>
          <w:numId w:val="6"/>
        </w:numPr>
        <w:tabs>
          <w:tab w:val="clear" w:pos="360"/>
        </w:tabs>
        <w:ind w:left="284" w:hanging="284"/>
      </w:pPr>
      <w:r w:rsidRPr="00BE4F97">
        <w:t>Postępowanie konkursowe odbywać się będzie z uwzględnieniem zasad określonych w ustawie z</w:t>
      </w:r>
      <w:r w:rsidR="00A21994" w:rsidRPr="00BE4F97">
        <w:t> </w:t>
      </w:r>
      <w:r w:rsidRPr="00BE4F97">
        <w:t>dnia 24 kwietnia 2003 roku o działalności pożytku publicznego i o wolont</w:t>
      </w:r>
      <w:r w:rsidR="00DA58F0" w:rsidRPr="00BE4F97">
        <w:t>ariacie.</w:t>
      </w:r>
    </w:p>
    <w:p w14:paraId="3986BE0F" w14:textId="261E4CB2" w:rsidR="00C318D7" w:rsidRPr="00BE4F97" w:rsidRDefault="00C318D7" w:rsidP="00DA58F0">
      <w:pPr>
        <w:pStyle w:val="Akapitzlist"/>
        <w:numPr>
          <w:ilvl w:val="0"/>
          <w:numId w:val="6"/>
        </w:numPr>
        <w:tabs>
          <w:tab w:val="clear" w:pos="360"/>
        </w:tabs>
        <w:ind w:left="284" w:hanging="284"/>
      </w:pPr>
      <w:r w:rsidRPr="00BE4F97">
        <w:t xml:space="preserve">O przyznanie </w:t>
      </w:r>
      <w:r w:rsidR="002030A9" w:rsidRPr="00BE4F97">
        <w:t>dotacji</w:t>
      </w:r>
      <w:r w:rsidRPr="00BE4F97">
        <w:t xml:space="preserve"> w ramach otwartego konkursu ofert mogą się ubiegać organizacje pozarządowe i podmioty, o których mo</w:t>
      </w:r>
      <w:r w:rsidR="00582EEC" w:rsidRPr="00BE4F97">
        <w:t xml:space="preserve">wa w art. 3 ust. 3 ustawy </w:t>
      </w:r>
      <w:r w:rsidRPr="00BE4F97">
        <w:t>z dnia 24 kwietnia 2003 r. o</w:t>
      </w:r>
      <w:r w:rsidR="00A21994" w:rsidRPr="00BE4F97">
        <w:t> </w:t>
      </w:r>
      <w:r w:rsidRPr="00BE4F97">
        <w:t>działalności pożytku publicznego i o wolontariacie (dalej jako oferenci).</w:t>
      </w:r>
    </w:p>
    <w:p w14:paraId="0136115B" w14:textId="460081A3" w:rsidR="00C318D7" w:rsidRPr="00BE4F97" w:rsidRDefault="00C318D7" w:rsidP="00DA58F0">
      <w:pPr>
        <w:pStyle w:val="Akapitzlist"/>
        <w:numPr>
          <w:ilvl w:val="0"/>
          <w:numId w:val="6"/>
        </w:numPr>
        <w:tabs>
          <w:tab w:val="clear" w:pos="360"/>
        </w:tabs>
        <w:ind w:left="284" w:hanging="284"/>
      </w:pPr>
      <w:r w:rsidRPr="00BE4F97">
        <w:t>Przy realizacji zadania możliwa jest współpraca z podmiotami niewymienionymi w art. 3 ust. 3 ustawy z dnia 24 kwietnia 2003 r. o działalności pożytku publicznego i o wolontariacie (również z</w:t>
      </w:r>
      <w:r w:rsidR="00A21994" w:rsidRPr="00BE4F97">
        <w:t> </w:t>
      </w:r>
      <w:r w:rsidRPr="00BE4F97">
        <w:t>jednostkami organizacyjnymi lub osobami prawnymi m.st. Warszawy). Podmioty te mogą uczestniczyć w zadaniu oferując wsparcie merytoryczne lub rzeczowe. Informacje o sposobie zaangażowania takiego podmiotu w realizację zadania należy przedstawić w pkt. III.3 oferty tj.</w:t>
      </w:r>
      <w:r w:rsidR="00A21994" w:rsidRPr="00BE4F97">
        <w:t> </w:t>
      </w:r>
      <w:r w:rsidRPr="00BE4F97">
        <w:t>„</w:t>
      </w:r>
      <w:r w:rsidRPr="00BE4F97">
        <w:rPr>
          <w:bCs/>
        </w:rPr>
        <w:t>Syntetycznym opisie zadania”.</w:t>
      </w:r>
    </w:p>
    <w:p w14:paraId="1244839D" w14:textId="08182254" w:rsidR="00C318D7" w:rsidRPr="00BE4F97" w:rsidRDefault="00C318D7" w:rsidP="00DA58F0">
      <w:pPr>
        <w:pStyle w:val="Akapitzlist"/>
        <w:numPr>
          <w:ilvl w:val="0"/>
          <w:numId w:val="6"/>
        </w:numPr>
        <w:tabs>
          <w:tab w:val="clear" w:pos="360"/>
        </w:tabs>
        <w:ind w:left="284" w:hanging="284"/>
      </w:pPr>
      <w:r w:rsidRPr="00BE4F97">
        <w:t>Na dane zadanie oferent może otrzymać dotację tylko z jednego biura Urzędu m.st. Warszawy lub U</w:t>
      </w:r>
      <w:r w:rsidR="00DA58F0" w:rsidRPr="00BE4F97">
        <w:t>rzędu dzielnicy m.st. Warszawy.</w:t>
      </w:r>
    </w:p>
    <w:p w14:paraId="03EDAC4F" w14:textId="720C35F9" w:rsidR="00C318D7" w:rsidRPr="00BE4F97" w:rsidRDefault="00C318D7" w:rsidP="00DA58F0">
      <w:pPr>
        <w:pStyle w:val="Akapitzlist"/>
        <w:numPr>
          <w:ilvl w:val="0"/>
          <w:numId w:val="6"/>
        </w:numPr>
        <w:tabs>
          <w:tab w:val="clear" w:pos="360"/>
        </w:tabs>
        <w:ind w:left="284" w:hanging="284"/>
      </w:pPr>
      <w:r w:rsidRPr="00BE4F97">
        <w:rPr>
          <w:rStyle w:val="Pogrubienie"/>
          <w:rFonts w:asciiTheme="minorHAnsi" w:hAnsiTheme="minorHAnsi"/>
          <w:b w:val="0"/>
        </w:rPr>
        <w:t>Oferty, które nie spełnią wymogów formalnych, nie będą podlegać rozpatrywaniu pod względem merytorycznym.</w:t>
      </w:r>
    </w:p>
    <w:p w14:paraId="4FF7F3D1" w14:textId="77777777" w:rsidR="00C318D7" w:rsidRPr="00BE4F97" w:rsidRDefault="00C318D7" w:rsidP="00DA58F0">
      <w:pPr>
        <w:pStyle w:val="Akapitzlist"/>
        <w:numPr>
          <w:ilvl w:val="0"/>
          <w:numId w:val="6"/>
        </w:numPr>
        <w:tabs>
          <w:tab w:val="clear" w:pos="360"/>
        </w:tabs>
        <w:ind w:left="284" w:hanging="284"/>
      </w:pPr>
      <w:r w:rsidRPr="00BE4F97">
        <w:t>Prezydent m.st. Warszawy zastrzega sobie prawo do:</w:t>
      </w:r>
    </w:p>
    <w:p w14:paraId="76517DB4" w14:textId="77777777" w:rsidR="00C318D7" w:rsidRPr="00BE4F97" w:rsidRDefault="00C318D7" w:rsidP="00DA58F0">
      <w:pPr>
        <w:pStyle w:val="Akapitzlist"/>
        <w:numPr>
          <w:ilvl w:val="0"/>
          <w:numId w:val="7"/>
        </w:numPr>
        <w:tabs>
          <w:tab w:val="clear" w:pos="720"/>
        </w:tabs>
        <w:ind w:left="567" w:hanging="283"/>
      </w:pPr>
      <w:r w:rsidRPr="00BE4F97">
        <w:t>odstąpienia od ogłoszenia wyników otwartego konkursu ofert, bez podania przyczyny, w części lub w całości;</w:t>
      </w:r>
    </w:p>
    <w:p w14:paraId="2F5047FF" w14:textId="6B3534A1" w:rsidR="00C318D7" w:rsidRPr="00BE4F97" w:rsidRDefault="00C318D7" w:rsidP="00DA58F0">
      <w:pPr>
        <w:pStyle w:val="Akapitzlist"/>
        <w:numPr>
          <w:ilvl w:val="0"/>
          <w:numId w:val="7"/>
        </w:numPr>
        <w:tabs>
          <w:tab w:val="clear" w:pos="720"/>
        </w:tabs>
        <w:ind w:left="567" w:hanging="283"/>
      </w:pPr>
      <w:r w:rsidRPr="00BE4F97">
        <w:t>zwiększenia wysokości środków publicznych przeznaczonych na realizację zada</w:t>
      </w:r>
      <w:r w:rsidR="00DA58F0" w:rsidRPr="00BE4F97">
        <w:t>nia w trakcie trwania konkursu;</w:t>
      </w:r>
    </w:p>
    <w:p w14:paraId="254A322C" w14:textId="3D630AC5" w:rsidR="002030A9" w:rsidRPr="00BE4F97" w:rsidRDefault="002030A9" w:rsidP="00DA58F0">
      <w:pPr>
        <w:pStyle w:val="Akapitzlist"/>
        <w:numPr>
          <w:ilvl w:val="0"/>
          <w:numId w:val="7"/>
        </w:numPr>
        <w:tabs>
          <w:tab w:val="clear" w:pos="720"/>
        </w:tabs>
        <w:ind w:left="567" w:hanging="283"/>
      </w:pPr>
      <w:r w:rsidRPr="00BE4F97">
        <w:t>wyboru więcej niż jednej oferty, wyboru jednej oferty lub żadnej z ofert;</w:t>
      </w:r>
    </w:p>
    <w:p w14:paraId="707F5708" w14:textId="5B74AD67" w:rsidR="00C318D7" w:rsidRPr="00BE4F97" w:rsidRDefault="00C318D7" w:rsidP="00DA58F0">
      <w:pPr>
        <w:pStyle w:val="Akapitzlist"/>
        <w:numPr>
          <w:ilvl w:val="0"/>
          <w:numId w:val="7"/>
        </w:numPr>
        <w:tabs>
          <w:tab w:val="clear" w:pos="720"/>
        </w:tabs>
        <w:ind w:left="567" w:hanging="283"/>
      </w:pPr>
      <w:r w:rsidRPr="00BE4F97">
        <w:t xml:space="preserve">zmniejszenia wysokości </w:t>
      </w:r>
      <w:r w:rsidR="002030A9" w:rsidRPr="00BE4F97">
        <w:t>wnioskowanej dotacji.</w:t>
      </w:r>
    </w:p>
    <w:p w14:paraId="603AB096" w14:textId="7BFA5F9B" w:rsidR="00C318D7" w:rsidRPr="00BE4F97" w:rsidRDefault="00C318D7" w:rsidP="00DA58F0">
      <w:pPr>
        <w:pStyle w:val="Akapitzlist"/>
        <w:numPr>
          <w:ilvl w:val="0"/>
          <w:numId w:val="6"/>
        </w:numPr>
        <w:tabs>
          <w:tab w:val="clear" w:pos="360"/>
        </w:tabs>
        <w:ind w:left="284" w:hanging="284"/>
      </w:pPr>
      <w:r w:rsidRPr="00BE4F97">
        <w:t>Prezydent m.st. Warszawy zastrzega sobie prawo do publicznego udostępniania w tzw. księdze dotacji informacji zawartych przez oferenta w pkt. III.3 oferty tj. „</w:t>
      </w:r>
      <w:r w:rsidRPr="00BE4F97">
        <w:rPr>
          <w:bCs/>
        </w:rPr>
        <w:t>Syntetycznym opisie zadania”</w:t>
      </w:r>
      <w:r w:rsidRPr="00BE4F97">
        <w:t>.</w:t>
      </w:r>
    </w:p>
    <w:p w14:paraId="1A84B061" w14:textId="0128D7F7" w:rsidR="00C318D7" w:rsidRPr="00BE4F97" w:rsidRDefault="00C318D7" w:rsidP="00A21994">
      <w:r w:rsidRPr="00BE4F97">
        <w:t>§ 3. Warunki realizacji zadania publicznego</w:t>
      </w:r>
    </w:p>
    <w:p w14:paraId="6F6F3328" w14:textId="624A550F" w:rsidR="00C318D7" w:rsidRPr="00BE4F97" w:rsidRDefault="00C318D7" w:rsidP="00DA58F0">
      <w:pPr>
        <w:pStyle w:val="Akapitzlist"/>
        <w:numPr>
          <w:ilvl w:val="0"/>
          <w:numId w:val="5"/>
        </w:numPr>
        <w:tabs>
          <w:tab w:val="clear" w:pos="360"/>
        </w:tabs>
        <w:ind w:left="284" w:hanging="284"/>
      </w:pPr>
      <w:r w:rsidRPr="00BE4F97">
        <w:lastRenderedPageBreak/>
        <w:t>Zadanie przedstawione w ofercie może być realizowane wspólnie przez kilku oferentów, jeżeli oferta została złożona wspólnie, zgodnie z art. 14 ust. 2-5 ustawy z dnia 24 kwietnia 2003 roku o</w:t>
      </w:r>
      <w:r w:rsidR="00940926" w:rsidRPr="00BE4F97">
        <w:t> </w:t>
      </w:r>
      <w:r w:rsidRPr="00BE4F97">
        <w:t xml:space="preserve">działalności pożytku publicznego i o wolontariacie. W przypadku realizowania zadania wspólnie </w:t>
      </w:r>
      <w:r w:rsidR="00940926" w:rsidRPr="00BE4F97">
        <w:t>–</w:t>
      </w:r>
      <w:r w:rsidRPr="00BE4F97">
        <w:t xml:space="preserve"> o</w:t>
      </w:r>
      <w:r w:rsidR="00582EEC" w:rsidRPr="00BE4F97">
        <w:t xml:space="preserve">ferenci odpowiadają solidarnie </w:t>
      </w:r>
      <w:r w:rsidRPr="00BE4F97">
        <w:t>za realizację zadania.</w:t>
      </w:r>
    </w:p>
    <w:p w14:paraId="180A6F08" w14:textId="440DD728" w:rsidR="00C318D7" w:rsidRPr="00BE4F97" w:rsidRDefault="00C318D7" w:rsidP="00DA58F0">
      <w:pPr>
        <w:pStyle w:val="Akapitzlist"/>
        <w:numPr>
          <w:ilvl w:val="0"/>
          <w:numId w:val="5"/>
        </w:numPr>
        <w:tabs>
          <w:tab w:val="clear" w:pos="360"/>
        </w:tabs>
        <w:ind w:left="284" w:hanging="284"/>
      </w:pPr>
      <w:r w:rsidRPr="00BE4F97">
        <w:t>Nie dopuszcza się pobierania świadczeń pieniężnych od</w:t>
      </w:r>
      <w:r w:rsidR="00DA58F0" w:rsidRPr="00BE4F97">
        <w:t xml:space="preserve"> odbiorców zadania publicznego.</w:t>
      </w:r>
    </w:p>
    <w:p w14:paraId="63525627" w14:textId="44CE8C3A" w:rsidR="00C318D7" w:rsidRPr="00BE4F97" w:rsidRDefault="00C318D7" w:rsidP="00DA58F0">
      <w:pPr>
        <w:pStyle w:val="Akapitzlist"/>
        <w:numPr>
          <w:ilvl w:val="0"/>
          <w:numId w:val="5"/>
        </w:numPr>
        <w:tabs>
          <w:tab w:val="clear" w:pos="360"/>
        </w:tabs>
        <w:ind w:left="284" w:hanging="284"/>
      </w:pPr>
      <w:r w:rsidRPr="00BE4F97">
        <w:t>Oferent, realizując zadanie, zobowiązany jest do stosowania przepisów prawa, w szczególności Rozporządzenia Parlamentu Europejskiego i Rady 2016/679 z dnia 27 kwietnia 2016 r. w sprawie ochrony osób fizycznych w związku z przetwarzaniem danych osobowych i w sprawie swobodnego przepływu takich danych oraz uchylenia dyrektywy 95/46/WE (ogólne rozporządzenie o ochronie danych, Dz. Urz. UE L 119 z 04.05.2016 r.) oraz wydanych na jego podstawie krajowych przepisach z zakresu ochrony danych osobowych w tym ustawy z dnia 10</w:t>
      </w:r>
      <w:r w:rsidR="00940926" w:rsidRPr="00BE4F97">
        <w:t> </w:t>
      </w:r>
      <w:r w:rsidRPr="00BE4F97">
        <w:t>maja 2018 r. o ochronie danych osobowych oraz ustawy z dnia 27 sierpnia 2009 r. o finansach publicznych.</w:t>
      </w:r>
    </w:p>
    <w:p w14:paraId="68C0049C" w14:textId="05AE0348" w:rsidR="00C318D7" w:rsidRPr="00BE4F97" w:rsidRDefault="00C318D7" w:rsidP="00DA58F0">
      <w:pPr>
        <w:pStyle w:val="Akapitzlist"/>
        <w:numPr>
          <w:ilvl w:val="0"/>
          <w:numId w:val="5"/>
        </w:numPr>
        <w:tabs>
          <w:tab w:val="clear" w:pos="360"/>
        </w:tabs>
        <w:ind w:left="284" w:hanging="284"/>
      </w:pPr>
      <w:r w:rsidRPr="00BE4F97">
        <w:t>W przypadku planowania zlecania części zadania innemu podmiotowi oferent powinien uwzględnić taką informację w składanej ofercie. Informację tę oferent umieszcza w planie i</w:t>
      </w:r>
      <w:r w:rsidR="00940926" w:rsidRPr="00BE4F97">
        <w:t> </w:t>
      </w:r>
      <w:r w:rsidRPr="00BE4F97">
        <w:t>harmonogramie działań w kolumnie „Zakres działania realizowany przez podmiot niebędący stroną umowy”.</w:t>
      </w:r>
    </w:p>
    <w:p w14:paraId="08731352" w14:textId="390F5748" w:rsidR="0039399E" w:rsidRPr="00BE4F97" w:rsidRDefault="0039399E" w:rsidP="00DA58F0">
      <w:pPr>
        <w:pStyle w:val="Akapitzlist"/>
        <w:numPr>
          <w:ilvl w:val="0"/>
          <w:numId w:val="5"/>
        </w:numPr>
        <w:tabs>
          <w:tab w:val="clear" w:pos="360"/>
        </w:tabs>
        <w:ind w:left="284" w:hanging="284"/>
      </w:pPr>
      <w:r w:rsidRPr="00BE4F97">
        <w:t>Jeżeli dany wydatek wykazany w sprawozdaniu z realizacji zadania publicznego nie będzie równy odpowiedniemu kosztowi określonemu w umowie, to uznaje się go za zgodny z umową wtedy, gdy:</w:t>
      </w:r>
    </w:p>
    <w:p w14:paraId="1A05EFDC" w14:textId="5A670C1C" w:rsidR="0039399E" w:rsidRPr="00BE4F97" w:rsidRDefault="0039399E" w:rsidP="00DA58F0">
      <w:pPr>
        <w:pStyle w:val="Akapitzlist"/>
        <w:numPr>
          <w:ilvl w:val="0"/>
          <w:numId w:val="14"/>
        </w:numPr>
        <w:ind w:left="567" w:hanging="283"/>
      </w:pPr>
      <w:r w:rsidRPr="00BE4F97">
        <w:t>nie nastąpiło zwiększenie tego wydatku o więcej niż 25 % w częśc</w:t>
      </w:r>
      <w:r w:rsidR="00DA58F0" w:rsidRPr="00BE4F97">
        <w:t>i dotyczącej przyznanej dotacji</w:t>
      </w:r>
      <w:r w:rsidRPr="00BE4F97">
        <w:t>,</w:t>
      </w:r>
    </w:p>
    <w:p w14:paraId="1C944631" w14:textId="70CF8690" w:rsidR="0039399E" w:rsidRPr="00BE4F97" w:rsidRDefault="0039399E" w:rsidP="00DA58F0">
      <w:pPr>
        <w:pStyle w:val="Akapitzlist"/>
        <w:numPr>
          <w:ilvl w:val="0"/>
          <w:numId w:val="14"/>
        </w:numPr>
        <w:ind w:left="567" w:hanging="283"/>
      </w:pPr>
      <w:r w:rsidRPr="00BE4F97">
        <w:t>nastąpiło jego zmniejszenie w dowolnej wysokości.</w:t>
      </w:r>
    </w:p>
    <w:p w14:paraId="21C98221" w14:textId="1CD5FCB6" w:rsidR="0039399E" w:rsidRPr="00BE4F97" w:rsidRDefault="0039399E" w:rsidP="00DA58F0">
      <w:pPr>
        <w:pStyle w:val="Akapitzlist"/>
        <w:numPr>
          <w:ilvl w:val="0"/>
          <w:numId w:val="5"/>
        </w:numPr>
        <w:tabs>
          <w:tab w:val="clear" w:pos="360"/>
        </w:tabs>
        <w:ind w:left="284" w:hanging="284"/>
      </w:pPr>
      <w:r w:rsidRPr="00BE4F97">
        <w:t>Naruszenie posta</w:t>
      </w:r>
      <w:r w:rsidR="00DF66C1" w:rsidRPr="00BE4F97">
        <w:t>nowienia, o którym mowa w ust. 5</w:t>
      </w:r>
      <w:r w:rsidRPr="00BE4F97">
        <w:t>, uważa się za pobranie części dotacji w</w:t>
      </w:r>
      <w:r w:rsidR="00940926" w:rsidRPr="00BE4F97">
        <w:t> </w:t>
      </w:r>
      <w:r w:rsidRPr="00BE4F97">
        <w:t>nadmiernej wysokości.</w:t>
      </w:r>
    </w:p>
    <w:p w14:paraId="32BCB89D" w14:textId="77777777" w:rsidR="00F679B6" w:rsidRPr="00BE4F97" w:rsidRDefault="00F679B6" w:rsidP="00DA58F0">
      <w:pPr>
        <w:pStyle w:val="Akapitzlist"/>
        <w:numPr>
          <w:ilvl w:val="0"/>
          <w:numId w:val="5"/>
        </w:numPr>
        <w:tabs>
          <w:tab w:val="clear" w:pos="360"/>
        </w:tabs>
        <w:ind w:left="284" w:hanging="284"/>
      </w:pPr>
      <w:r w:rsidRPr="00BE4F97">
        <w:t xml:space="preserve">W celu ochrony środowiska naturalnego przed negatywnymi skutkami użycia przedmiotów jednorazowego użytku wykonanych z tworzyw sztucznych w </w:t>
      </w:r>
      <w:r w:rsidRPr="00BE4F97">
        <w:rPr>
          <w:bCs/>
        </w:rPr>
        <w:t>umowie o wsparcie bądź powierzenie realizacji zadania publicznego</w:t>
      </w:r>
      <w:r w:rsidRPr="00BE4F97">
        <w:t xml:space="preserve"> Zleceniobiorca zobowiązany będzie do:</w:t>
      </w:r>
    </w:p>
    <w:p w14:paraId="0D032DA3" w14:textId="0DE9C4A6" w:rsidR="00F679B6" w:rsidRPr="00BE4F97" w:rsidRDefault="00F679B6" w:rsidP="00DA58F0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</w:pPr>
      <w:r w:rsidRPr="00BE4F97">
        <w:t>wyeliminowania z użycia przy wykonywaniu umowy jednorazowych talerzy, sztućców, kubeczków, mieszadełek, patyczków, słomek i pojemników na żywność wykonanych z</w:t>
      </w:r>
      <w:r w:rsidR="00940926" w:rsidRPr="00BE4F97">
        <w:t> </w:t>
      </w:r>
      <w:r w:rsidRPr="00BE4F97">
        <w:t>poliolefinowych tworzyw sztucznych i zastąpienia ich wielorazowymi odpowiednikami lub jednorazowymi produktami ulegającymi kompostowaniu lub biodegradacji, w tym wykonanymi z biologicznych tworzyw sztucznych spełniających normę EN 13432 lub EN 14995;</w:t>
      </w:r>
    </w:p>
    <w:p w14:paraId="4DFA8E72" w14:textId="77777777" w:rsidR="00F679B6" w:rsidRPr="00BE4F97" w:rsidRDefault="00F679B6" w:rsidP="00DA58F0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</w:pPr>
      <w:r w:rsidRPr="00BE4F97">
        <w:t>podawania poczęstunku bez używania jednorazowych talerzy, sztućców, kubeczków, mieszadełek, patyczków, słomek i pojemników na żywność wykonanych z poliolefinowych tworzyw sztucznych;</w:t>
      </w:r>
    </w:p>
    <w:p w14:paraId="20378927" w14:textId="18AEC626" w:rsidR="00F679B6" w:rsidRPr="00BE4F97" w:rsidRDefault="00F679B6" w:rsidP="00DA58F0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</w:pPr>
      <w:r w:rsidRPr="00BE4F97">
        <w:t>podawania wody lub innych napojów w opakowaniach wielokrotnego użytku lub w</w:t>
      </w:r>
      <w:r w:rsidR="00940926" w:rsidRPr="00BE4F97">
        <w:t> </w:t>
      </w:r>
      <w:r w:rsidR="00DA58F0" w:rsidRPr="00BE4F97">
        <w:t>butelkach zwrotnych;</w:t>
      </w:r>
    </w:p>
    <w:p w14:paraId="0D955990" w14:textId="77777777" w:rsidR="00F679B6" w:rsidRPr="00BE4F97" w:rsidRDefault="00F679B6" w:rsidP="00DA58F0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</w:pPr>
      <w:r w:rsidRPr="00BE4F97">
        <w:t>podawania do spożycia wody z kranu, jeśli spełnione są wynikające z przepisów prawa wymagania dotyczące jakości wody przeznaczonej do spożycia przez ludzi;</w:t>
      </w:r>
    </w:p>
    <w:p w14:paraId="3599AC39" w14:textId="77777777" w:rsidR="00F679B6" w:rsidRPr="00BE4F97" w:rsidRDefault="00F679B6" w:rsidP="00DA58F0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</w:pPr>
      <w:r w:rsidRPr="00BE4F97">
        <w:t>wykorzystywania przy wykonywaniu umowy materiałów, które pochodzą lub podlegają procesowi recyklingu;</w:t>
      </w:r>
    </w:p>
    <w:p w14:paraId="6370E869" w14:textId="09D06DAF" w:rsidR="00F679B6" w:rsidRPr="00BE4F97" w:rsidRDefault="00F679B6" w:rsidP="00DA58F0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</w:pPr>
      <w:r w:rsidRPr="00BE4F97">
        <w:t>rezygnacji z używania jednorazowych opakowań, toreb, siatek i reklamówek wykonanych z pol</w:t>
      </w:r>
      <w:r w:rsidR="00CE642B" w:rsidRPr="00BE4F97">
        <w:t>iolefinowych tworzyw sztucznych;</w:t>
      </w:r>
    </w:p>
    <w:p w14:paraId="71BB7153" w14:textId="3DCAFBD0" w:rsidR="00CE642B" w:rsidRPr="00BE4F97" w:rsidRDefault="00D12F51" w:rsidP="00DA58F0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</w:pPr>
      <w:r w:rsidRPr="00BE4F97">
        <w:lastRenderedPageBreak/>
        <w:t>nie</w:t>
      </w:r>
      <w:r w:rsidR="00CE642B" w:rsidRPr="00BE4F97">
        <w:t>używania balonów wraz z patyczkami plastikowymi;</w:t>
      </w:r>
    </w:p>
    <w:p w14:paraId="3EF77BEE" w14:textId="79E49D46" w:rsidR="00CE642B" w:rsidRPr="00BE4F97" w:rsidRDefault="00D12F51" w:rsidP="00DA58F0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</w:pPr>
      <w:r w:rsidRPr="00BE4F97">
        <w:t>nie</w:t>
      </w:r>
      <w:r w:rsidR="009D5EE1" w:rsidRPr="00BE4F97">
        <w:t xml:space="preserve">wypuszczania </w:t>
      </w:r>
      <w:r w:rsidR="00CE642B" w:rsidRPr="00BE4F97">
        <w:t>lampionów;</w:t>
      </w:r>
    </w:p>
    <w:p w14:paraId="375A4030" w14:textId="60ED865B" w:rsidR="00CE642B" w:rsidRPr="00BE4F97" w:rsidRDefault="00D12F51" w:rsidP="00DA58F0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</w:pPr>
      <w:r w:rsidRPr="00BE4F97">
        <w:t>nie</w:t>
      </w:r>
      <w:r w:rsidR="00CE642B" w:rsidRPr="00BE4F97">
        <w:t>używania sztucznych ogni i petard.</w:t>
      </w:r>
    </w:p>
    <w:p w14:paraId="5A6D9563" w14:textId="2B23F457" w:rsidR="00B136C1" w:rsidRPr="00BE4F97" w:rsidRDefault="00C318D7" w:rsidP="00B136C1">
      <w:pPr>
        <w:pStyle w:val="Akapitzlist"/>
        <w:numPr>
          <w:ilvl w:val="0"/>
          <w:numId w:val="5"/>
        </w:numPr>
      </w:pPr>
      <w:r w:rsidRPr="00BE4F97">
        <w:t xml:space="preserve">Przy </w:t>
      </w:r>
      <w:r w:rsidR="00663D37" w:rsidRPr="00BE4F97">
        <w:t>wykonywaniu zadania publicznego Zleceniobiorca kieruje się zasadą równości, w szczególności dba o równe traktowanie wszystkich uczestników zadania publicznego.</w:t>
      </w:r>
    </w:p>
    <w:p w14:paraId="61CF4C74" w14:textId="40506F84" w:rsidR="0024639F" w:rsidRPr="00BE4F97" w:rsidRDefault="00792261" w:rsidP="00B136C1">
      <w:pPr>
        <w:pStyle w:val="Akapitzlist"/>
        <w:numPr>
          <w:ilvl w:val="0"/>
          <w:numId w:val="5"/>
        </w:numPr>
      </w:pPr>
      <w:r w:rsidRPr="00BE4F97">
        <w:rPr>
          <w:rFonts w:cs="Calibri"/>
          <w:lang w:eastAsia="pl-PL"/>
        </w:rPr>
        <w:t xml:space="preserve">Informujemy, że </w:t>
      </w:r>
      <w:r w:rsidRPr="00BE4F97">
        <w:t>na podstawie art. 24 ust. 1 ustawy z dnia 14 czerwca 2024 r. o ochronie sygnalistów (Dz. U. z 2024 r. poz. 928) w Urzędzie m.st. Warszawy obowiązuje Procedura zgłoszeń wewnętrznych wprowadzona zarządzeniem nr 1542/2024 Prezydenta m.st. Warszawy z dnia 13 września 2024 r. w sprawie wprowadzenia Procedury zgłoszeń wewnętrznych w Urzędzie m.st. Warszawy.</w:t>
      </w:r>
      <w:r w:rsidRPr="00BE4F97">
        <w:rPr>
          <w:rFonts w:cs="Calibri"/>
          <w:lang w:eastAsia="pl-PL"/>
        </w:rPr>
        <w:t xml:space="preserve"> </w:t>
      </w:r>
      <w:r w:rsidRPr="00BE4F97">
        <w:t xml:space="preserve">Procedura ta </w:t>
      </w:r>
      <w:r w:rsidR="00B136C1" w:rsidRPr="00BE4F97">
        <w:t>dostępn</w:t>
      </w:r>
      <w:r w:rsidRPr="00BE4F97">
        <w:t>a</w:t>
      </w:r>
      <w:r w:rsidR="00B136C1" w:rsidRPr="00BE4F97">
        <w:t xml:space="preserve"> jest w B</w:t>
      </w:r>
      <w:r w:rsidRPr="00BE4F97">
        <w:t xml:space="preserve">iuletynie </w:t>
      </w:r>
      <w:r w:rsidR="00B136C1" w:rsidRPr="00BE4F97">
        <w:t>I</w:t>
      </w:r>
      <w:r w:rsidRPr="00BE4F97">
        <w:t xml:space="preserve">nformacji </w:t>
      </w:r>
      <w:r w:rsidR="00B136C1" w:rsidRPr="00BE4F97">
        <w:t>P</w:t>
      </w:r>
      <w:r w:rsidRPr="00BE4F97">
        <w:t xml:space="preserve">ublicznej m.st. Warszawy </w:t>
      </w:r>
      <w:r w:rsidRPr="00BE4F97">
        <w:rPr>
          <w:snapToGrid w:val="0"/>
        </w:rPr>
        <w:t>nowy.bip.um.warszawa.pl oraz na stronie um.warszawa.pl/waw/ngo w zakładce otwarte konkursy ofert.</w:t>
      </w:r>
      <w:r w:rsidR="00B136C1" w:rsidRPr="00BE4F97">
        <w:t xml:space="preserve"> </w:t>
      </w:r>
    </w:p>
    <w:p w14:paraId="4A0EA366" w14:textId="0509BE1F" w:rsidR="00C318D7" w:rsidRPr="00BE4F97" w:rsidRDefault="00C318D7" w:rsidP="00A21994">
      <w:r w:rsidRPr="00BE4F97">
        <w:t>§ 4. Składanie ofert</w:t>
      </w:r>
    </w:p>
    <w:p w14:paraId="2E9F68CE" w14:textId="344DB83D" w:rsidR="00C318D7" w:rsidRPr="00BE4F97" w:rsidRDefault="00C318D7" w:rsidP="00A813F1">
      <w:pPr>
        <w:pStyle w:val="Akapitzlist"/>
        <w:numPr>
          <w:ilvl w:val="0"/>
          <w:numId w:val="2"/>
        </w:numPr>
        <w:tabs>
          <w:tab w:val="clear" w:pos="360"/>
        </w:tabs>
        <w:ind w:left="284" w:hanging="284"/>
      </w:pPr>
      <w:r w:rsidRPr="00BE4F97">
        <w:t>Ofertę, na druku zgodnym ze wzorem określonym w aktualnym rozporządzeniu Przewodniczącego Komitetu do spraw Pożytku Publicznego w sprawie wzorów ofert i ramowych wzorów umów dotyczących realizacji zadań publicznych oraz wzorów sprawozdań z wykonania tych zadań, należy złożyć w Generatorze Wniosków dostępnym pod adresem</w:t>
      </w:r>
      <w:r w:rsidR="00BE4F97">
        <w:t xml:space="preserve">: </w:t>
      </w:r>
      <w:r w:rsidRPr="00BE4F97">
        <w:t xml:space="preserve"> </w:t>
      </w:r>
      <w:hyperlink r:id="rId8" w:history="1">
        <w:r w:rsidR="0034098D" w:rsidRPr="00BE4F97">
          <w:rPr>
            <w:rStyle w:val="Hipercze"/>
          </w:rPr>
          <w:t>https://www.witkac.pl</w:t>
        </w:r>
      </w:hyperlink>
      <w:r w:rsidR="0034098D" w:rsidRPr="00BE4F97">
        <w:rPr>
          <w:rStyle w:val="Hipercze"/>
        </w:rPr>
        <w:t xml:space="preserve">  </w:t>
      </w:r>
      <w:r w:rsidR="0034098D" w:rsidRPr="00BE4F97">
        <w:rPr>
          <w:b/>
          <w:bCs/>
        </w:rPr>
        <w:t xml:space="preserve">do dnia </w:t>
      </w:r>
      <w:r w:rsidR="008E255B">
        <w:rPr>
          <w:b/>
          <w:bCs/>
        </w:rPr>
        <w:t xml:space="preserve">29 lipca </w:t>
      </w:r>
      <w:r w:rsidR="0034098D" w:rsidRPr="00BE4F97">
        <w:rPr>
          <w:b/>
          <w:bCs/>
        </w:rPr>
        <w:t xml:space="preserve">2025 roku do godz. </w:t>
      </w:r>
      <w:r w:rsidR="008E255B">
        <w:rPr>
          <w:b/>
          <w:bCs/>
        </w:rPr>
        <w:t>16.00</w:t>
      </w:r>
      <w:r w:rsidRPr="00BE4F97">
        <w:rPr>
          <w:b/>
          <w:bCs/>
        </w:rPr>
        <w:t>.</w:t>
      </w:r>
    </w:p>
    <w:p w14:paraId="1BBF4016" w14:textId="4F08BCF0" w:rsidR="00C318D7" w:rsidRPr="00BE4F97" w:rsidRDefault="00C318D7" w:rsidP="00DA58F0">
      <w:pPr>
        <w:pStyle w:val="Akapitzlist"/>
        <w:numPr>
          <w:ilvl w:val="0"/>
          <w:numId w:val="2"/>
        </w:numPr>
        <w:tabs>
          <w:tab w:val="clear" w:pos="360"/>
        </w:tabs>
        <w:ind w:left="284" w:hanging="284"/>
      </w:pPr>
      <w:r w:rsidRPr="00BE4F97">
        <w:t>Oferty złożone w Generatorze Wniosków nie mogą być uzupełniane ani anulowane. W przypadku chęci wycofania oferty złożonej w Generatorze Wniosków, należy dostarczyć do urzędu dzielnicy podpisane przez osoby upoważnione oświadczenie o wycofan</w:t>
      </w:r>
      <w:r w:rsidR="00DA58F0" w:rsidRPr="00BE4F97">
        <w:t>iu oferty.</w:t>
      </w:r>
    </w:p>
    <w:p w14:paraId="0F873E59" w14:textId="7105F868" w:rsidR="00C318D7" w:rsidRPr="00BE4F97" w:rsidRDefault="00C318D7" w:rsidP="00DA58F0">
      <w:pPr>
        <w:pStyle w:val="Akapitzlist"/>
        <w:numPr>
          <w:ilvl w:val="0"/>
          <w:numId w:val="2"/>
        </w:numPr>
        <w:tabs>
          <w:tab w:val="clear" w:pos="360"/>
        </w:tabs>
        <w:ind w:left="284" w:hanging="284"/>
      </w:pPr>
      <w:r w:rsidRPr="00BE4F97">
        <w:t xml:space="preserve">Przed złożeniem oferty w Generatorze Wniosków pracownicy Urzędu Dzielnicy </w:t>
      </w:r>
      <w:r w:rsidR="007F5451" w:rsidRPr="00BE4F97">
        <w:t>Żoliborz</w:t>
      </w:r>
      <w:r w:rsidRPr="00BE4F97">
        <w:t xml:space="preserve"> m.st.</w:t>
      </w:r>
      <w:r w:rsidR="00940926" w:rsidRPr="00BE4F97">
        <w:t> </w:t>
      </w:r>
      <w:r w:rsidRPr="00BE4F97">
        <w:t>Warszawy udzielają oferentom stosownych wyjaśnień, dotyczących zadań konkur</w:t>
      </w:r>
      <w:r w:rsidR="007F5451" w:rsidRPr="00BE4F97">
        <w:t>sowych oraz wymogów formalnych, nr telefonu 22 443 90 15, 443 90 14</w:t>
      </w:r>
      <w:r w:rsidRPr="00BE4F97">
        <w:t>, od</w:t>
      </w:r>
      <w:r w:rsidR="007F5451" w:rsidRPr="00BE4F97">
        <w:t xml:space="preserve"> poniedziałku </w:t>
      </w:r>
      <w:r w:rsidRPr="00BE4F97">
        <w:t>do</w:t>
      </w:r>
      <w:r w:rsidR="007F5451" w:rsidRPr="00BE4F97">
        <w:t xml:space="preserve"> piątku </w:t>
      </w:r>
      <w:r w:rsidRPr="00BE4F97">
        <w:t>w</w:t>
      </w:r>
      <w:r w:rsidR="00940926" w:rsidRPr="00BE4F97">
        <w:t> </w:t>
      </w:r>
      <w:r w:rsidRPr="00BE4F97">
        <w:t xml:space="preserve">godz. </w:t>
      </w:r>
      <w:r w:rsidR="007F5451" w:rsidRPr="00BE4F97">
        <w:t>9.00 do 12.00)</w:t>
      </w:r>
      <w:r w:rsidRPr="00BE4F97">
        <w:t>.</w:t>
      </w:r>
      <w:bookmarkStart w:id="0" w:name="_GoBack"/>
      <w:bookmarkEnd w:id="0"/>
    </w:p>
    <w:p w14:paraId="526FA3E3" w14:textId="1847DF06" w:rsidR="00C318D7" w:rsidRPr="005621CE" w:rsidRDefault="00DA58F0" w:rsidP="00A21994">
      <w:r w:rsidRPr="005621CE">
        <w:t>§ 5. Wymagana dokumentacja</w:t>
      </w:r>
    </w:p>
    <w:p w14:paraId="1FEF2737" w14:textId="4952D0CC" w:rsidR="00C318D7" w:rsidRPr="005621CE" w:rsidRDefault="00C318D7" w:rsidP="00DA58F0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</w:pPr>
      <w:r w:rsidRPr="005621CE">
        <w:rPr>
          <w:b/>
        </w:rPr>
        <w:t>Obligatoryjnie</w:t>
      </w:r>
      <w:r w:rsidRPr="005621CE">
        <w:t xml:space="preserve"> należy złożyć:</w:t>
      </w:r>
    </w:p>
    <w:p w14:paraId="4A35B8FC" w14:textId="39664195" w:rsidR="00C318D7" w:rsidRPr="005621CE" w:rsidRDefault="00464845" w:rsidP="00DA58F0">
      <w:pPr>
        <w:pStyle w:val="Akapitzlist"/>
        <w:numPr>
          <w:ilvl w:val="0"/>
          <w:numId w:val="8"/>
        </w:numPr>
        <w:tabs>
          <w:tab w:val="clear" w:pos="720"/>
        </w:tabs>
        <w:ind w:left="567" w:hanging="283"/>
      </w:pPr>
      <w:r w:rsidRPr="005621CE">
        <w:rPr>
          <w:rFonts w:cs="Calibri"/>
        </w:rPr>
        <w:t>w przypadku, gdy oferent nie podlega wpisowi w Krajowym Rejestrze Sądowym oraz w ewidencjach prowadzonych przez Prezydenta m.st. Warszawy – kopia aktualnego wyciągu z innego rejestru lub ewidencji, ewentualnie inny dokument potwierdzający status prawny oferenta. Odpis musi być zgodny ze stanem faktycznym i prawnym, niezależnie od tego, kiedy został wydany;</w:t>
      </w:r>
    </w:p>
    <w:p w14:paraId="35002692" w14:textId="1DDBFBE7" w:rsidR="00C318D7" w:rsidRPr="005621CE" w:rsidRDefault="00C318D7" w:rsidP="00DA58F0">
      <w:pPr>
        <w:pStyle w:val="Akapitzlist"/>
        <w:numPr>
          <w:ilvl w:val="0"/>
          <w:numId w:val="8"/>
        </w:numPr>
        <w:tabs>
          <w:tab w:val="clear" w:pos="720"/>
        </w:tabs>
        <w:ind w:left="567" w:hanging="283"/>
      </w:pPr>
      <w:r w:rsidRPr="005621CE">
        <w:t xml:space="preserve">kopię umowy lub statutu spółki </w:t>
      </w:r>
      <w:r w:rsidR="00940926" w:rsidRPr="005621CE">
        <w:t>–</w:t>
      </w:r>
      <w:r w:rsidRPr="005621CE">
        <w:t xml:space="preserve"> w przypadku gdy oferent jest spółką prawa handlowego, o</w:t>
      </w:r>
      <w:r w:rsidR="00940926" w:rsidRPr="005621CE">
        <w:t> </w:t>
      </w:r>
      <w:r w:rsidRPr="005621CE">
        <w:t>której mowa w art. 3 ust. 3 pkt 4 ustawy z dnia 24 kwietnia 2003 r. o działalności pożytku publicznego i o wolontariacie.</w:t>
      </w:r>
    </w:p>
    <w:p w14:paraId="61D46CDA" w14:textId="52D6A084" w:rsidR="00C318D7" w:rsidRPr="005621CE" w:rsidRDefault="00C318D7" w:rsidP="00DA58F0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  <w:rPr>
          <w:bCs/>
        </w:rPr>
      </w:pPr>
      <w:r w:rsidRPr="005621CE">
        <w:rPr>
          <w:bCs/>
        </w:rPr>
        <w:t xml:space="preserve">Załączniki należy złożyć w formie elektronicznej za pośrednictwem </w:t>
      </w:r>
      <w:r w:rsidRPr="005621CE">
        <w:t>Generatora Wniosków dodając je do składanej oferty</w:t>
      </w:r>
      <w:r w:rsidR="002851BB" w:rsidRPr="005621CE">
        <w:t>.</w:t>
      </w:r>
    </w:p>
    <w:p w14:paraId="2D60E1C8" w14:textId="77777777" w:rsidR="00C318D7" w:rsidRPr="005621CE" w:rsidRDefault="00C318D7" w:rsidP="00DA58F0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</w:pPr>
      <w:r w:rsidRPr="005621CE">
        <w:t>Poza załącznikami wymienionymi w ust. 1 oferent może dołączyć rekomendacje i opinie oraz dokumenty świadczące o przeprowadzonej diagnozie sytuacji np. badania, ankiety, opracowania.</w:t>
      </w:r>
    </w:p>
    <w:p w14:paraId="78C26F6C" w14:textId="62F0C89B" w:rsidR="00C318D7" w:rsidRPr="005621CE" w:rsidRDefault="00C318D7" w:rsidP="00DA58F0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</w:pPr>
      <w:r w:rsidRPr="005621CE">
        <w:lastRenderedPageBreak/>
        <w:t xml:space="preserve">W przypadku, gdy oferta składana jest przez więcej niż jednego oferenta, każdy z oferentów zobowiązany jest do załączenia wszystkich dokumentów wymienionych w ust. 1 pkt </w:t>
      </w:r>
      <w:r w:rsidR="006931DE" w:rsidRPr="005621CE">
        <w:t>1</w:t>
      </w:r>
      <w:r w:rsidR="00940926" w:rsidRPr="005621CE">
        <w:t>–</w:t>
      </w:r>
      <w:r w:rsidR="00213E8B" w:rsidRPr="005621CE">
        <w:t>2</w:t>
      </w:r>
      <w:r w:rsidRPr="005621CE">
        <w:t>.</w:t>
      </w:r>
    </w:p>
    <w:p w14:paraId="56398429" w14:textId="047069A3" w:rsidR="00C318D7" w:rsidRPr="005621CE" w:rsidRDefault="00C318D7" w:rsidP="00DA58F0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</w:pPr>
      <w:r w:rsidRPr="005621CE">
        <w:t xml:space="preserve">Oferent zobowiązany jest w terminie do 15 dni roboczych od daty otrzymania powiadomienia o przyznaniu dotacji, przesłać </w:t>
      </w:r>
      <w:r w:rsidR="00B06085" w:rsidRPr="005621CE">
        <w:t>oświadczenie</w:t>
      </w:r>
      <w:r w:rsidRPr="005621CE">
        <w:t xml:space="preserve"> o przyjęciu bądź nieprzyjęciu dotacji wraz z podaniem terminu przesłania dokumentów niezbędnych do przygotowania projektu umowy o wsparcie</w:t>
      </w:r>
      <w:r w:rsidR="002030A9" w:rsidRPr="005621CE">
        <w:t xml:space="preserve"> bądź </w:t>
      </w:r>
      <w:r w:rsidRPr="005621CE">
        <w:t>powierzenie realizacji zadania publicznego, w tym:</w:t>
      </w:r>
    </w:p>
    <w:p w14:paraId="778FF188" w14:textId="3DF3AC97" w:rsidR="00C318D7" w:rsidRPr="005621CE" w:rsidRDefault="00C318D7" w:rsidP="00DA58F0">
      <w:pPr>
        <w:pStyle w:val="Akapitzlist"/>
        <w:numPr>
          <w:ilvl w:val="0"/>
          <w:numId w:val="9"/>
        </w:numPr>
        <w:tabs>
          <w:tab w:val="clear" w:pos="700"/>
        </w:tabs>
        <w:ind w:left="567" w:hanging="283"/>
      </w:pPr>
      <w:r w:rsidRPr="005621CE">
        <w:t>zaktualizowanej oferty, stanowiącej załącznik do umowy, potwierdzenia aktualności danych oferenta zawartych w ofercie, niezbędnych do przygotowania umowy,</w:t>
      </w:r>
    </w:p>
    <w:p w14:paraId="74B018D6" w14:textId="77777777" w:rsidR="003F12FE" w:rsidRPr="005621CE" w:rsidRDefault="00C318D7" w:rsidP="003F12FE">
      <w:pPr>
        <w:pStyle w:val="Akapitzlist"/>
        <w:numPr>
          <w:ilvl w:val="0"/>
          <w:numId w:val="9"/>
        </w:numPr>
        <w:tabs>
          <w:tab w:val="clear" w:pos="700"/>
        </w:tabs>
        <w:ind w:left="567" w:hanging="283"/>
      </w:pPr>
      <w:r w:rsidRPr="005621CE">
        <w:t>innych dokumentów wynikających z ogłoszenia konkursowego:</w:t>
      </w:r>
    </w:p>
    <w:p w14:paraId="677ADCF4" w14:textId="21008AAE" w:rsidR="003F12FE" w:rsidRPr="003F12FE" w:rsidRDefault="003F12FE" w:rsidP="003F12FE">
      <w:pPr>
        <w:pStyle w:val="Akapitzlist"/>
        <w:numPr>
          <w:ilvl w:val="0"/>
          <w:numId w:val="31"/>
        </w:numPr>
      </w:pPr>
      <w:r w:rsidRPr="003F12FE">
        <w:rPr>
          <w:rFonts w:cs="Calibri"/>
        </w:rPr>
        <w:t>oświadczenia Oferenta, że bezpośredni realizatorzy programu/zajęć posiadają wykształcenie wyższe, aktualne dokumenty, rekomendacje i zaświadczenia świadczące o uprawnieniach do prowadzenia zajęć profilaktycznych w zakresie oferowanego programu profilaktycznego;</w:t>
      </w:r>
    </w:p>
    <w:p w14:paraId="6F7B5893" w14:textId="321DCBBA" w:rsidR="003F12FE" w:rsidRPr="003F12FE" w:rsidRDefault="003F12FE" w:rsidP="003F12FE">
      <w:pPr>
        <w:pStyle w:val="Akapitzlist"/>
        <w:numPr>
          <w:ilvl w:val="0"/>
          <w:numId w:val="31"/>
        </w:numPr>
        <w:rPr>
          <w:rFonts w:cs="Calibri"/>
        </w:rPr>
      </w:pPr>
      <w:r w:rsidRPr="003F12FE">
        <w:rPr>
          <w:rFonts w:cs="Calibri"/>
        </w:rPr>
        <w:t>oświadczenia Oferenta o znajomości ustawy z dnia 13 maja 2016r. o przeciwdziałaniu zagrożeniom przestępczością na tle seksualnym i ochronie małoletnich;</w:t>
      </w:r>
    </w:p>
    <w:p w14:paraId="6A01FABB" w14:textId="53AEC434" w:rsidR="003F12FE" w:rsidRPr="003F12FE" w:rsidRDefault="003F12FE" w:rsidP="003F12FE">
      <w:pPr>
        <w:pStyle w:val="Akapitzlist"/>
        <w:numPr>
          <w:ilvl w:val="0"/>
          <w:numId w:val="31"/>
        </w:numPr>
        <w:rPr>
          <w:rFonts w:cs="Calibri"/>
        </w:rPr>
      </w:pPr>
      <w:r w:rsidRPr="003F12FE">
        <w:rPr>
          <w:rFonts w:cs="Calibri"/>
        </w:rPr>
        <w:t>oświadczenia Oferenta, że zgodnie z art. 21 ustawy z dnia 13 maja 2016r. o przeciwdziałaniu zagrożeniom przestępczością na tle seksualnym i ochronie małoletnich, dane osobowe bezpośrednich realizatorów zostały przez Oferenta zweryfikowane w Rejestrze Sprawców Przestępstw na Tle Seksualnym (RSPTS) oraz, że ponosi on pełną odpowiedzialność za dokonanie tej weryfikacji;</w:t>
      </w:r>
    </w:p>
    <w:p w14:paraId="68FCD789" w14:textId="4F4DD43E" w:rsidR="003F12FE" w:rsidRPr="003F12FE" w:rsidRDefault="003F12FE" w:rsidP="003F12FE">
      <w:pPr>
        <w:pStyle w:val="Akapitzlist"/>
        <w:numPr>
          <w:ilvl w:val="0"/>
          <w:numId w:val="31"/>
        </w:numPr>
        <w:rPr>
          <w:rFonts w:cs="Calibri"/>
        </w:rPr>
      </w:pPr>
      <w:r w:rsidRPr="003F12FE">
        <w:rPr>
          <w:rFonts w:cs="Calibri"/>
        </w:rPr>
        <w:t xml:space="preserve">oświadczenia Oferenta, że bezpośredni realizatorzy </w:t>
      </w:r>
      <w:r w:rsidR="00AD2C2A">
        <w:rPr>
          <w:rFonts w:cs="Calibri"/>
        </w:rPr>
        <w:t>warsztatów</w:t>
      </w:r>
      <w:r w:rsidRPr="003F12FE">
        <w:rPr>
          <w:rFonts w:cs="Calibri"/>
        </w:rPr>
        <w:t xml:space="preserve"> posiadają aktualne zaświadczenie z Krajowego Rejestru Karnego o niekaralności.</w:t>
      </w:r>
    </w:p>
    <w:p w14:paraId="4DD495C5" w14:textId="50795E96" w:rsidR="00C318D7" w:rsidRDefault="00C318D7" w:rsidP="00AB372D">
      <w:pPr>
        <w:pStyle w:val="Akapitzlist"/>
        <w:ind w:left="567"/>
      </w:pPr>
    </w:p>
    <w:p w14:paraId="713C3E42" w14:textId="6CC29EAD" w:rsidR="00B06085" w:rsidRPr="005621CE" w:rsidRDefault="00B06085" w:rsidP="00DA58F0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</w:pPr>
      <w:r w:rsidRPr="005621CE">
        <w:t>Za prawidłowo podpisane oświadczenia zostaną uznane te, w których podpisy złożono z pieczęcią imienną, a w przypadku braku pieczątki – złożono czytelne podpisy lub podpis opatrzono wydrukiem imienia i nazwiska, umożliwiając tym samym weryfikację osób podpisujących oświadczenie zgodnie z Krajowym Rejestrem Sądowym, aktualnym wyciągiem z właściwego rejestru lub ewidencji, ewentualnie innym dokumentem potwierdzającym umocowanie do podpisania umowy w imieniu oferenta. Złożenie parafy nie jest wystarczające do uznania, że oświadczenie zostało prawidłowo podpisane.</w:t>
      </w:r>
    </w:p>
    <w:p w14:paraId="6F827C0F" w14:textId="2728B221" w:rsidR="00C318D7" w:rsidRPr="005621CE" w:rsidRDefault="00B06085" w:rsidP="00DA58F0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</w:pPr>
      <w:r w:rsidRPr="005621CE">
        <w:t>Nieprzesłanie oświadczenia</w:t>
      </w:r>
      <w:r w:rsidR="00C318D7" w:rsidRPr="005621CE">
        <w:t xml:space="preserve"> oraz dokumentów, o których mowa w ust. 5, tożsame jest</w:t>
      </w:r>
      <w:r w:rsidR="00940926" w:rsidRPr="005621CE">
        <w:t xml:space="preserve"> </w:t>
      </w:r>
      <w:r w:rsidR="00C318D7" w:rsidRPr="005621CE">
        <w:t>z</w:t>
      </w:r>
      <w:r w:rsidR="00940926" w:rsidRPr="005621CE">
        <w:t> </w:t>
      </w:r>
      <w:r w:rsidR="00C318D7" w:rsidRPr="005621CE">
        <w:t>nieprzyjęciem dotacji przez oferenta. Istnieje możliwość przesunięcia terminu złożenia dokumentów po uzyskaniu zgody Urzędu Dzielnicy</w:t>
      </w:r>
      <w:r w:rsidR="00801DA9" w:rsidRPr="005621CE">
        <w:t xml:space="preserve"> Żoliborz</w:t>
      </w:r>
      <w:r w:rsidR="00C318D7" w:rsidRPr="005621CE">
        <w:t xml:space="preserve"> m.st. Warszawy.</w:t>
      </w:r>
    </w:p>
    <w:p w14:paraId="69FEA93C" w14:textId="7B640AD2" w:rsidR="00757376" w:rsidRPr="005621CE" w:rsidRDefault="00757376" w:rsidP="00BF7244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</w:pPr>
      <w:r w:rsidRPr="005621CE">
        <w:t>Oferenci, którzy planują realizację zadania publicznego w lokalu użytkowym z zasobów m.st.</w:t>
      </w:r>
      <w:r w:rsidR="00940926" w:rsidRPr="005621CE">
        <w:t> </w:t>
      </w:r>
      <w:r w:rsidRPr="005621CE">
        <w:t>Warszawy zobligowani są do przesłania wraz z dokumentami, o których mowa w ust. 5 pkt 1</w:t>
      </w:r>
      <w:r w:rsidR="00940926" w:rsidRPr="005621CE">
        <w:t>–</w:t>
      </w:r>
      <w:r w:rsidR="005621CE">
        <w:t>2</w:t>
      </w:r>
      <w:r w:rsidRPr="005621CE">
        <w:t xml:space="preserve"> następujących danych:</w:t>
      </w:r>
    </w:p>
    <w:p w14:paraId="69AF5CEE" w14:textId="119F0D15" w:rsidR="00757376" w:rsidRPr="005621CE" w:rsidRDefault="00757376" w:rsidP="00BF7244">
      <w:pPr>
        <w:pStyle w:val="Akapitzlist"/>
        <w:numPr>
          <w:ilvl w:val="0"/>
          <w:numId w:val="13"/>
        </w:numPr>
        <w:tabs>
          <w:tab w:val="clear" w:pos="700"/>
        </w:tabs>
        <w:ind w:left="567" w:hanging="283"/>
      </w:pPr>
      <w:r w:rsidRPr="005621CE">
        <w:t>adres lokalu użytkowego z zasobów m.st. Warszawy, w którym realizowane będzie zadanie publiczne;</w:t>
      </w:r>
    </w:p>
    <w:p w14:paraId="471092F1" w14:textId="3485FF92" w:rsidR="00757376" w:rsidRPr="005621CE" w:rsidRDefault="00757376" w:rsidP="00BF7244">
      <w:pPr>
        <w:pStyle w:val="Akapitzlist"/>
        <w:numPr>
          <w:ilvl w:val="0"/>
          <w:numId w:val="13"/>
        </w:numPr>
        <w:tabs>
          <w:tab w:val="clear" w:pos="700"/>
        </w:tabs>
        <w:ind w:left="567" w:hanging="283"/>
      </w:pPr>
      <w:r w:rsidRPr="005621CE">
        <w:t>powierzchnia p</w:t>
      </w:r>
      <w:r w:rsidR="00BF7244" w:rsidRPr="005621CE">
        <w:t>odstawowa lokalu użytkowego;</w:t>
      </w:r>
    </w:p>
    <w:p w14:paraId="61E21372" w14:textId="77777777" w:rsidR="00757376" w:rsidRPr="005621CE" w:rsidRDefault="00757376" w:rsidP="00BF7244">
      <w:pPr>
        <w:pStyle w:val="Akapitzlist"/>
        <w:numPr>
          <w:ilvl w:val="0"/>
          <w:numId w:val="13"/>
        </w:numPr>
        <w:tabs>
          <w:tab w:val="clear" w:pos="700"/>
        </w:tabs>
        <w:ind w:left="567" w:hanging="283"/>
      </w:pPr>
      <w:r w:rsidRPr="005621CE">
        <w:t>powierzchnia dodatkowa lokalu użytkowego;</w:t>
      </w:r>
    </w:p>
    <w:p w14:paraId="15BC28E0" w14:textId="7C685C49" w:rsidR="00C318D7" w:rsidRPr="005621CE" w:rsidRDefault="00757376" w:rsidP="00BF7244">
      <w:pPr>
        <w:pStyle w:val="Akapitzlist"/>
        <w:numPr>
          <w:ilvl w:val="0"/>
          <w:numId w:val="13"/>
        </w:numPr>
        <w:tabs>
          <w:tab w:val="clear" w:pos="700"/>
        </w:tabs>
        <w:ind w:left="567" w:hanging="283"/>
      </w:pPr>
      <w:r w:rsidRPr="005621CE">
        <w:t>powierzchnia lokalu użytkowego przeznaczoną na realizację zadania publicznego (z</w:t>
      </w:r>
      <w:r w:rsidR="00940926" w:rsidRPr="005621CE">
        <w:t> </w:t>
      </w:r>
      <w:r w:rsidRPr="005621CE">
        <w:t>podziałem na powierzchnię podstawową i dodatkową).</w:t>
      </w:r>
    </w:p>
    <w:p w14:paraId="6E78D1F1" w14:textId="3A518E08" w:rsidR="00C318D7" w:rsidRPr="005621CE" w:rsidRDefault="00C318D7" w:rsidP="00A21994">
      <w:r w:rsidRPr="005621CE">
        <w:t>§ 6. Tryb i kryteria stosowane przy wyborze ofert ora</w:t>
      </w:r>
      <w:r w:rsidR="00BF7244" w:rsidRPr="005621CE">
        <w:t>z termin dokonania wyboru ofert</w:t>
      </w:r>
    </w:p>
    <w:p w14:paraId="254476C1" w14:textId="638D813D" w:rsidR="00C318D7" w:rsidRPr="005621CE" w:rsidRDefault="00C318D7" w:rsidP="00BF7244">
      <w:pPr>
        <w:pStyle w:val="Akapitzlist"/>
        <w:numPr>
          <w:ilvl w:val="0"/>
          <w:numId w:val="4"/>
        </w:numPr>
        <w:tabs>
          <w:tab w:val="clear" w:pos="360"/>
        </w:tabs>
        <w:ind w:left="284" w:hanging="284"/>
      </w:pPr>
      <w:r w:rsidRPr="005621CE">
        <w:lastRenderedPageBreak/>
        <w:t xml:space="preserve">Złożone oferty podlegać będą ocenie formalnej zgodnie z kryteriami wskazanymi w Karcie Oceny Formalnej Oferty, której wzór stanowi załącznik </w:t>
      </w:r>
      <w:r w:rsidR="00BF7244" w:rsidRPr="005621CE">
        <w:t>nr 1 do niniejszego ogłoszenia.</w:t>
      </w:r>
    </w:p>
    <w:p w14:paraId="4E8C9963" w14:textId="77777777" w:rsidR="00C318D7" w:rsidRPr="005621CE" w:rsidRDefault="00C318D7" w:rsidP="00BF7244">
      <w:pPr>
        <w:pStyle w:val="Akapitzlist"/>
        <w:numPr>
          <w:ilvl w:val="0"/>
          <w:numId w:val="4"/>
        </w:numPr>
        <w:tabs>
          <w:tab w:val="clear" w:pos="360"/>
        </w:tabs>
        <w:ind w:left="284" w:hanging="284"/>
      </w:pPr>
      <w:r w:rsidRPr="005621CE">
        <w:t>Oceny merytorycznej złożonych ofert dokona komisja konkursowa do opiniowania ofert. Wzór Protokołu Oceny Oferty stanowi załącznik nr 2 do niniejszego ogłoszenia.</w:t>
      </w:r>
    </w:p>
    <w:p w14:paraId="319018DF" w14:textId="3ABA9971" w:rsidR="00C318D7" w:rsidRPr="005621CE" w:rsidRDefault="00C318D7" w:rsidP="00BF7244">
      <w:pPr>
        <w:pStyle w:val="Akapitzlist"/>
        <w:numPr>
          <w:ilvl w:val="0"/>
          <w:numId w:val="4"/>
        </w:numPr>
        <w:tabs>
          <w:tab w:val="clear" w:pos="360"/>
        </w:tabs>
        <w:ind w:left="284" w:hanging="284"/>
      </w:pPr>
      <w:r w:rsidRPr="005621CE">
        <w:t>Po ocenie merytorycznej złożonych ofert komisja konkursowa przedłoży rekomendacje co do wy</w:t>
      </w:r>
      <w:r w:rsidR="00BF7244" w:rsidRPr="005621CE">
        <w:t>boru ofert Zarządowi Dzielnicy.</w:t>
      </w:r>
    </w:p>
    <w:p w14:paraId="0016E2C8" w14:textId="1FF23529" w:rsidR="00C318D7" w:rsidRPr="005621CE" w:rsidRDefault="00C318D7" w:rsidP="00BF7244">
      <w:pPr>
        <w:pStyle w:val="Akapitzlist"/>
        <w:numPr>
          <w:ilvl w:val="0"/>
          <w:numId w:val="4"/>
        </w:numPr>
        <w:tabs>
          <w:tab w:val="clear" w:pos="360"/>
        </w:tabs>
        <w:ind w:left="284" w:hanging="284"/>
        <w:rPr>
          <w:b/>
        </w:rPr>
      </w:pPr>
      <w:r w:rsidRPr="005621CE">
        <w:t>Ogłoszenia wyników otwartego konkursu ofert dokonuje Prezydent m.st. Warszawy w drodze zarządzenia</w:t>
      </w:r>
      <w:r w:rsidR="006B66C1" w:rsidRPr="005621CE">
        <w:t>, w</w:t>
      </w:r>
      <w:r w:rsidR="00766962" w:rsidRPr="005621CE">
        <w:t xml:space="preserve"> terminie nie późniejszym niż 60</w:t>
      </w:r>
      <w:r w:rsidR="006B66C1" w:rsidRPr="005621CE">
        <w:t xml:space="preserve"> dni kalendarzowych od terminu zakończenia składania ofert, o którym mowa w § 4 ust. 1.</w:t>
      </w:r>
    </w:p>
    <w:p w14:paraId="1A028F02" w14:textId="08DD43F2" w:rsidR="0024639F" w:rsidRPr="005621CE" w:rsidRDefault="00C318D7" w:rsidP="00BF7244">
      <w:pPr>
        <w:pStyle w:val="Akapitzlist"/>
        <w:numPr>
          <w:ilvl w:val="0"/>
          <w:numId w:val="4"/>
        </w:numPr>
        <w:tabs>
          <w:tab w:val="clear" w:pos="360"/>
        </w:tabs>
        <w:ind w:left="284" w:hanging="284"/>
      </w:pPr>
      <w:r w:rsidRPr="005621CE">
        <w:t xml:space="preserve">Wyniki otwartego konkursu ofert zostaną podane do wiadomości publicznej (w Biuletynie Informacji Publicznej, </w:t>
      </w:r>
      <w:r w:rsidR="002030A9" w:rsidRPr="005621CE">
        <w:t>w miejscu przeznaczonym na zamieszczanie ogłoszeń</w:t>
      </w:r>
      <w:r w:rsidRPr="005621CE">
        <w:t xml:space="preserve"> oraz na stronie internetowej </w:t>
      </w:r>
      <w:r w:rsidR="00D12E2E" w:rsidRPr="005621CE">
        <w:t>um.warszawa.pl</w:t>
      </w:r>
      <w:r w:rsidR="00AD733A" w:rsidRPr="005621CE">
        <w:t>/waw/ngo</w:t>
      </w:r>
      <w:r w:rsidR="00582EEC" w:rsidRPr="005621CE">
        <w:t>)</w:t>
      </w:r>
      <w:r w:rsidR="00AD733A" w:rsidRPr="005621CE">
        <w:t>.</w:t>
      </w:r>
    </w:p>
    <w:p w14:paraId="2E8C7F63" w14:textId="31F2052B" w:rsidR="00C318D7" w:rsidRDefault="00C318D7" w:rsidP="00BF7244">
      <w:pPr>
        <w:ind w:left="284" w:hanging="284"/>
      </w:pPr>
      <w:r w:rsidRPr="005621CE">
        <w:t>§ 7. Informacja o zrealizowanych przez m.st. Warszawę w roku ogłoszenia otwartego konkursu ofert i</w:t>
      </w:r>
      <w:r w:rsidR="00940926" w:rsidRPr="005621CE">
        <w:t> </w:t>
      </w:r>
      <w:r w:rsidRPr="005621CE">
        <w:t>w roku poprzednim zadaniach p</w:t>
      </w:r>
      <w:r w:rsidR="00582EEC" w:rsidRPr="005621CE">
        <w:t xml:space="preserve">ublicznych tego samego rodzaju </w:t>
      </w:r>
      <w:r w:rsidRPr="005621CE">
        <w:t>i związanych z nimi kosztami, ze szczególnym uwzględnieniem wysokości dotacji przekazanych organizacjom pozarządowym i</w:t>
      </w:r>
      <w:r w:rsidR="00940926" w:rsidRPr="005621CE">
        <w:t> </w:t>
      </w:r>
      <w:r w:rsidRPr="005621CE">
        <w:t>podmiotom, o których mowa w art. 3 ust. 3 ustawy z dnia 24 kwietnia 2003 roku o dz</w:t>
      </w:r>
      <w:r w:rsidR="00582EEC" w:rsidRPr="005621CE">
        <w:t xml:space="preserve">iałalności pożytku publicznego </w:t>
      </w:r>
      <w:r w:rsidRPr="005621CE">
        <w:t>i o wolontariacie</w:t>
      </w:r>
      <w:r w:rsidR="00550237" w:rsidRPr="005621CE">
        <w:t>:</w:t>
      </w:r>
    </w:p>
    <w:p w14:paraId="48234DB1" w14:textId="31009BFB" w:rsidR="00AB372D" w:rsidRDefault="00AB372D" w:rsidP="00AB372D">
      <w:pPr>
        <w:ind w:left="284"/>
      </w:pPr>
      <w:r>
        <w:t>Rodzaj zadania publicznego: B/VI/1/6/10 § 2360 zadanie publiczne w zakresie przeciwdziałania uzależnieniom i patologiom społecznym:</w:t>
      </w:r>
    </w:p>
    <w:p w14:paraId="1BABC746" w14:textId="77777777" w:rsidR="0050475A" w:rsidRDefault="0050475A" w:rsidP="0050475A">
      <w:pPr>
        <w:pStyle w:val="Akapitzlist"/>
        <w:numPr>
          <w:ilvl w:val="0"/>
          <w:numId w:val="19"/>
        </w:numPr>
        <w:ind w:left="568" w:hanging="284"/>
      </w:pPr>
      <w:r w:rsidRPr="005A60EF">
        <w:t xml:space="preserve">Wysokość dotacji w złotych w 2024 r.: </w:t>
      </w:r>
      <w:r>
        <w:t xml:space="preserve">1.215.087 zł </w:t>
      </w:r>
    </w:p>
    <w:p w14:paraId="28089349" w14:textId="6965D14C" w:rsidR="0050475A" w:rsidRDefault="0050475A" w:rsidP="0050475A">
      <w:pPr>
        <w:pStyle w:val="Akapitzlist"/>
        <w:numPr>
          <w:ilvl w:val="0"/>
          <w:numId w:val="19"/>
        </w:numPr>
        <w:ind w:left="568" w:hanging="284"/>
      </w:pPr>
      <w:r w:rsidRPr="005A60EF">
        <w:t>W</w:t>
      </w:r>
      <w:r>
        <w:t>ysokość dotacji w złotych w 2025 r.: 1.024.903</w:t>
      </w:r>
      <w:r w:rsidRPr="00BA5DA4">
        <w:t xml:space="preserve"> zł</w:t>
      </w:r>
      <w:r>
        <w:t xml:space="preserve"> </w:t>
      </w:r>
    </w:p>
    <w:p w14:paraId="021B5037" w14:textId="35ABEF1E" w:rsidR="008E255B" w:rsidRDefault="008E255B" w:rsidP="008E255B"/>
    <w:p w14:paraId="0CCE9AD8" w14:textId="77777777" w:rsidR="008E255B" w:rsidRPr="009C6ABF" w:rsidRDefault="008E255B" w:rsidP="008E255B">
      <w:pPr>
        <w:spacing w:after="0"/>
        <w:ind w:left="4956" w:firstLine="709"/>
        <w:rPr>
          <w:b/>
        </w:rPr>
      </w:pPr>
      <w:r>
        <w:rPr>
          <w:b/>
        </w:rPr>
        <w:t xml:space="preserve">    </w:t>
      </w:r>
      <w:r w:rsidRPr="009C6ABF">
        <w:rPr>
          <w:b/>
        </w:rPr>
        <w:t xml:space="preserve">Burmistrz </w:t>
      </w:r>
    </w:p>
    <w:p w14:paraId="6D171B52" w14:textId="77777777" w:rsidR="008E255B" w:rsidRPr="009C6ABF" w:rsidRDefault="008E255B" w:rsidP="008E255B">
      <w:pPr>
        <w:spacing w:after="0"/>
        <w:ind w:left="4248" w:firstLine="709"/>
        <w:rPr>
          <w:b/>
        </w:rPr>
      </w:pPr>
      <w:r w:rsidRPr="009C6ABF">
        <w:rPr>
          <w:b/>
        </w:rPr>
        <w:t>Dzielnicy Żoliborz m.st. Warszawy</w:t>
      </w:r>
    </w:p>
    <w:p w14:paraId="2A80043D" w14:textId="77777777" w:rsidR="008E255B" w:rsidRPr="009C6ABF" w:rsidRDefault="008E255B" w:rsidP="008E255B">
      <w:pPr>
        <w:spacing w:after="0"/>
        <w:ind w:left="4956" w:firstLine="1"/>
        <w:rPr>
          <w:b/>
        </w:rPr>
      </w:pPr>
      <w:r>
        <w:rPr>
          <w:b/>
        </w:rPr>
        <w:t xml:space="preserve">         /-/ Renata Kozłowska</w:t>
      </w:r>
    </w:p>
    <w:p w14:paraId="20012153" w14:textId="6789066C" w:rsidR="008E255B" w:rsidRDefault="008E255B" w:rsidP="008E255B"/>
    <w:p w14:paraId="0EC838F3" w14:textId="77777777" w:rsidR="008E255B" w:rsidRDefault="008E255B" w:rsidP="008E255B"/>
    <w:p w14:paraId="5E68C5AF" w14:textId="77777777" w:rsidR="00C318D7" w:rsidRPr="005621CE" w:rsidRDefault="00C318D7" w:rsidP="00940926">
      <w:pPr>
        <w:jc w:val="right"/>
      </w:pPr>
      <w:r w:rsidRPr="00CF68E4">
        <w:br w:type="page"/>
      </w:r>
      <w:r w:rsidRPr="005621CE">
        <w:lastRenderedPageBreak/>
        <w:t>Wzór</w:t>
      </w:r>
    </w:p>
    <w:p w14:paraId="7474B438" w14:textId="77777777" w:rsidR="00C318D7" w:rsidRPr="005621CE" w:rsidRDefault="00C318D7" w:rsidP="006856E0">
      <w:pPr>
        <w:ind w:left="5103"/>
      </w:pPr>
      <w:r w:rsidRPr="005621CE">
        <w:t>Załącznik nr 1 do ogłoszenia</w:t>
      </w:r>
    </w:p>
    <w:p w14:paraId="03EB2D1C" w14:textId="77777777" w:rsidR="00C318D7" w:rsidRPr="005621CE" w:rsidRDefault="00C318D7" w:rsidP="00940926">
      <w:pPr>
        <w:spacing w:after="0"/>
      </w:pPr>
      <w:r w:rsidRPr="005621CE">
        <w:t>……………………………………..</w:t>
      </w:r>
    </w:p>
    <w:p w14:paraId="702E3C52" w14:textId="03E970A0" w:rsidR="00C318D7" w:rsidRPr="005621CE" w:rsidRDefault="00940926" w:rsidP="00A21994">
      <w:pPr>
        <w:rPr>
          <w:b/>
        </w:rPr>
      </w:pPr>
      <w:r w:rsidRPr="005621CE">
        <w:t>[</w:t>
      </w:r>
      <w:r w:rsidR="00C318D7" w:rsidRPr="005621CE">
        <w:t>nazwa urzędu dzielnicy</w:t>
      </w:r>
      <w:r w:rsidRPr="005621CE">
        <w:t>]</w:t>
      </w:r>
    </w:p>
    <w:p w14:paraId="2C9D4E6E" w14:textId="3BE825E9" w:rsidR="00C318D7" w:rsidRPr="005621CE" w:rsidRDefault="00BF7244" w:rsidP="00940926">
      <w:pPr>
        <w:pStyle w:val="Nagwek1"/>
      </w:pPr>
      <w:r w:rsidRPr="005621CE">
        <w:t>Karta oceny formalnej oferty</w:t>
      </w:r>
    </w:p>
    <w:p w14:paraId="24645A53" w14:textId="7C0BF7B2" w:rsidR="000C3353" w:rsidRPr="005621CE" w:rsidRDefault="000C3353" w:rsidP="00BF7244">
      <w:pPr>
        <w:numPr>
          <w:ilvl w:val="0"/>
          <w:numId w:val="16"/>
        </w:numPr>
        <w:ind w:left="567" w:hanging="283"/>
        <w:jc w:val="both"/>
        <w:rPr>
          <w:bCs/>
        </w:rPr>
      </w:pPr>
      <w:r w:rsidRPr="005621CE">
        <w:rPr>
          <w:bCs/>
        </w:rPr>
        <w:t xml:space="preserve">Numer uchwały w sprawie ogłoszenia otwartego konkursu ofert: </w:t>
      </w:r>
      <w:r w:rsidRPr="005621CE">
        <w:rPr>
          <w:rFonts w:ascii="Calibri" w:hAnsi="Calibri"/>
          <w:bCs/>
        </w:rPr>
        <w:t>…………………</w:t>
      </w:r>
    </w:p>
    <w:p w14:paraId="38E9E8A9" w14:textId="77777777" w:rsidR="000C3353" w:rsidRPr="005621CE" w:rsidRDefault="000C3353" w:rsidP="00BF7244">
      <w:pPr>
        <w:numPr>
          <w:ilvl w:val="0"/>
          <w:numId w:val="16"/>
        </w:numPr>
        <w:ind w:left="567" w:hanging="283"/>
        <w:jc w:val="both"/>
        <w:rPr>
          <w:rFonts w:ascii="Calibri" w:hAnsi="Calibri"/>
          <w:bCs/>
        </w:rPr>
      </w:pPr>
      <w:r w:rsidRPr="005621CE">
        <w:rPr>
          <w:rFonts w:ascii="Calibri" w:hAnsi="Calibri"/>
          <w:bCs/>
        </w:rPr>
        <w:t>Tytuł zadania publicznego</w:t>
      </w:r>
      <w:r w:rsidRPr="005621CE">
        <w:rPr>
          <w:bCs/>
        </w:rPr>
        <w:t xml:space="preserve"> (z oferty)</w:t>
      </w:r>
      <w:r w:rsidRPr="005621CE">
        <w:rPr>
          <w:rFonts w:ascii="Calibri" w:hAnsi="Calibri"/>
          <w:bCs/>
        </w:rPr>
        <w:t>: ……………………..</w:t>
      </w:r>
    </w:p>
    <w:p w14:paraId="008F7251" w14:textId="77777777" w:rsidR="000C3353" w:rsidRPr="005621CE" w:rsidRDefault="000C3353" w:rsidP="00BF7244">
      <w:pPr>
        <w:numPr>
          <w:ilvl w:val="0"/>
          <w:numId w:val="16"/>
        </w:numPr>
        <w:ind w:left="567" w:hanging="283"/>
        <w:rPr>
          <w:rFonts w:ascii="Calibri" w:hAnsi="Calibri"/>
          <w:bCs/>
        </w:rPr>
      </w:pPr>
      <w:r w:rsidRPr="005621CE">
        <w:rPr>
          <w:rFonts w:ascii="Calibri" w:hAnsi="Calibri"/>
          <w:bCs/>
        </w:rPr>
        <w:t>Nazwa</w:t>
      </w:r>
      <w:r w:rsidRPr="005621CE">
        <w:rPr>
          <w:bCs/>
        </w:rPr>
        <w:t xml:space="preserve"> i adres</w:t>
      </w:r>
      <w:r w:rsidRPr="005621CE">
        <w:rPr>
          <w:rFonts w:ascii="Calibri" w:hAnsi="Calibri"/>
          <w:bCs/>
        </w:rPr>
        <w:t xml:space="preserve"> oferenta: …………………</w:t>
      </w:r>
    </w:p>
    <w:p w14:paraId="56F9AC2C" w14:textId="4BAB77D0" w:rsidR="000C3353" w:rsidRPr="005621CE" w:rsidRDefault="000C3353" w:rsidP="00BF7244">
      <w:pPr>
        <w:numPr>
          <w:ilvl w:val="0"/>
          <w:numId w:val="16"/>
        </w:numPr>
        <w:ind w:left="567" w:hanging="283"/>
        <w:rPr>
          <w:rFonts w:ascii="Calibri" w:hAnsi="Calibri"/>
          <w:bCs/>
        </w:rPr>
      </w:pPr>
      <w:r w:rsidRPr="005621CE">
        <w:rPr>
          <w:rFonts w:ascii="Calibri" w:hAnsi="Calibri"/>
          <w:bCs/>
        </w:rPr>
        <w:t>Znak sprawy: …………………...</w:t>
      </w:r>
    </w:p>
    <w:p w14:paraId="3482DD62" w14:textId="0CA7BD0D" w:rsidR="00C318D7" w:rsidRPr="005621CE" w:rsidRDefault="00940926" w:rsidP="00940926">
      <w:pPr>
        <w:spacing w:before="240"/>
      </w:pPr>
      <w:r w:rsidRPr="005621CE">
        <w:rPr>
          <w:b/>
        </w:rPr>
        <w:t>Kryteria formalne</w:t>
      </w:r>
      <w:r w:rsidR="00C318D7" w:rsidRPr="005621CE">
        <w:rPr>
          <w:b/>
        </w:rPr>
        <w:t xml:space="preserve"> </w:t>
      </w:r>
      <w:r w:rsidR="00C318D7" w:rsidRPr="005621CE">
        <w:t>(wypełnia upoważniony pracownik urzędu dzielnicy)</w:t>
      </w:r>
    </w:p>
    <w:p w14:paraId="1A0C496E" w14:textId="5774966C" w:rsidR="007D0A4D" w:rsidRPr="005621CE" w:rsidRDefault="007D0A4D" w:rsidP="00940926">
      <w:pPr>
        <w:spacing w:before="240"/>
      </w:pPr>
      <w:r w:rsidRPr="005621CE">
        <w:t>Prawidłowość oferty pod względem formalnym:</w:t>
      </w:r>
    </w:p>
    <w:p w14:paraId="2EBB8ECB" w14:textId="5E7BFB4A" w:rsidR="007D0A4D" w:rsidRPr="005621CE" w:rsidRDefault="0098588F" w:rsidP="00BF7244">
      <w:pPr>
        <w:pStyle w:val="Akapitzlist"/>
        <w:numPr>
          <w:ilvl w:val="3"/>
          <w:numId w:val="13"/>
        </w:numPr>
        <w:spacing w:before="240"/>
        <w:ind w:left="567" w:hanging="283"/>
      </w:pPr>
      <w:r w:rsidRPr="005621CE">
        <w:t>Oferta realizacji zadania publicznego została złożona w Generatorze Wniosków w terminie określonym w ogłoszeniu konkursowym</w:t>
      </w:r>
      <w:r w:rsidR="00E1236E" w:rsidRPr="005621CE">
        <w:t xml:space="preserve">: Tak/Nie </w:t>
      </w:r>
      <w:r w:rsidRPr="005621CE">
        <w:t>*</w:t>
      </w:r>
    </w:p>
    <w:p w14:paraId="0BDFAC0F" w14:textId="13DFDD83" w:rsidR="0098588F" w:rsidRPr="005621CE" w:rsidRDefault="0098588F" w:rsidP="00BF7244">
      <w:pPr>
        <w:pStyle w:val="Akapitzlist"/>
        <w:numPr>
          <w:ilvl w:val="3"/>
          <w:numId w:val="13"/>
        </w:numPr>
        <w:spacing w:before="240"/>
        <w:ind w:left="567" w:hanging="283"/>
      </w:pPr>
      <w:r w:rsidRPr="005621CE">
        <w:t>Oferta spełnia wymogi określone w ogłoszeniu konkursowym dotyczące dopuszczającej liczby złożonych ofert przez jedną organizację. Pod uwagę brana jest kolejność ofert złożonych w Generatorze Wniosków</w:t>
      </w:r>
      <w:r w:rsidR="00E1236E" w:rsidRPr="005621CE">
        <w:t xml:space="preserve">: Tak/Nie </w:t>
      </w:r>
      <w:r w:rsidRPr="005621CE">
        <w:t>*</w:t>
      </w:r>
    </w:p>
    <w:p w14:paraId="56826A2C" w14:textId="3D03D329" w:rsidR="0098588F" w:rsidRPr="005621CE" w:rsidRDefault="0098588F" w:rsidP="00BF7244">
      <w:pPr>
        <w:pStyle w:val="Akapitzlist"/>
        <w:numPr>
          <w:ilvl w:val="3"/>
          <w:numId w:val="13"/>
        </w:numPr>
        <w:spacing w:before="240"/>
        <w:ind w:left="567" w:hanging="283"/>
      </w:pPr>
      <w:r w:rsidRPr="005621CE">
        <w:t>Oferent jest organizacją pozarządową lub innym podmiotem, o którym mowa w art. 3 ust. 3 ustawy z dnia 24 kwietnia 2003 roku o działalności pożytku publicznego i o wolontariacie. /Oferenci są organizacjami pozarządowymi lub innymi podmiotami, o których mowa w art. 3 ust. 3 ustawy z dnia 24 kwietnia 2003 roku o działalności pożytku publicznego i o wolontariacie</w:t>
      </w:r>
      <w:r w:rsidR="00E1236E" w:rsidRPr="005621CE">
        <w:t xml:space="preserve">: Tak/Nie </w:t>
      </w:r>
      <w:r w:rsidRPr="005621CE">
        <w:t>*</w:t>
      </w:r>
    </w:p>
    <w:p w14:paraId="5F653203" w14:textId="30940533" w:rsidR="0098588F" w:rsidRPr="005621CE" w:rsidRDefault="0098588F" w:rsidP="00BF7244">
      <w:pPr>
        <w:pStyle w:val="Akapitzlist"/>
        <w:numPr>
          <w:ilvl w:val="3"/>
          <w:numId w:val="13"/>
        </w:numPr>
        <w:spacing w:before="240"/>
        <w:ind w:left="567" w:hanging="283"/>
      </w:pPr>
      <w:r w:rsidRPr="005621CE">
        <w:t xml:space="preserve">Oferta i obowiązkowe załączniki wypełnione zostały w języku polskim albo zostały przetłumaczone na język polski (wystarczające jest tłumaczenie zwykłe): </w:t>
      </w:r>
      <w:r w:rsidR="00E1236E" w:rsidRPr="005621CE">
        <w:t>Tak/Nie</w:t>
      </w:r>
      <w:r w:rsidRPr="005621CE">
        <w:t>*</w:t>
      </w:r>
    </w:p>
    <w:p w14:paraId="31B65389" w14:textId="66B4F40E" w:rsidR="0098588F" w:rsidRPr="005621CE" w:rsidRDefault="0098588F" w:rsidP="00BF7244">
      <w:pPr>
        <w:pStyle w:val="Akapitzlist"/>
        <w:numPr>
          <w:ilvl w:val="3"/>
          <w:numId w:val="13"/>
        </w:numPr>
        <w:spacing w:before="240"/>
        <w:ind w:left="567" w:hanging="283"/>
      </w:pPr>
      <w:r w:rsidRPr="005621CE">
        <w:t>Do oferty załączone zostały:</w:t>
      </w:r>
    </w:p>
    <w:p w14:paraId="4703A802" w14:textId="0E881A63" w:rsidR="0098588F" w:rsidRPr="005621CE" w:rsidRDefault="0098588F" w:rsidP="00BF7244">
      <w:pPr>
        <w:pStyle w:val="Akapitzlist"/>
        <w:numPr>
          <w:ilvl w:val="3"/>
          <w:numId w:val="20"/>
        </w:numPr>
        <w:spacing w:before="240"/>
        <w:ind w:left="851" w:hanging="284"/>
      </w:pPr>
      <w:r w:rsidRPr="005621CE">
        <w:rPr>
          <w:rFonts w:cs="Calibri"/>
        </w:rPr>
        <w:t xml:space="preserve">w przypadku, gdy oferent nie podlega wpisowi w Krajowym Rejestrze Sądowym oraz w ewidencjach prowadzonych przez Prezydenta m.st. Warszawy – kopia aktualnego wyciągu z innego rejestru lub ewidencji, ewentualnie inny dokument potwierdzający status prawny oferenta. Odpis musi być zgodny ze stanem faktycznym i prawnym, niezależnie od tego, kiedy został wydany: </w:t>
      </w:r>
      <w:r w:rsidRPr="005621CE">
        <w:t>Tak/Nie/Nie dotyczy*</w:t>
      </w:r>
    </w:p>
    <w:p w14:paraId="1668FBBE" w14:textId="65D40F91" w:rsidR="0098588F" w:rsidRPr="005621CE" w:rsidRDefault="0098588F" w:rsidP="00BF7244">
      <w:pPr>
        <w:pStyle w:val="Akapitzlist"/>
        <w:numPr>
          <w:ilvl w:val="3"/>
          <w:numId w:val="20"/>
        </w:numPr>
        <w:spacing w:before="240"/>
        <w:ind w:left="851" w:hanging="284"/>
      </w:pPr>
      <w:r w:rsidRPr="005621CE">
        <w:t>kopia umowy lub statutu spółki - w przypadku gdy oferent jest spółką prawa handlowego, o której mowa w art. 3 ust. 3 pkt 4 ustawy z dnia 24 kwietnia 2003 r. o działalności pożytku publicznego i o wolontariacie: Tak/Nie/Nie dotyczy*</w:t>
      </w:r>
    </w:p>
    <w:p w14:paraId="030DD8FC" w14:textId="77777777" w:rsidR="00940926" w:rsidRPr="005621CE" w:rsidRDefault="00940926" w:rsidP="00681B9C">
      <w:pPr>
        <w:spacing w:before="240"/>
      </w:pPr>
      <w:r w:rsidRPr="005621CE">
        <w:t>Uwagi dotyczące oceny formalnej:</w:t>
      </w:r>
    </w:p>
    <w:p w14:paraId="4549DB3E" w14:textId="77777777" w:rsidR="00940926" w:rsidRPr="005621CE" w:rsidRDefault="00940926" w:rsidP="00681B9C">
      <w:r w:rsidRPr="005621CE">
        <w:t>…………………………………………………………………………………………………………………………………………………………….</w:t>
      </w:r>
    </w:p>
    <w:p w14:paraId="3D6CACFF" w14:textId="77777777" w:rsidR="00940926" w:rsidRPr="005621CE" w:rsidRDefault="00940926" w:rsidP="00940926">
      <w:r w:rsidRPr="005621CE">
        <w:lastRenderedPageBreak/>
        <w:t>Adnotacje urzędowe:</w:t>
      </w:r>
    </w:p>
    <w:p w14:paraId="0D358A75" w14:textId="77777777" w:rsidR="00940926" w:rsidRPr="005621CE" w:rsidRDefault="00940926" w:rsidP="00681B9C">
      <w:r w:rsidRPr="005621CE">
        <w:t>…………………………………………………………………………………………………………………………………………………………….</w:t>
      </w:r>
    </w:p>
    <w:p w14:paraId="5A0D597C" w14:textId="77777777" w:rsidR="00940926" w:rsidRPr="005621CE" w:rsidRDefault="00940926" w:rsidP="00681B9C">
      <w:pPr>
        <w:pStyle w:val="Akapitzlist"/>
        <w:spacing w:after="0"/>
        <w:ind w:left="0"/>
        <w:rPr>
          <w:bCs/>
        </w:rPr>
      </w:pPr>
      <w:r w:rsidRPr="005621CE">
        <w:rPr>
          <w:bCs/>
        </w:rPr>
        <w:t xml:space="preserve">Oferta: </w:t>
      </w:r>
      <w:r w:rsidRPr="005621CE">
        <w:t>[niepotrzebne skreślić]</w:t>
      </w:r>
    </w:p>
    <w:p w14:paraId="4D2EBF9D" w14:textId="77777777" w:rsidR="00940926" w:rsidRPr="005621CE" w:rsidRDefault="00940926" w:rsidP="00BF7244">
      <w:pPr>
        <w:pStyle w:val="Akapitzlist"/>
        <w:numPr>
          <w:ilvl w:val="0"/>
          <w:numId w:val="15"/>
        </w:numPr>
        <w:ind w:left="567" w:hanging="283"/>
        <w:rPr>
          <w:bCs/>
        </w:rPr>
      </w:pPr>
      <w:r w:rsidRPr="005621CE">
        <w:rPr>
          <w:bCs/>
        </w:rPr>
        <w:t>spełnia wymogi formalne i podlega ocenie merytorycznej</w:t>
      </w:r>
    </w:p>
    <w:p w14:paraId="1579D483" w14:textId="332FD804" w:rsidR="00940926" w:rsidRPr="005621CE" w:rsidRDefault="00940926" w:rsidP="00BF7244">
      <w:pPr>
        <w:pStyle w:val="Akapitzlist"/>
        <w:numPr>
          <w:ilvl w:val="0"/>
          <w:numId w:val="15"/>
        </w:numPr>
        <w:spacing w:after="840"/>
        <w:ind w:left="567" w:hanging="283"/>
      </w:pPr>
      <w:r w:rsidRPr="005621CE">
        <w:t>nie spełnia wymogów formalnych i n</w:t>
      </w:r>
      <w:r w:rsidR="00BF7244" w:rsidRPr="005621CE">
        <w:t>ie podlega ocenie merytorycznej</w:t>
      </w:r>
    </w:p>
    <w:p w14:paraId="1D369D39" w14:textId="77777777" w:rsidR="00681B9C" w:rsidRPr="005621CE" w:rsidRDefault="00940926" w:rsidP="00681B9C">
      <w:pPr>
        <w:spacing w:after="0"/>
        <w:ind w:left="4394"/>
      </w:pPr>
      <w:r w:rsidRPr="005621CE">
        <w:t>………………………………………………………………………</w:t>
      </w:r>
    </w:p>
    <w:p w14:paraId="27F8D24F" w14:textId="1FA7E67F" w:rsidR="00681B9C" w:rsidRPr="005621CE" w:rsidRDefault="00681B9C" w:rsidP="00681B9C">
      <w:pPr>
        <w:ind w:left="4395"/>
      </w:pPr>
      <w:r w:rsidRPr="005621CE">
        <w:t>[</w:t>
      </w:r>
      <w:r w:rsidR="00160C14" w:rsidRPr="005621CE">
        <w:t>data i podpis pracownika dzielnicy</w:t>
      </w:r>
      <w:r w:rsidRPr="005621CE">
        <w:t xml:space="preserve"> dokonującego oceny formalnej oferty</w:t>
      </w:r>
      <w:r w:rsidRPr="005621CE">
        <w:rPr>
          <w:rStyle w:val="Odwoanieprzypisudolnego"/>
          <w:bCs/>
        </w:rPr>
        <w:footnoteReference w:id="1"/>
      </w:r>
      <w:r w:rsidRPr="005621CE">
        <w:t>]</w:t>
      </w:r>
    </w:p>
    <w:p w14:paraId="00F10672" w14:textId="77777777" w:rsidR="0002166F" w:rsidRPr="005621CE" w:rsidRDefault="0002166F" w:rsidP="0002166F">
      <w:r w:rsidRPr="005621CE">
        <w:rPr>
          <w:b/>
        </w:rPr>
        <w:t xml:space="preserve">Pouczenie </w:t>
      </w:r>
    </w:p>
    <w:p w14:paraId="07425588" w14:textId="272275DB" w:rsidR="0002166F" w:rsidRPr="005621CE" w:rsidRDefault="0002166F" w:rsidP="0002166F">
      <w:pPr>
        <w:pStyle w:val="Akapitzlist"/>
        <w:numPr>
          <w:ilvl w:val="0"/>
          <w:numId w:val="21"/>
        </w:numPr>
        <w:ind w:left="284" w:hanging="284"/>
        <w:rPr>
          <w:rFonts w:asciiTheme="minorHAnsi" w:hAnsiTheme="minorHAnsi"/>
        </w:rPr>
      </w:pPr>
      <w:r w:rsidRPr="005621CE">
        <w:rPr>
          <w:rFonts w:asciiTheme="minorHAnsi" w:hAnsiTheme="minorHAnsi"/>
        </w:rPr>
        <w:t>Zaznaczenie „*” oznacza, że niepotrzebne należy usunąć.</w:t>
      </w:r>
    </w:p>
    <w:p w14:paraId="1C00B3D7" w14:textId="77777777" w:rsidR="00681B9C" w:rsidRPr="005621CE" w:rsidRDefault="00681B9C">
      <w:pPr>
        <w:spacing w:after="0" w:line="240" w:lineRule="auto"/>
      </w:pPr>
      <w:r w:rsidRPr="005621CE">
        <w:br w:type="page"/>
      </w:r>
    </w:p>
    <w:p w14:paraId="5E9BDED8" w14:textId="77777777" w:rsidR="00C318D7" w:rsidRPr="005621CE" w:rsidRDefault="00C318D7" w:rsidP="00681B9C">
      <w:pPr>
        <w:jc w:val="right"/>
      </w:pPr>
      <w:r w:rsidRPr="005621CE">
        <w:lastRenderedPageBreak/>
        <w:t>Wzór</w:t>
      </w:r>
    </w:p>
    <w:p w14:paraId="50782788" w14:textId="0EFD192F" w:rsidR="00C318D7" w:rsidRPr="005621CE" w:rsidRDefault="00C318D7" w:rsidP="006856E0">
      <w:pPr>
        <w:ind w:left="5103"/>
      </w:pPr>
      <w:r w:rsidRPr="005621CE">
        <w:t>Załącznik nr 2 do ogłoszenia</w:t>
      </w:r>
    </w:p>
    <w:p w14:paraId="2C915DDB" w14:textId="26F14C6B" w:rsidR="00C318D7" w:rsidRPr="005621CE" w:rsidRDefault="00C318D7" w:rsidP="00681B9C">
      <w:pPr>
        <w:spacing w:after="0"/>
      </w:pPr>
      <w:r w:rsidRPr="005621CE">
        <w:t>…………………………………………………………..</w:t>
      </w:r>
    </w:p>
    <w:p w14:paraId="6E237018" w14:textId="5891D98A" w:rsidR="00A91A90" w:rsidRPr="005621CE" w:rsidRDefault="00681B9C" w:rsidP="00A21994">
      <w:r w:rsidRPr="005621CE">
        <w:t>[</w:t>
      </w:r>
      <w:r w:rsidR="00C318D7" w:rsidRPr="005621CE">
        <w:t>nazwa urzędu dzielnicy</w:t>
      </w:r>
      <w:r w:rsidRPr="005621CE">
        <w:t>]</w:t>
      </w:r>
    </w:p>
    <w:p w14:paraId="5FCA5F0B" w14:textId="4043714C" w:rsidR="00C318D7" w:rsidRPr="005621CE" w:rsidRDefault="00C318D7" w:rsidP="00A21994">
      <w:r w:rsidRPr="005621CE">
        <w:t>data</w:t>
      </w:r>
    </w:p>
    <w:p w14:paraId="6C2DE7CD" w14:textId="4AF195A7" w:rsidR="00C318D7" w:rsidRPr="005621CE" w:rsidRDefault="00681B9C" w:rsidP="00681B9C">
      <w:pPr>
        <w:pStyle w:val="Nagwek1"/>
      </w:pPr>
      <w:r w:rsidRPr="005621CE">
        <w:t>Protokół oceny oferty</w:t>
      </w:r>
    </w:p>
    <w:p w14:paraId="2C5FCDB7" w14:textId="77777777" w:rsidR="000C3353" w:rsidRPr="005621CE" w:rsidRDefault="000C3353" w:rsidP="00BF7244">
      <w:pPr>
        <w:numPr>
          <w:ilvl w:val="0"/>
          <w:numId w:val="17"/>
        </w:numPr>
        <w:ind w:left="567" w:hanging="283"/>
        <w:jc w:val="both"/>
        <w:rPr>
          <w:bCs/>
        </w:rPr>
      </w:pPr>
      <w:r w:rsidRPr="005621CE">
        <w:rPr>
          <w:bCs/>
        </w:rPr>
        <w:t xml:space="preserve">Numer uchwały w sprawie ogłoszenia otwartego konkursu ofert: </w:t>
      </w:r>
      <w:r w:rsidRPr="005621CE">
        <w:rPr>
          <w:rFonts w:ascii="Calibri" w:hAnsi="Calibri"/>
          <w:bCs/>
        </w:rPr>
        <w:t>…………………</w:t>
      </w:r>
    </w:p>
    <w:p w14:paraId="7263AD55" w14:textId="77777777" w:rsidR="000C3353" w:rsidRPr="005621CE" w:rsidRDefault="000C3353" w:rsidP="00BF7244">
      <w:pPr>
        <w:numPr>
          <w:ilvl w:val="0"/>
          <w:numId w:val="17"/>
        </w:numPr>
        <w:ind w:left="567" w:hanging="283"/>
        <w:jc w:val="both"/>
        <w:rPr>
          <w:rFonts w:ascii="Calibri" w:hAnsi="Calibri"/>
          <w:bCs/>
        </w:rPr>
      </w:pPr>
      <w:r w:rsidRPr="005621CE">
        <w:rPr>
          <w:rFonts w:ascii="Calibri" w:hAnsi="Calibri"/>
          <w:bCs/>
        </w:rPr>
        <w:t>Tytuł zadania publicznego</w:t>
      </w:r>
      <w:r w:rsidRPr="005621CE">
        <w:rPr>
          <w:bCs/>
        </w:rPr>
        <w:t xml:space="preserve"> (z oferty)</w:t>
      </w:r>
      <w:r w:rsidRPr="005621CE">
        <w:rPr>
          <w:rFonts w:ascii="Calibri" w:hAnsi="Calibri"/>
          <w:bCs/>
        </w:rPr>
        <w:t>: ……………………..</w:t>
      </w:r>
    </w:p>
    <w:p w14:paraId="74FD9D7F" w14:textId="77777777" w:rsidR="000C3353" w:rsidRPr="005621CE" w:rsidRDefault="000C3353" w:rsidP="00BF7244">
      <w:pPr>
        <w:numPr>
          <w:ilvl w:val="0"/>
          <w:numId w:val="17"/>
        </w:numPr>
        <w:ind w:left="567" w:hanging="283"/>
        <w:rPr>
          <w:rFonts w:ascii="Calibri" w:hAnsi="Calibri"/>
          <w:bCs/>
        </w:rPr>
      </w:pPr>
      <w:r w:rsidRPr="005621CE">
        <w:rPr>
          <w:rFonts w:ascii="Calibri" w:hAnsi="Calibri"/>
          <w:bCs/>
        </w:rPr>
        <w:t>Nazwa</w:t>
      </w:r>
      <w:r w:rsidRPr="005621CE">
        <w:rPr>
          <w:bCs/>
        </w:rPr>
        <w:t xml:space="preserve"> i adres</w:t>
      </w:r>
      <w:r w:rsidRPr="005621CE">
        <w:rPr>
          <w:rFonts w:ascii="Calibri" w:hAnsi="Calibri"/>
          <w:bCs/>
        </w:rPr>
        <w:t xml:space="preserve"> oferenta: …………………</w:t>
      </w:r>
    </w:p>
    <w:p w14:paraId="3107009C" w14:textId="350793D7" w:rsidR="000C3353" w:rsidRPr="005621CE" w:rsidRDefault="000C3353" w:rsidP="00BF7244">
      <w:pPr>
        <w:numPr>
          <w:ilvl w:val="0"/>
          <w:numId w:val="17"/>
        </w:numPr>
        <w:ind w:left="567" w:hanging="283"/>
        <w:rPr>
          <w:rFonts w:ascii="Calibri" w:hAnsi="Calibri"/>
          <w:bCs/>
        </w:rPr>
      </w:pPr>
      <w:r w:rsidRPr="005621CE">
        <w:rPr>
          <w:rFonts w:ascii="Calibri" w:hAnsi="Calibri"/>
          <w:bCs/>
        </w:rPr>
        <w:t>Znak sprawy: …………………...</w:t>
      </w:r>
    </w:p>
    <w:p w14:paraId="5FF6F122" w14:textId="61C8F888" w:rsidR="00C318D7" w:rsidRPr="005621CE" w:rsidRDefault="00681B9C" w:rsidP="00681B9C">
      <w:pPr>
        <w:spacing w:after="0" w:line="240" w:lineRule="auto"/>
      </w:pPr>
      <w:r w:rsidRPr="005621CE"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  <w:tblDescription w:val="Opisy kryteriów, za które przyznawane są odpowiednie liczby punktów. W drugiej kolumnie maksymalna liczba, w trzeciej przyznana projektowi."/>
      </w:tblPr>
      <w:tblGrid>
        <w:gridCol w:w="635"/>
        <w:gridCol w:w="5739"/>
        <w:gridCol w:w="1519"/>
        <w:gridCol w:w="1169"/>
      </w:tblGrid>
      <w:tr w:rsidR="00CF68E4" w:rsidRPr="005621CE" w14:paraId="6766E6D3" w14:textId="77777777" w:rsidTr="00681B9C">
        <w:trPr>
          <w:trHeight w:val="464"/>
          <w:tblHeader/>
          <w:jc w:val="center"/>
        </w:trPr>
        <w:tc>
          <w:tcPr>
            <w:tcW w:w="635" w:type="dxa"/>
            <w:shd w:val="clear" w:color="auto" w:fill="D9D9D9"/>
            <w:vAlign w:val="center"/>
            <w:hideMark/>
          </w:tcPr>
          <w:p w14:paraId="5EB4542F" w14:textId="77777777" w:rsidR="00C318D7" w:rsidRPr="005621CE" w:rsidRDefault="00C318D7" w:rsidP="00A21994">
            <w:pPr>
              <w:rPr>
                <w:b/>
                <w:bCs/>
              </w:rPr>
            </w:pPr>
            <w:r w:rsidRPr="005621CE">
              <w:rPr>
                <w:b/>
                <w:bCs/>
              </w:rPr>
              <w:lastRenderedPageBreak/>
              <w:t>Lp.</w:t>
            </w:r>
          </w:p>
        </w:tc>
        <w:tc>
          <w:tcPr>
            <w:tcW w:w="5739" w:type="dxa"/>
            <w:shd w:val="clear" w:color="auto" w:fill="D9D9D9"/>
            <w:vAlign w:val="center"/>
            <w:hideMark/>
          </w:tcPr>
          <w:p w14:paraId="470E8011" w14:textId="77777777" w:rsidR="00C318D7" w:rsidRPr="005621CE" w:rsidRDefault="00C318D7" w:rsidP="00A21994">
            <w:pPr>
              <w:rPr>
                <w:b/>
                <w:bCs/>
              </w:rPr>
            </w:pPr>
            <w:r w:rsidRPr="005621CE">
              <w:rPr>
                <w:b/>
                <w:bCs/>
              </w:rPr>
              <w:t>Kryterium</w:t>
            </w:r>
          </w:p>
        </w:tc>
        <w:tc>
          <w:tcPr>
            <w:tcW w:w="1519" w:type="dxa"/>
            <w:shd w:val="clear" w:color="auto" w:fill="D9D9D9"/>
            <w:vAlign w:val="center"/>
            <w:hideMark/>
          </w:tcPr>
          <w:p w14:paraId="1253E2B9" w14:textId="254518AC" w:rsidR="00C318D7" w:rsidRPr="005621CE" w:rsidRDefault="00C318D7" w:rsidP="00AB372D">
            <w:pPr>
              <w:rPr>
                <w:b/>
                <w:bCs/>
              </w:rPr>
            </w:pPr>
            <w:r w:rsidRPr="005621CE">
              <w:rPr>
                <w:b/>
                <w:bCs/>
              </w:rPr>
              <w:t>Maksymalna liczba punktów</w:t>
            </w:r>
          </w:p>
        </w:tc>
        <w:tc>
          <w:tcPr>
            <w:tcW w:w="1169" w:type="dxa"/>
            <w:shd w:val="clear" w:color="auto" w:fill="D9D9D9"/>
            <w:vAlign w:val="center"/>
            <w:hideMark/>
          </w:tcPr>
          <w:p w14:paraId="372D7ED1" w14:textId="77777777" w:rsidR="00C318D7" w:rsidRPr="005621CE" w:rsidRDefault="00C318D7" w:rsidP="00A21994">
            <w:pPr>
              <w:rPr>
                <w:b/>
                <w:bCs/>
              </w:rPr>
            </w:pPr>
            <w:r w:rsidRPr="005621CE">
              <w:rPr>
                <w:b/>
                <w:bCs/>
              </w:rPr>
              <w:t>Przyznana liczba punktów</w:t>
            </w:r>
          </w:p>
        </w:tc>
      </w:tr>
      <w:tr w:rsidR="00CF68E4" w:rsidRPr="005621CE" w14:paraId="6C61F901" w14:textId="77777777" w:rsidTr="00681B9C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71B210C1" w14:textId="77777777" w:rsidR="00C318D7" w:rsidRPr="005621CE" w:rsidRDefault="00C318D7" w:rsidP="00A21994">
            <w:pPr>
              <w:rPr>
                <w:b/>
                <w:bCs/>
              </w:rPr>
            </w:pPr>
            <w:r w:rsidRPr="005621CE">
              <w:rPr>
                <w:b/>
                <w:bCs/>
              </w:rPr>
              <w:t>I a.</w:t>
            </w:r>
          </w:p>
        </w:tc>
        <w:tc>
          <w:tcPr>
            <w:tcW w:w="5739" w:type="dxa"/>
            <w:vAlign w:val="center"/>
            <w:hideMark/>
          </w:tcPr>
          <w:p w14:paraId="5739AFBA" w14:textId="77777777" w:rsidR="00C318D7" w:rsidRPr="005621CE" w:rsidRDefault="00C318D7" w:rsidP="00A21994">
            <w:r w:rsidRPr="005621CE">
              <w:t>Proponowana jakość wykonania zadania</w:t>
            </w:r>
          </w:p>
        </w:tc>
        <w:tc>
          <w:tcPr>
            <w:tcW w:w="1519" w:type="dxa"/>
            <w:vAlign w:val="center"/>
          </w:tcPr>
          <w:p w14:paraId="5B1756E6" w14:textId="646C8CE0" w:rsidR="00C318D7" w:rsidRPr="005621CE" w:rsidRDefault="00AB372D" w:rsidP="00A21994">
            <w:r w:rsidRPr="005621CE">
              <w:t>50</w:t>
            </w:r>
          </w:p>
        </w:tc>
        <w:tc>
          <w:tcPr>
            <w:tcW w:w="1169" w:type="dxa"/>
            <w:vAlign w:val="center"/>
          </w:tcPr>
          <w:p w14:paraId="296D97B6" w14:textId="77777777" w:rsidR="00C318D7" w:rsidRPr="005621CE" w:rsidRDefault="00C318D7" w:rsidP="00A21994"/>
        </w:tc>
      </w:tr>
      <w:tr w:rsidR="00CF68E4" w:rsidRPr="005621CE" w14:paraId="6AFF3B63" w14:textId="77777777" w:rsidTr="00681B9C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26FF5841" w14:textId="77777777" w:rsidR="00C318D7" w:rsidRPr="005621CE" w:rsidRDefault="00C318D7" w:rsidP="00A21994">
            <w:pPr>
              <w:rPr>
                <w:b/>
                <w:bCs/>
              </w:rPr>
            </w:pPr>
            <w:r w:rsidRPr="005621CE">
              <w:rPr>
                <w:b/>
                <w:bCs/>
              </w:rPr>
              <w:t>I b</w:t>
            </w:r>
          </w:p>
        </w:tc>
        <w:tc>
          <w:tcPr>
            <w:tcW w:w="5739" w:type="dxa"/>
            <w:vAlign w:val="center"/>
            <w:hideMark/>
          </w:tcPr>
          <w:p w14:paraId="2CE96CE9" w14:textId="77777777" w:rsidR="00C318D7" w:rsidRPr="005621CE" w:rsidRDefault="00C318D7" w:rsidP="00A21994">
            <w:r w:rsidRPr="005621CE">
              <w:t xml:space="preserve">Kwalifikacje osób, przy udziale których oferent będzie realizować zadanie </w:t>
            </w:r>
          </w:p>
        </w:tc>
        <w:tc>
          <w:tcPr>
            <w:tcW w:w="1519" w:type="dxa"/>
            <w:vAlign w:val="center"/>
          </w:tcPr>
          <w:p w14:paraId="1204026F" w14:textId="01B97DDA" w:rsidR="00C318D7" w:rsidRPr="005621CE" w:rsidRDefault="00AB372D" w:rsidP="00A21994">
            <w:r w:rsidRPr="005621CE">
              <w:t>15</w:t>
            </w:r>
          </w:p>
        </w:tc>
        <w:tc>
          <w:tcPr>
            <w:tcW w:w="1169" w:type="dxa"/>
            <w:vAlign w:val="center"/>
          </w:tcPr>
          <w:p w14:paraId="3EDE235B" w14:textId="77777777" w:rsidR="00C318D7" w:rsidRPr="005621CE" w:rsidRDefault="00C318D7" w:rsidP="00A21994"/>
        </w:tc>
      </w:tr>
      <w:tr w:rsidR="00CF68E4" w:rsidRPr="005621CE" w14:paraId="3C296245" w14:textId="77777777" w:rsidTr="00681B9C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58C4B7E4" w14:textId="77777777" w:rsidR="00C318D7" w:rsidRPr="005621CE" w:rsidRDefault="00C318D7" w:rsidP="00A21994">
            <w:pPr>
              <w:rPr>
                <w:b/>
                <w:bCs/>
              </w:rPr>
            </w:pPr>
            <w:r w:rsidRPr="005621CE">
              <w:rPr>
                <w:b/>
                <w:bCs/>
              </w:rPr>
              <w:t>II.</w:t>
            </w:r>
          </w:p>
        </w:tc>
        <w:tc>
          <w:tcPr>
            <w:tcW w:w="5739" w:type="dxa"/>
            <w:vAlign w:val="center"/>
          </w:tcPr>
          <w:p w14:paraId="6BBDBC2A" w14:textId="28A872DD" w:rsidR="00C318D7" w:rsidRPr="005621CE" w:rsidRDefault="00C318D7" w:rsidP="00A21994">
            <w:r w:rsidRPr="005621CE">
              <w:t>Możliwość realizacji zadania publicznego przez oferenta, w</w:t>
            </w:r>
            <w:r w:rsidR="00C340D2" w:rsidRPr="005621CE">
              <w:t> </w:t>
            </w:r>
            <w:r w:rsidRPr="005621CE">
              <w:t>tym:</w:t>
            </w:r>
          </w:p>
        </w:tc>
        <w:tc>
          <w:tcPr>
            <w:tcW w:w="1519" w:type="dxa"/>
            <w:vAlign w:val="center"/>
          </w:tcPr>
          <w:p w14:paraId="68E8755E" w14:textId="27BAAF96" w:rsidR="00C318D7" w:rsidRPr="005621CE" w:rsidRDefault="00AB372D" w:rsidP="00A21994">
            <w:r w:rsidRPr="005621CE">
              <w:t>10</w:t>
            </w:r>
          </w:p>
        </w:tc>
        <w:tc>
          <w:tcPr>
            <w:tcW w:w="1169" w:type="dxa"/>
            <w:vAlign w:val="center"/>
          </w:tcPr>
          <w:p w14:paraId="38EB7662" w14:textId="77777777" w:rsidR="00C318D7" w:rsidRPr="005621CE" w:rsidRDefault="00C318D7" w:rsidP="00A21994"/>
        </w:tc>
      </w:tr>
      <w:tr w:rsidR="00CF68E4" w:rsidRPr="005621CE" w14:paraId="2B92AEA0" w14:textId="77777777" w:rsidTr="00681B9C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5356A08D" w14:textId="77777777" w:rsidR="00C318D7" w:rsidRPr="005621CE" w:rsidRDefault="00C318D7" w:rsidP="00A21994">
            <w:pPr>
              <w:rPr>
                <w:b/>
                <w:bCs/>
              </w:rPr>
            </w:pPr>
            <w:r w:rsidRPr="005621CE">
              <w:rPr>
                <w:b/>
                <w:bCs/>
              </w:rPr>
              <w:t>III.</w:t>
            </w:r>
          </w:p>
        </w:tc>
        <w:tc>
          <w:tcPr>
            <w:tcW w:w="5739" w:type="dxa"/>
            <w:vAlign w:val="center"/>
          </w:tcPr>
          <w:p w14:paraId="463A160F" w14:textId="77777777" w:rsidR="00C318D7" w:rsidRPr="005621CE" w:rsidRDefault="00C318D7" w:rsidP="00A21994">
            <w:r w:rsidRPr="005621CE">
              <w:t>Przedstawiona kalkulacja kosztów realizacji zadania publicznego, w tym w odniesieniu do zakresu rzeczowego zadania, w szczególności:</w:t>
            </w:r>
          </w:p>
        </w:tc>
        <w:tc>
          <w:tcPr>
            <w:tcW w:w="1519" w:type="dxa"/>
            <w:vAlign w:val="center"/>
          </w:tcPr>
          <w:p w14:paraId="3D6D248D" w14:textId="36BA4892" w:rsidR="00C318D7" w:rsidRPr="005621CE" w:rsidRDefault="00AB372D" w:rsidP="00A21994">
            <w:r w:rsidRPr="005621CE">
              <w:t>20</w:t>
            </w:r>
          </w:p>
        </w:tc>
        <w:tc>
          <w:tcPr>
            <w:tcW w:w="1169" w:type="dxa"/>
            <w:vAlign w:val="center"/>
          </w:tcPr>
          <w:p w14:paraId="1F200CAB" w14:textId="77777777" w:rsidR="00C318D7" w:rsidRPr="005621CE" w:rsidRDefault="00C318D7" w:rsidP="00A21994"/>
        </w:tc>
      </w:tr>
      <w:tr w:rsidR="00CF68E4" w:rsidRPr="005621CE" w14:paraId="2E5B9123" w14:textId="77777777" w:rsidTr="00681B9C">
        <w:trPr>
          <w:trHeight w:val="824"/>
          <w:jc w:val="center"/>
        </w:trPr>
        <w:tc>
          <w:tcPr>
            <w:tcW w:w="635" w:type="dxa"/>
            <w:vAlign w:val="center"/>
            <w:hideMark/>
          </w:tcPr>
          <w:p w14:paraId="26FCAE60" w14:textId="659ED59C" w:rsidR="00F2471F" w:rsidRPr="005621CE" w:rsidRDefault="00F2471F" w:rsidP="00A21994">
            <w:pPr>
              <w:rPr>
                <w:b/>
                <w:bCs/>
              </w:rPr>
            </w:pPr>
            <w:r w:rsidRPr="005621CE">
              <w:rPr>
                <w:b/>
                <w:bCs/>
              </w:rPr>
              <w:t>IV</w:t>
            </w:r>
          </w:p>
        </w:tc>
        <w:tc>
          <w:tcPr>
            <w:tcW w:w="5739" w:type="dxa"/>
            <w:vAlign w:val="center"/>
          </w:tcPr>
          <w:p w14:paraId="745D86DF" w14:textId="51AD6D4F" w:rsidR="00F2471F" w:rsidRPr="005621CE" w:rsidRDefault="008E680B" w:rsidP="00A21994">
            <w:pPr>
              <w:rPr>
                <w:i/>
              </w:rPr>
            </w:pPr>
            <w:r w:rsidRPr="005621CE">
              <w:t>Udział środków finansowych własnych lub środków pochodzących z innych źródeł na realizację zadania publicznego</w:t>
            </w:r>
          </w:p>
        </w:tc>
        <w:tc>
          <w:tcPr>
            <w:tcW w:w="1519" w:type="dxa"/>
            <w:vAlign w:val="center"/>
          </w:tcPr>
          <w:p w14:paraId="430C1C96" w14:textId="46C241B0" w:rsidR="00F2471F" w:rsidRPr="005621CE" w:rsidRDefault="00AB372D" w:rsidP="00A21994">
            <w:r w:rsidRPr="005621CE">
              <w:t>3</w:t>
            </w:r>
          </w:p>
        </w:tc>
        <w:tc>
          <w:tcPr>
            <w:tcW w:w="1169" w:type="dxa"/>
            <w:vAlign w:val="center"/>
          </w:tcPr>
          <w:p w14:paraId="42B17ED5" w14:textId="77777777" w:rsidR="00F2471F" w:rsidRPr="005621CE" w:rsidRDefault="00F2471F" w:rsidP="00A21994"/>
        </w:tc>
      </w:tr>
      <w:tr w:rsidR="00CF68E4" w:rsidRPr="005621CE" w14:paraId="03606CEC" w14:textId="77777777" w:rsidTr="00681B9C">
        <w:trPr>
          <w:trHeight w:val="900"/>
          <w:jc w:val="center"/>
        </w:trPr>
        <w:tc>
          <w:tcPr>
            <w:tcW w:w="635" w:type="dxa"/>
            <w:vAlign w:val="center"/>
            <w:hideMark/>
          </w:tcPr>
          <w:p w14:paraId="09DBCACD" w14:textId="05476005" w:rsidR="00F2471F" w:rsidRPr="005621CE" w:rsidRDefault="008E680B" w:rsidP="00A21994">
            <w:pPr>
              <w:rPr>
                <w:b/>
              </w:rPr>
            </w:pPr>
            <w:r w:rsidRPr="005621CE">
              <w:rPr>
                <w:b/>
              </w:rPr>
              <w:t>V</w:t>
            </w:r>
          </w:p>
        </w:tc>
        <w:tc>
          <w:tcPr>
            <w:tcW w:w="5739" w:type="dxa"/>
            <w:vAlign w:val="center"/>
          </w:tcPr>
          <w:p w14:paraId="266F73B7" w14:textId="1E3B5E02" w:rsidR="00F2471F" w:rsidRPr="005621CE" w:rsidRDefault="008E680B" w:rsidP="00A21994">
            <w:pPr>
              <w:rPr>
                <w:b/>
              </w:rPr>
            </w:pPr>
            <w:r w:rsidRPr="005621CE">
              <w:t>Udział wkładu rzeczowego, osobowego, w tym świadczenia wolontariuszy i pracy społecznej członków:</w:t>
            </w:r>
          </w:p>
        </w:tc>
        <w:tc>
          <w:tcPr>
            <w:tcW w:w="1519" w:type="dxa"/>
            <w:vAlign w:val="center"/>
          </w:tcPr>
          <w:p w14:paraId="1CB6F592" w14:textId="164C67CD" w:rsidR="00F2471F" w:rsidRPr="005621CE" w:rsidRDefault="00AB372D" w:rsidP="00A21994">
            <w:r w:rsidRPr="005621CE">
              <w:t>2</w:t>
            </w:r>
          </w:p>
        </w:tc>
        <w:tc>
          <w:tcPr>
            <w:tcW w:w="1169" w:type="dxa"/>
            <w:vAlign w:val="center"/>
          </w:tcPr>
          <w:p w14:paraId="31F79D75" w14:textId="77777777" w:rsidR="00F2471F" w:rsidRPr="005621CE" w:rsidRDefault="00F2471F" w:rsidP="00A21994"/>
        </w:tc>
      </w:tr>
      <w:tr w:rsidR="00CF68E4" w:rsidRPr="005621CE" w14:paraId="0AA77283" w14:textId="77777777" w:rsidTr="00681B9C">
        <w:trPr>
          <w:trHeight w:val="900"/>
          <w:jc w:val="center"/>
        </w:trPr>
        <w:tc>
          <w:tcPr>
            <w:tcW w:w="635" w:type="dxa"/>
            <w:vAlign w:val="center"/>
            <w:hideMark/>
          </w:tcPr>
          <w:p w14:paraId="253F3DED" w14:textId="6692436C" w:rsidR="00F2471F" w:rsidRPr="005621CE" w:rsidRDefault="008E680B" w:rsidP="00A21994">
            <w:r w:rsidRPr="005621CE">
              <w:t>1</w:t>
            </w:r>
            <w:r w:rsidR="00F2471F" w:rsidRPr="005621CE">
              <w:t>.</w:t>
            </w:r>
          </w:p>
        </w:tc>
        <w:tc>
          <w:tcPr>
            <w:tcW w:w="5739" w:type="dxa"/>
            <w:vAlign w:val="center"/>
            <w:hideMark/>
          </w:tcPr>
          <w:p w14:paraId="06377CAD" w14:textId="609B8601" w:rsidR="00F2471F" w:rsidRPr="005621CE" w:rsidRDefault="00F2471F" w:rsidP="00BF7244">
            <w:r w:rsidRPr="005621CE">
              <w:t>Wkład rzeczowy, w szczególności dysponowanie odpowiednimi zasobami materialnymi adekwatnymi do realizacji zadania*</w:t>
            </w:r>
          </w:p>
        </w:tc>
        <w:tc>
          <w:tcPr>
            <w:tcW w:w="1519" w:type="dxa"/>
            <w:vAlign w:val="center"/>
          </w:tcPr>
          <w:p w14:paraId="19B6A894" w14:textId="2AFA87D6" w:rsidR="00F2471F" w:rsidRPr="005621CE" w:rsidRDefault="00AB372D" w:rsidP="00A21994">
            <w:r w:rsidRPr="005621CE">
              <w:t>1</w:t>
            </w:r>
          </w:p>
        </w:tc>
        <w:tc>
          <w:tcPr>
            <w:tcW w:w="1169" w:type="dxa"/>
            <w:vAlign w:val="center"/>
          </w:tcPr>
          <w:p w14:paraId="0F6E044B" w14:textId="77777777" w:rsidR="00F2471F" w:rsidRPr="005621CE" w:rsidRDefault="00F2471F" w:rsidP="00A21994"/>
        </w:tc>
      </w:tr>
      <w:tr w:rsidR="00CF68E4" w:rsidRPr="005621CE" w14:paraId="208A2710" w14:textId="77777777" w:rsidTr="00681B9C">
        <w:trPr>
          <w:trHeight w:val="900"/>
          <w:jc w:val="center"/>
        </w:trPr>
        <w:tc>
          <w:tcPr>
            <w:tcW w:w="635" w:type="dxa"/>
            <w:vAlign w:val="center"/>
            <w:hideMark/>
          </w:tcPr>
          <w:p w14:paraId="54E0C715" w14:textId="14317821" w:rsidR="00F2471F" w:rsidRPr="005621CE" w:rsidRDefault="008E680B" w:rsidP="00A21994">
            <w:r w:rsidRPr="005621CE">
              <w:t>2</w:t>
            </w:r>
            <w:r w:rsidR="00F2471F" w:rsidRPr="005621CE">
              <w:t>.</w:t>
            </w:r>
          </w:p>
        </w:tc>
        <w:tc>
          <w:tcPr>
            <w:tcW w:w="5739" w:type="dxa"/>
            <w:vAlign w:val="center"/>
            <w:hideMark/>
          </w:tcPr>
          <w:p w14:paraId="4E425302" w14:textId="035C639A" w:rsidR="00F2471F" w:rsidRPr="005621CE" w:rsidRDefault="00F2471F" w:rsidP="00A21994">
            <w:r w:rsidRPr="005621CE">
              <w:t>Wkład osobowy, w tym świadczenia wolontariuszy i praca społeczna członków*</w:t>
            </w:r>
          </w:p>
        </w:tc>
        <w:tc>
          <w:tcPr>
            <w:tcW w:w="1519" w:type="dxa"/>
            <w:vAlign w:val="center"/>
          </w:tcPr>
          <w:p w14:paraId="61776085" w14:textId="613BAEA2" w:rsidR="00F2471F" w:rsidRPr="005621CE" w:rsidRDefault="00AB372D" w:rsidP="00A21994">
            <w:r w:rsidRPr="005621CE">
              <w:t>1</w:t>
            </w:r>
          </w:p>
        </w:tc>
        <w:tc>
          <w:tcPr>
            <w:tcW w:w="1169" w:type="dxa"/>
            <w:vAlign w:val="center"/>
          </w:tcPr>
          <w:p w14:paraId="3BBEC4A1" w14:textId="77777777" w:rsidR="00F2471F" w:rsidRPr="005621CE" w:rsidRDefault="00F2471F" w:rsidP="00A21994"/>
        </w:tc>
      </w:tr>
      <w:tr w:rsidR="00CF68E4" w:rsidRPr="005621CE" w14:paraId="1B56527C" w14:textId="77777777" w:rsidTr="00681B9C">
        <w:trPr>
          <w:trHeight w:val="523"/>
          <w:jc w:val="center"/>
        </w:trPr>
        <w:tc>
          <w:tcPr>
            <w:tcW w:w="6374" w:type="dxa"/>
            <w:gridSpan w:val="2"/>
            <w:shd w:val="clear" w:color="auto" w:fill="D9D9D9"/>
            <w:vAlign w:val="center"/>
            <w:hideMark/>
          </w:tcPr>
          <w:p w14:paraId="6F094ABB" w14:textId="77777777" w:rsidR="00C318D7" w:rsidRPr="005621CE" w:rsidRDefault="00C318D7" w:rsidP="00A21994">
            <w:r w:rsidRPr="005621CE">
              <w:t>RAZEM</w:t>
            </w:r>
          </w:p>
        </w:tc>
        <w:tc>
          <w:tcPr>
            <w:tcW w:w="1519" w:type="dxa"/>
            <w:shd w:val="clear" w:color="auto" w:fill="D9D9D9"/>
            <w:vAlign w:val="center"/>
            <w:hideMark/>
          </w:tcPr>
          <w:p w14:paraId="5284D16F" w14:textId="77777777" w:rsidR="00C318D7" w:rsidRPr="005621CE" w:rsidRDefault="00C318D7" w:rsidP="00A21994">
            <w:r w:rsidRPr="005621CE">
              <w:t>100</w:t>
            </w:r>
          </w:p>
        </w:tc>
        <w:tc>
          <w:tcPr>
            <w:tcW w:w="1169" w:type="dxa"/>
            <w:shd w:val="clear" w:color="auto" w:fill="D9D9D9"/>
            <w:vAlign w:val="center"/>
          </w:tcPr>
          <w:p w14:paraId="4C635F92" w14:textId="77777777" w:rsidR="00C318D7" w:rsidRPr="005621CE" w:rsidRDefault="00C318D7" w:rsidP="00A21994"/>
        </w:tc>
      </w:tr>
    </w:tbl>
    <w:p w14:paraId="0E7C3DB0" w14:textId="4F723DD1" w:rsidR="00C340D2" w:rsidRPr="005621CE" w:rsidRDefault="00C340D2" w:rsidP="00964090">
      <w:pPr>
        <w:pStyle w:val="Akapitzlist"/>
        <w:numPr>
          <w:ilvl w:val="0"/>
          <w:numId w:val="17"/>
        </w:numPr>
        <w:spacing w:before="240"/>
        <w:ind w:left="567" w:hanging="283"/>
      </w:pPr>
      <w:r w:rsidRPr="005621CE">
        <w:t>Analiza i ocena realizacji zleconych zadań publicznych (dotyczy organizacji, które w latach poprzednich realizowały zlecone zadania publiczne)</w:t>
      </w:r>
    </w:p>
    <w:p w14:paraId="4F573D16" w14:textId="1A4CCC48" w:rsidR="00C340D2" w:rsidRPr="005621CE" w:rsidRDefault="00C340D2" w:rsidP="00C340D2">
      <w:r w:rsidRPr="005621CE">
        <w:t>Doświadczenie oferenta w realizacji zadań publicznych zgodnych z rodzajem zadania wskazanym w ogłoszeniu konkursowym</w:t>
      </w:r>
    </w:p>
    <w:p w14:paraId="60CF5F04" w14:textId="77777777" w:rsidR="00C340D2" w:rsidRPr="005621CE" w:rsidRDefault="00C340D2" w:rsidP="00C340D2">
      <w:r w:rsidRPr="005621CE">
        <w:t>…………………………………………………………………………………………………………………………………………………………….</w:t>
      </w:r>
    </w:p>
    <w:p w14:paraId="0E7CF71F" w14:textId="77777777" w:rsidR="00C340D2" w:rsidRPr="005621CE" w:rsidRDefault="00C340D2" w:rsidP="00C340D2">
      <w:r w:rsidRPr="005621CE">
        <w:t>…………………………………………………………………………………………………………………………………………………………….</w:t>
      </w:r>
    </w:p>
    <w:p w14:paraId="6B210B7E" w14:textId="77777777" w:rsidR="00C340D2" w:rsidRPr="005621CE" w:rsidRDefault="00C340D2" w:rsidP="00C340D2">
      <w:r w:rsidRPr="005621CE">
        <w:t>…………………………………………………………………………………………………………………………………………………………….</w:t>
      </w:r>
    </w:p>
    <w:p w14:paraId="7CC3A26D" w14:textId="77777777" w:rsidR="00C340D2" w:rsidRPr="005621CE" w:rsidRDefault="00C340D2" w:rsidP="00C340D2">
      <w:pPr>
        <w:rPr>
          <w:b/>
          <w:bCs/>
        </w:rPr>
      </w:pPr>
      <w:r w:rsidRPr="005621CE">
        <w:rPr>
          <w:b/>
          <w:bCs/>
        </w:rPr>
        <w:t>Wynik głosowania komisji konkursowej do opiniowania ofert</w:t>
      </w:r>
    </w:p>
    <w:p w14:paraId="783B284E" w14:textId="77777777" w:rsidR="00C340D2" w:rsidRPr="005621CE" w:rsidRDefault="00C340D2" w:rsidP="00C340D2">
      <w:r w:rsidRPr="005621CE">
        <w:lastRenderedPageBreak/>
        <w:t>Ofertę rekomendowało/rekomendował …… członków/członek komisji konkursowej do opiniowania ofert.</w:t>
      </w:r>
    </w:p>
    <w:p w14:paraId="10862A28" w14:textId="77777777" w:rsidR="00C340D2" w:rsidRPr="005621CE" w:rsidRDefault="00C340D2" w:rsidP="00C340D2">
      <w:r w:rsidRPr="005621CE">
        <w:t>Za brakiem rekomendacji dla oferty głosowało/głosował …… członków/członek komisji konkursowej do opiniowania ofert.</w:t>
      </w:r>
    </w:p>
    <w:p w14:paraId="060BF0B7" w14:textId="77777777" w:rsidR="00C340D2" w:rsidRPr="005621CE" w:rsidRDefault="00C340D2" w:rsidP="00C340D2">
      <w:r w:rsidRPr="005621CE">
        <w:t>Od głosu wstrzymało/wstrzymał się …… członków/członek komisji konkursowej do opiniowania ofert.</w:t>
      </w:r>
    </w:p>
    <w:p w14:paraId="1A58798A" w14:textId="77777777" w:rsidR="00C340D2" w:rsidRPr="005621CE" w:rsidRDefault="00C340D2" w:rsidP="00C340D2">
      <w:pPr>
        <w:rPr>
          <w:b/>
          <w:bCs/>
        </w:rPr>
      </w:pPr>
      <w:r w:rsidRPr="005621CE">
        <w:rPr>
          <w:b/>
          <w:bCs/>
        </w:rPr>
        <w:t>Stanowisko komisji konkursowej do opiniowania ofert</w:t>
      </w:r>
    </w:p>
    <w:p w14:paraId="4F3B5D34" w14:textId="77777777" w:rsidR="00C340D2" w:rsidRPr="005621CE" w:rsidRDefault="00C340D2" w:rsidP="00C340D2">
      <w:r w:rsidRPr="005621CE">
        <w:t>Komisja konkursowa do opiniowania ofert rekomenduje dofinansowanie/finansowanie w wysokości</w:t>
      </w:r>
    </w:p>
    <w:p w14:paraId="337364F7" w14:textId="77777777" w:rsidR="00C340D2" w:rsidRPr="005621CE" w:rsidRDefault="00C340D2" w:rsidP="00C340D2">
      <w:r w:rsidRPr="005621CE">
        <w:t>……….. złotych /niedofinansowanie/niefinansowanie zadania</w:t>
      </w:r>
    </w:p>
    <w:p w14:paraId="6CF51FBC" w14:textId="41268FC6" w:rsidR="00C340D2" w:rsidRPr="005621CE" w:rsidRDefault="00C340D2" w:rsidP="00C340D2">
      <w:r w:rsidRPr="005621CE">
        <w:t>Uwagi</w:t>
      </w:r>
    </w:p>
    <w:p w14:paraId="1DE64FAF" w14:textId="339ADABE" w:rsidR="00C318D7" w:rsidRPr="005621CE" w:rsidRDefault="00C340D2" w:rsidP="00C340D2">
      <w:r w:rsidRPr="005621CE">
        <w:t>…………………………………………………………………………………………………………………………………………………………….</w:t>
      </w:r>
    </w:p>
    <w:p w14:paraId="56C688AF" w14:textId="71B41FD1" w:rsidR="00C340D2" w:rsidRPr="005621CE" w:rsidRDefault="00C340D2" w:rsidP="00C340D2">
      <w:r w:rsidRPr="005621CE">
        <w:t>…………………………………………………………………………………………………………………………………………………………….</w:t>
      </w:r>
    </w:p>
    <w:p w14:paraId="26357642" w14:textId="6C069A04" w:rsidR="00C340D2" w:rsidRPr="005621CE" w:rsidRDefault="00C340D2" w:rsidP="00C340D2">
      <w:r w:rsidRPr="005621CE">
        <w:t>…………………………………………………………………………………………………………………………………………………………….</w:t>
      </w:r>
    </w:p>
    <w:tbl>
      <w:tblPr>
        <w:tblpPr w:leftFromText="141" w:rightFromText="141" w:vertAnchor="text" w:horzAnchor="margin" w:tblpY="484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  <w:tblDescription w:val="Dane personalne i podpisy członków komisji konkursowej"/>
      </w:tblPr>
      <w:tblGrid>
        <w:gridCol w:w="863"/>
        <w:gridCol w:w="4419"/>
        <w:gridCol w:w="3780"/>
      </w:tblGrid>
      <w:tr w:rsidR="00CF68E4" w:rsidRPr="005621CE" w14:paraId="5A13BAC2" w14:textId="77777777" w:rsidTr="00C340D2">
        <w:trPr>
          <w:trHeight w:val="343"/>
        </w:trPr>
        <w:tc>
          <w:tcPr>
            <w:tcW w:w="863" w:type="dxa"/>
            <w:vAlign w:val="center"/>
          </w:tcPr>
          <w:p w14:paraId="34070A7F" w14:textId="77777777" w:rsidR="00C340D2" w:rsidRPr="005621CE" w:rsidRDefault="00C340D2" w:rsidP="00C340D2">
            <w:pPr>
              <w:spacing w:after="0"/>
              <w:rPr>
                <w:b/>
                <w:bCs/>
              </w:rPr>
            </w:pPr>
            <w:r w:rsidRPr="005621CE">
              <w:rPr>
                <w:b/>
                <w:bCs/>
              </w:rPr>
              <w:t>Lp.</w:t>
            </w:r>
          </w:p>
        </w:tc>
        <w:tc>
          <w:tcPr>
            <w:tcW w:w="4419" w:type="dxa"/>
          </w:tcPr>
          <w:p w14:paraId="0D2A6988" w14:textId="77777777" w:rsidR="00C340D2" w:rsidRPr="005621CE" w:rsidRDefault="00C340D2" w:rsidP="00C340D2">
            <w:pPr>
              <w:spacing w:after="0"/>
              <w:rPr>
                <w:b/>
                <w:bCs/>
              </w:rPr>
            </w:pPr>
            <w:r w:rsidRPr="005621CE">
              <w:rPr>
                <w:b/>
                <w:bCs/>
              </w:rPr>
              <w:t>Imię i nazwisko członka Komisji konkursowej do opiniowania ofert</w:t>
            </w:r>
          </w:p>
        </w:tc>
        <w:tc>
          <w:tcPr>
            <w:tcW w:w="3780" w:type="dxa"/>
            <w:vAlign w:val="center"/>
          </w:tcPr>
          <w:p w14:paraId="2F1F2D25" w14:textId="77777777" w:rsidR="00C340D2" w:rsidRPr="005621CE" w:rsidRDefault="00C340D2" w:rsidP="00C340D2">
            <w:pPr>
              <w:spacing w:after="0"/>
              <w:rPr>
                <w:b/>
                <w:bCs/>
              </w:rPr>
            </w:pPr>
            <w:r w:rsidRPr="005621CE">
              <w:rPr>
                <w:b/>
                <w:bCs/>
              </w:rPr>
              <w:t>Podpisy poszczególnych członków Komisji konkursowej do opiniowania ofert</w:t>
            </w:r>
          </w:p>
        </w:tc>
      </w:tr>
      <w:tr w:rsidR="00CF68E4" w:rsidRPr="005621CE" w14:paraId="117A1524" w14:textId="77777777" w:rsidTr="00C340D2">
        <w:trPr>
          <w:trHeight w:val="351"/>
        </w:trPr>
        <w:tc>
          <w:tcPr>
            <w:tcW w:w="863" w:type="dxa"/>
            <w:vAlign w:val="center"/>
          </w:tcPr>
          <w:p w14:paraId="41F087E8" w14:textId="77777777" w:rsidR="00C340D2" w:rsidRPr="005621CE" w:rsidRDefault="00C340D2" w:rsidP="00C340D2">
            <w:r w:rsidRPr="005621CE">
              <w:t>1.</w:t>
            </w:r>
          </w:p>
        </w:tc>
        <w:tc>
          <w:tcPr>
            <w:tcW w:w="4419" w:type="dxa"/>
          </w:tcPr>
          <w:p w14:paraId="439AAA8B" w14:textId="77777777" w:rsidR="00C340D2" w:rsidRPr="005621CE" w:rsidRDefault="00C340D2" w:rsidP="00C340D2"/>
        </w:tc>
        <w:tc>
          <w:tcPr>
            <w:tcW w:w="3780" w:type="dxa"/>
            <w:vAlign w:val="center"/>
          </w:tcPr>
          <w:p w14:paraId="1F8D797B" w14:textId="77777777" w:rsidR="00C340D2" w:rsidRPr="005621CE" w:rsidRDefault="00C340D2" w:rsidP="00C340D2"/>
        </w:tc>
      </w:tr>
      <w:tr w:rsidR="00CF68E4" w:rsidRPr="005621CE" w14:paraId="22FBFF36" w14:textId="77777777" w:rsidTr="00C340D2">
        <w:trPr>
          <w:trHeight w:val="349"/>
        </w:trPr>
        <w:tc>
          <w:tcPr>
            <w:tcW w:w="863" w:type="dxa"/>
            <w:vAlign w:val="center"/>
          </w:tcPr>
          <w:p w14:paraId="1389B510" w14:textId="77777777" w:rsidR="00C340D2" w:rsidRPr="005621CE" w:rsidRDefault="00C340D2" w:rsidP="00C340D2">
            <w:r w:rsidRPr="005621CE">
              <w:t>2.</w:t>
            </w:r>
          </w:p>
        </w:tc>
        <w:tc>
          <w:tcPr>
            <w:tcW w:w="4419" w:type="dxa"/>
          </w:tcPr>
          <w:p w14:paraId="24F3D605" w14:textId="77777777" w:rsidR="00C340D2" w:rsidRPr="005621CE" w:rsidRDefault="00C340D2" w:rsidP="00C340D2"/>
        </w:tc>
        <w:tc>
          <w:tcPr>
            <w:tcW w:w="3780" w:type="dxa"/>
            <w:vAlign w:val="center"/>
          </w:tcPr>
          <w:p w14:paraId="396641ED" w14:textId="77777777" w:rsidR="00C340D2" w:rsidRPr="005621CE" w:rsidRDefault="00C340D2" w:rsidP="00C340D2"/>
        </w:tc>
      </w:tr>
      <w:tr w:rsidR="00CF68E4" w:rsidRPr="005621CE" w14:paraId="61D2B0AB" w14:textId="77777777" w:rsidTr="00C340D2">
        <w:trPr>
          <w:trHeight w:val="344"/>
        </w:trPr>
        <w:tc>
          <w:tcPr>
            <w:tcW w:w="863" w:type="dxa"/>
            <w:vAlign w:val="center"/>
          </w:tcPr>
          <w:p w14:paraId="387A737D" w14:textId="77777777" w:rsidR="00C340D2" w:rsidRPr="005621CE" w:rsidRDefault="00C340D2" w:rsidP="00C340D2">
            <w:r w:rsidRPr="005621CE">
              <w:t>3.</w:t>
            </w:r>
          </w:p>
        </w:tc>
        <w:tc>
          <w:tcPr>
            <w:tcW w:w="4419" w:type="dxa"/>
          </w:tcPr>
          <w:p w14:paraId="4CAD5714" w14:textId="77777777" w:rsidR="00C340D2" w:rsidRPr="005621CE" w:rsidRDefault="00C340D2" w:rsidP="00C340D2"/>
        </w:tc>
        <w:tc>
          <w:tcPr>
            <w:tcW w:w="3780" w:type="dxa"/>
            <w:vAlign w:val="center"/>
          </w:tcPr>
          <w:p w14:paraId="30F27DD9" w14:textId="77777777" w:rsidR="00C340D2" w:rsidRPr="005621CE" w:rsidRDefault="00C340D2" w:rsidP="00C340D2"/>
        </w:tc>
      </w:tr>
      <w:tr w:rsidR="00CF68E4" w:rsidRPr="005621CE" w14:paraId="4462FF94" w14:textId="77777777" w:rsidTr="00C340D2">
        <w:trPr>
          <w:trHeight w:val="339"/>
        </w:trPr>
        <w:tc>
          <w:tcPr>
            <w:tcW w:w="863" w:type="dxa"/>
            <w:vAlign w:val="center"/>
          </w:tcPr>
          <w:p w14:paraId="6AD06ADB" w14:textId="77777777" w:rsidR="00C340D2" w:rsidRPr="005621CE" w:rsidRDefault="00C340D2" w:rsidP="00C340D2">
            <w:r w:rsidRPr="005621CE">
              <w:t>4.</w:t>
            </w:r>
          </w:p>
        </w:tc>
        <w:tc>
          <w:tcPr>
            <w:tcW w:w="4419" w:type="dxa"/>
            <w:vAlign w:val="center"/>
          </w:tcPr>
          <w:p w14:paraId="58A0527C" w14:textId="77777777" w:rsidR="00C340D2" w:rsidRPr="005621CE" w:rsidRDefault="00C340D2" w:rsidP="00C340D2"/>
        </w:tc>
        <w:tc>
          <w:tcPr>
            <w:tcW w:w="3780" w:type="dxa"/>
          </w:tcPr>
          <w:p w14:paraId="198953DD" w14:textId="77777777" w:rsidR="00C340D2" w:rsidRPr="005621CE" w:rsidRDefault="00C340D2" w:rsidP="00C340D2"/>
        </w:tc>
      </w:tr>
    </w:tbl>
    <w:p w14:paraId="062AC990" w14:textId="77777777" w:rsidR="00C340D2" w:rsidRPr="00CF68E4" w:rsidRDefault="00C340D2" w:rsidP="00C340D2">
      <w:pPr>
        <w:rPr>
          <w:b/>
          <w:bCs/>
        </w:rPr>
      </w:pPr>
      <w:r w:rsidRPr="005621CE">
        <w:rPr>
          <w:b/>
          <w:bCs/>
        </w:rPr>
        <w:t>Podpisy obecnych na posiedzeniu członków komisji konkursowej do opiniowania ofert</w:t>
      </w:r>
    </w:p>
    <w:p w14:paraId="4C290E40" w14:textId="77777777" w:rsidR="00AB372D" w:rsidRDefault="00AB372D" w:rsidP="00C340D2">
      <w:pPr>
        <w:spacing w:after="0" w:line="240" w:lineRule="auto"/>
      </w:pPr>
    </w:p>
    <w:p w14:paraId="019F0721" w14:textId="77777777" w:rsidR="00AB372D" w:rsidRDefault="00AB372D" w:rsidP="00C340D2">
      <w:pPr>
        <w:spacing w:after="0" w:line="240" w:lineRule="auto"/>
      </w:pPr>
    </w:p>
    <w:p w14:paraId="20941806" w14:textId="77777777" w:rsidR="00C318D7" w:rsidRPr="00CF68E4" w:rsidRDefault="00C318D7" w:rsidP="00C340D2">
      <w:pPr>
        <w:spacing w:after="0" w:line="240" w:lineRule="auto"/>
      </w:pPr>
    </w:p>
    <w:sectPr w:rsidR="00C318D7" w:rsidRPr="00CF68E4" w:rsidSect="00075D49">
      <w:footerReference w:type="even" r:id="rId9"/>
      <w:footerReference w:type="default" r:id="rId10"/>
      <w:pgSz w:w="11906" w:h="16838"/>
      <w:pgMar w:top="993" w:right="1417" w:bottom="89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07932" w14:textId="77777777" w:rsidR="00834513" w:rsidRDefault="00834513" w:rsidP="00A21994">
      <w:r>
        <w:separator/>
      </w:r>
    </w:p>
  </w:endnote>
  <w:endnote w:type="continuationSeparator" w:id="0">
    <w:p w14:paraId="6A76A67C" w14:textId="77777777" w:rsidR="00834513" w:rsidRDefault="00834513" w:rsidP="00A21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0B8E0" w14:textId="77777777" w:rsidR="001F09F2" w:rsidRDefault="001F09F2" w:rsidP="00A21994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313548" w14:textId="77777777" w:rsidR="001F09F2" w:rsidRDefault="001F09F2" w:rsidP="00A219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A3A64" w14:textId="4F110574" w:rsidR="001F09F2" w:rsidRDefault="001F09F2" w:rsidP="00DA58F0">
    <w:pPr>
      <w:pStyle w:val="Stopka"/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E255B">
      <w:rPr>
        <w:rStyle w:val="Numerstrony"/>
        <w:noProof/>
      </w:rPr>
      <w:t>13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984EF" w14:textId="77777777" w:rsidR="00834513" w:rsidRDefault="00834513" w:rsidP="00A21994"/>
  </w:footnote>
  <w:footnote w:type="continuationSeparator" w:id="0">
    <w:p w14:paraId="6E8FCD5D" w14:textId="77777777" w:rsidR="00834513" w:rsidRDefault="00834513" w:rsidP="00A21994"/>
  </w:footnote>
  <w:footnote w:id="1">
    <w:p w14:paraId="5E3C0D59" w14:textId="77777777" w:rsidR="001F09F2" w:rsidRPr="00582EEC" w:rsidRDefault="001F09F2" w:rsidP="00681B9C">
      <w:pPr>
        <w:pStyle w:val="Przypis"/>
      </w:pPr>
      <w:r w:rsidRPr="00582EEC">
        <w:rPr>
          <w:rStyle w:val="Odwoanieprzypisudolnego"/>
        </w:rPr>
        <w:footnoteRef/>
      </w:r>
      <w:r w:rsidRPr="00582EEC">
        <w:t xml:space="preserve"> W przypadku, gdy oceny dokonuje więcej niż jeden pracownik wiersz należy rozszerzyć, aby umożliwić złożenie dwóch lub więcej podpisów.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77D7"/>
    <w:multiLevelType w:val="hybridMultilevel"/>
    <w:tmpl w:val="B1688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42AFC"/>
    <w:multiLevelType w:val="hybridMultilevel"/>
    <w:tmpl w:val="7DF6C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63392"/>
    <w:multiLevelType w:val="hybridMultilevel"/>
    <w:tmpl w:val="507E57C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B547AC"/>
    <w:multiLevelType w:val="hybridMultilevel"/>
    <w:tmpl w:val="9912F1D6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1164599C"/>
    <w:multiLevelType w:val="hybridMultilevel"/>
    <w:tmpl w:val="EC52C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66648"/>
    <w:multiLevelType w:val="hybridMultilevel"/>
    <w:tmpl w:val="5CD0FF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5B74379"/>
    <w:multiLevelType w:val="hybridMultilevel"/>
    <w:tmpl w:val="56A2E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C3134"/>
    <w:multiLevelType w:val="hybridMultilevel"/>
    <w:tmpl w:val="811EBF3E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8" w15:restartNumberingAfterBreak="0">
    <w:nsid w:val="1C064570"/>
    <w:multiLevelType w:val="hybridMultilevel"/>
    <w:tmpl w:val="6C00AEEA"/>
    <w:lvl w:ilvl="0" w:tplc="3D5ED088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1D8B1681"/>
    <w:multiLevelType w:val="hybridMultilevel"/>
    <w:tmpl w:val="7D14D3C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0A873F4"/>
    <w:multiLevelType w:val="hybridMultilevel"/>
    <w:tmpl w:val="53DEF46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9EB4C5D"/>
    <w:multiLevelType w:val="hybridMultilevel"/>
    <w:tmpl w:val="C4824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B4373"/>
    <w:multiLevelType w:val="hybridMultilevel"/>
    <w:tmpl w:val="9550B986"/>
    <w:lvl w:ilvl="0" w:tplc="F592A9E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D746D11"/>
    <w:multiLevelType w:val="hybridMultilevel"/>
    <w:tmpl w:val="F092B378"/>
    <w:lvl w:ilvl="0" w:tplc="04150017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14" w15:restartNumberingAfterBreak="0">
    <w:nsid w:val="2FC136F6"/>
    <w:multiLevelType w:val="hybridMultilevel"/>
    <w:tmpl w:val="96249278"/>
    <w:lvl w:ilvl="0" w:tplc="B33695B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sz w:val="22"/>
        <w:szCs w:val="22"/>
      </w:rPr>
    </w:lvl>
    <w:lvl w:ilvl="1" w:tplc="6DACFF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9480FA2"/>
    <w:multiLevelType w:val="hybridMultilevel"/>
    <w:tmpl w:val="F2DCA4A8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tabs>
          <w:tab w:val="num" w:pos="3220"/>
        </w:tabs>
        <w:ind w:left="32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16" w15:restartNumberingAfterBreak="0">
    <w:nsid w:val="4DFD2BEC"/>
    <w:multiLevelType w:val="hybridMultilevel"/>
    <w:tmpl w:val="4A10C87A"/>
    <w:lvl w:ilvl="0" w:tplc="8BE084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7" w15:restartNumberingAfterBreak="0">
    <w:nsid w:val="4FE831B0"/>
    <w:multiLevelType w:val="hybridMultilevel"/>
    <w:tmpl w:val="676CFC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514F7B79"/>
    <w:multiLevelType w:val="hybridMultilevel"/>
    <w:tmpl w:val="F7B6846E"/>
    <w:lvl w:ilvl="0" w:tplc="C7208C2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6C7632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55E2E9E"/>
    <w:multiLevelType w:val="hybridMultilevel"/>
    <w:tmpl w:val="8AE274AE"/>
    <w:lvl w:ilvl="0" w:tplc="6A164774">
      <w:start w:val="1"/>
      <w:numFmt w:val="decimal"/>
      <w:lvlText w:val="%1)"/>
      <w:lvlJc w:val="left"/>
      <w:pPr>
        <w:ind w:left="927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75775B7"/>
    <w:multiLevelType w:val="hybridMultilevel"/>
    <w:tmpl w:val="A2D8B0B6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21" w15:restartNumberingAfterBreak="0">
    <w:nsid w:val="5AF062A0"/>
    <w:multiLevelType w:val="hybridMultilevel"/>
    <w:tmpl w:val="BF969294"/>
    <w:lvl w:ilvl="0" w:tplc="B5EA616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B0B761B"/>
    <w:multiLevelType w:val="hybridMultilevel"/>
    <w:tmpl w:val="6C00AEEA"/>
    <w:lvl w:ilvl="0" w:tplc="3D5ED088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3" w15:restartNumberingAfterBreak="0">
    <w:nsid w:val="62134A29"/>
    <w:multiLevelType w:val="hybridMultilevel"/>
    <w:tmpl w:val="605C25B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282526A"/>
    <w:multiLevelType w:val="hybridMultilevel"/>
    <w:tmpl w:val="FACADAD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8932205"/>
    <w:multiLevelType w:val="hybridMultilevel"/>
    <w:tmpl w:val="A1C6AAD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675123"/>
    <w:multiLevelType w:val="hybridMultilevel"/>
    <w:tmpl w:val="DA48BB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99A7C23"/>
    <w:multiLevelType w:val="hybridMultilevel"/>
    <w:tmpl w:val="B1688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D0281E"/>
    <w:multiLevelType w:val="hybridMultilevel"/>
    <w:tmpl w:val="9E64DC5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A103A68"/>
    <w:multiLevelType w:val="hybridMultilevel"/>
    <w:tmpl w:val="F41A420A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6CDA456F"/>
    <w:multiLevelType w:val="hybridMultilevel"/>
    <w:tmpl w:val="DE82CB8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0A70EC3"/>
    <w:multiLevelType w:val="hybridMultilevel"/>
    <w:tmpl w:val="B1688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BD4136"/>
    <w:multiLevelType w:val="hybridMultilevel"/>
    <w:tmpl w:val="6BE237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A73998"/>
    <w:multiLevelType w:val="hybridMultilevel"/>
    <w:tmpl w:val="0B4A709A"/>
    <w:lvl w:ilvl="0" w:tplc="8D380F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34" w15:restartNumberingAfterBreak="0">
    <w:nsid w:val="74181775"/>
    <w:multiLevelType w:val="hybridMultilevel"/>
    <w:tmpl w:val="3B80269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5" w15:restartNumberingAfterBreak="0">
    <w:nsid w:val="75EB18DD"/>
    <w:multiLevelType w:val="hybridMultilevel"/>
    <w:tmpl w:val="36B64610"/>
    <w:lvl w:ilvl="0" w:tplc="2D1CFD8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9834907C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4"/>
      </w:rPr>
    </w:lvl>
    <w:lvl w:ilvl="2" w:tplc="DFD230F6">
      <w:start w:val="1"/>
      <w:numFmt w:val="lowerLetter"/>
      <w:lvlText w:val="%3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E8C0981"/>
    <w:multiLevelType w:val="hybridMultilevel"/>
    <w:tmpl w:val="B3BCC05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7" w15:restartNumberingAfterBreak="0">
    <w:nsid w:val="7F040284"/>
    <w:multiLevelType w:val="hybridMultilevel"/>
    <w:tmpl w:val="9EB893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6C763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7"/>
  </w:num>
  <w:num w:numId="2">
    <w:abstractNumId w:val="14"/>
  </w:num>
  <w:num w:numId="3">
    <w:abstractNumId w:val="35"/>
  </w:num>
  <w:num w:numId="4">
    <w:abstractNumId w:val="12"/>
  </w:num>
  <w:num w:numId="5">
    <w:abstractNumId w:val="17"/>
  </w:num>
  <w:num w:numId="6">
    <w:abstractNumId w:val="5"/>
  </w:num>
  <w:num w:numId="7">
    <w:abstractNumId w:val="33"/>
  </w:num>
  <w:num w:numId="8">
    <w:abstractNumId w:val="16"/>
  </w:num>
  <w:num w:numId="9">
    <w:abstractNumId w:val="20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26"/>
  </w:num>
  <w:num w:numId="16">
    <w:abstractNumId w:val="0"/>
  </w:num>
  <w:num w:numId="17">
    <w:abstractNumId w:val="31"/>
  </w:num>
  <w:num w:numId="18">
    <w:abstractNumId w:val="27"/>
  </w:num>
  <w:num w:numId="19">
    <w:abstractNumId w:val="32"/>
  </w:num>
  <w:num w:numId="20">
    <w:abstractNumId w:val="15"/>
  </w:num>
  <w:num w:numId="21">
    <w:abstractNumId w:val="2"/>
  </w:num>
  <w:num w:numId="22">
    <w:abstractNumId w:val="7"/>
  </w:num>
  <w:num w:numId="23">
    <w:abstractNumId w:val="24"/>
  </w:num>
  <w:num w:numId="24">
    <w:abstractNumId w:val="19"/>
  </w:num>
  <w:num w:numId="25">
    <w:abstractNumId w:val="36"/>
  </w:num>
  <w:num w:numId="26">
    <w:abstractNumId w:val="34"/>
  </w:num>
  <w:num w:numId="27">
    <w:abstractNumId w:val="1"/>
  </w:num>
  <w:num w:numId="28">
    <w:abstractNumId w:val="28"/>
  </w:num>
  <w:num w:numId="29">
    <w:abstractNumId w:val="9"/>
  </w:num>
  <w:num w:numId="30">
    <w:abstractNumId w:val="3"/>
  </w:num>
  <w:num w:numId="31">
    <w:abstractNumId w:val="13"/>
  </w:num>
  <w:num w:numId="32">
    <w:abstractNumId w:val="30"/>
  </w:num>
  <w:num w:numId="33">
    <w:abstractNumId w:val="10"/>
  </w:num>
  <w:num w:numId="34">
    <w:abstractNumId w:val="29"/>
  </w:num>
  <w:num w:numId="35">
    <w:abstractNumId w:val="4"/>
  </w:num>
  <w:num w:numId="36">
    <w:abstractNumId w:val="22"/>
  </w:num>
  <w:num w:numId="37">
    <w:abstractNumId w:val="8"/>
  </w:num>
  <w:num w:numId="38">
    <w:abstractNumId w:val="6"/>
  </w:num>
  <w:num w:numId="39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3F4"/>
    <w:rsid w:val="00001FA9"/>
    <w:rsid w:val="0000667D"/>
    <w:rsid w:val="000067AB"/>
    <w:rsid w:val="00013240"/>
    <w:rsid w:val="0001427D"/>
    <w:rsid w:val="000172B4"/>
    <w:rsid w:val="00017EFA"/>
    <w:rsid w:val="00020B0B"/>
    <w:rsid w:val="0002166F"/>
    <w:rsid w:val="00023DEA"/>
    <w:rsid w:val="00024AE0"/>
    <w:rsid w:val="000251EF"/>
    <w:rsid w:val="00030903"/>
    <w:rsid w:val="00036C78"/>
    <w:rsid w:val="00040D07"/>
    <w:rsid w:val="00041BEE"/>
    <w:rsid w:val="0004446B"/>
    <w:rsid w:val="0004498A"/>
    <w:rsid w:val="00046057"/>
    <w:rsid w:val="000476B5"/>
    <w:rsid w:val="00054E82"/>
    <w:rsid w:val="00055DCD"/>
    <w:rsid w:val="000619D0"/>
    <w:rsid w:val="00074BF1"/>
    <w:rsid w:val="00075A70"/>
    <w:rsid w:val="00075D49"/>
    <w:rsid w:val="000767B8"/>
    <w:rsid w:val="000776AF"/>
    <w:rsid w:val="00085550"/>
    <w:rsid w:val="00087D8C"/>
    <w:rsid w:val="00092589"/>
    <w:rsid w:val="000946BA"/>
    <w:rsid w:val="00094B26"/>
    <w:rsid w:val="0009518E"/>
    <w:rsid w:val="00095A1E"/>
    <w:rsid w:val="000A0255"/>
    <w:rsid w:val="000A02D0"/>
    <w:rsid w:val="000A6301"/>
    <w:rsid w:val="000C0E05"/>
    <w:rsid w:val="000C2599"/>
    <w:rsid w:val="000C283B"/>
    <w:rsid w:val="000C3353"/>
    <w:rsid w:val="000D37CA"/>
    <w:rsid w:val="000D4368"/>
    <w:rsid w:val="000E0733"/>
    <w:rsid w:val="000E0979"/>
    <w:rsid w:val="000E267C"/>
    <w:rsid w:val="000E2C6B"/>
    <w:rsid w:val="000E30FA"/>
    <w:rsid w:val="000E3D07"/>
    <w:rsid w:val="000E4796"/>
    <w:rsid w:val="000E6616"/>
    <w:rsid w:val="000E6E59"/>
    <w:rsid w:val="000F4A3C"/>
    <w:rsid w:val="0010082C"/>
    <w:rsid w:val="00103BDD"/>
    <w:rsid w:val="00104399"/>
    <w:rsid w:val="0011429B"/>
    <w:rsid w:val="00116AF8"/>
    <w:rsid w:val="001179B9"/>
    <w:rsid w:val="001256BE"/>
    <w:rsid w:val="001301EB"/>
    <w:rsid w:val="0013110B"/>
    <w:rsid w:val="00131160"/>
    <w:rsid w:val="00143D50"/>
    <w:rsid w:val="00146A71"/>
    <w:rsid w:val="00150D95"/>
    <w:rsid w:val="001547E3"/>
    <w:rsid w:val="00157640"/>
    <w:rsid w:val="00160C14"/>
    <w:rsid w:val="00163035"/>
    <w:rsid w:val="0016620E"/>
    <w:rsid w:val="0017412C"/>
    <w:rsid w:val="001771E0"/>
    <w:rsid w:val="00181B7B"/>
    <w:rsid w:val="00184BEE"/>
    <w:rsid w:val="00185B87"/>
    <w:rsid w:val="001873F1"/>
    <w:rsid w:val="00190692"/>
    <w:rsid w:val="0019256E"/>
    <w:rsid w:val="00196A02"/>
    <w:rsid w:val="00196D23"/>
    <w:rsid w:val="001A45D7"/>
    <w:rsid w:val="001A662D"/>
    <w:rsid w:val="001B1E3A"/>
    <w:rsid w:val="001B2753"/>
    <w:rsid w:val="001B419B"/>
    <w:rsid w:val="001B4DD3"/>
    <w:rsid w:val="001C1951"/>
    <w:rsid w:val="001C1A7D"/>
    <w:rsid w:val="001C23B4"/>
    <w:rsid w:val="001C2714"/>
    <w:rsid w:val="001D1B8A"/>
    <w:rsid w:val="001D6313"/>
    <w:rsid w:val="001E612F"/>
    <w:rsid w:val="001E6AD1"/>
    <w:rsid w:val="001F09F2"/>
    <w:rsid w:val="001F29DC"/>
    <w:rsid w:val="001F4BDB"/>
    <w:rsid w:val="001F58A7"/>
    <w:rsid w:val="00202F0A"/>
    <w:rsid w:val="002030A9"/>
    <w:rsid w:val="002100AD"/>
    <w:rsid w:val="00213E8B"/>
    <w:rsid w:val="00220CAD"/>
    <w:rsid w:val="002250E1"/>
    <w:rsid w:val="00225596"/>
    <w:rsid w:val="00227585"/>
    <w:rsid w:val="00234D82"/>
    <w:rsid w:val="002355D0"/>
    <w:rsid w:val="0024639F"/>
    <w:rsid w:val="00246EF2"/>
    <w:rsid w:val="002473B3"/>
    <w:rsid w:val="00250F7E"/>
    <w:rsid w:val="002575A3"/>
    <w:rsid w:val="00262257"/>
    <w:rsid w:val="00262E8F"/>
    <w:rsid w:val="002655DA"/>
    <w:rsid w:val="002708A2"/>
    <w:rsid w:val="00272A59"/>
    <w:rsid w:val="00273691"/>
    <w:rsid w:val="00277FA9"/>
    <w:rsid w:val="002803C3"/>
    <w:rsid w:val="00280EEB"/>
    <w:rsid w:val="00281A4B"/>
    <w:rsid w:val="002851BB"/>
    <w:rsid w:val="00296789"/>
    <w:rsid w:val="00297F4D"/>
    <w:rsid w:val="002B5848"/>
    <w:rsid w:val="002B6E42"/>
    <w:rsid w:val="002D0149"/>
    <w:rsid w:val="002D3D94"/>
    <w:rsid w:val="002D3F0F"/>
    <w:rsid w:val="002D4C9A"/>
    <w:rsid w:val="002D6508"/>
    <w:rsid w:val="002E0F67"/>
    <w:rsid w:val="002E3736"/>
    <w:rsid w:val="002E4892"/>
    <w:rsid w:val="002F1CC7"/>
    <w:rsid w:val="002F6E22"/>
    <w:rsid w:val="003024CE"/>
    <w:rsid w:val="00305A48"/>
    <w:rsid w:val="003115A1"/>
    <w:rsid w:val="003118FE"/>
    <w:rsid w:val="00312FD7"/>
    <w:rsid w:val="00320198"/>
    <w:rsid w:val="003226A8"/>
    <w:rsid w:val="00325F8E"/>
    <w:rsid w:val="00327C20"/>
    <w:rsid w:val="003321B0"/>
    <w:rsid w:val="0033632E"/>
    <w:rsid w:val="00336B84"/>
    <w:rsid w:val="00337D84"/>
    <w:rsid w:val="0034098D"/>
    <w:rsid w:val="00341334"/>
    <w:rsid w:val="0034161E"/>
    <w:rsid w:val="0034592F"/>
    <w:rsid w:val="00354611"/>
    <w:rsid w:val="0036447C"/>
    <w:rsid w:val="00383C21"/>
    <w:rsid w:val="0039383D"/>
    <w:rsid w:val="0039399E"/>
    <w:rsid w:val="00393A67"/>
    <w:rsid w:val="00394F5F"/>
    <w:rsid w:val="003950E2"/>
    <w:rsid w:val="00395D7F"/>
    <w:rsid w:val="003A11DB"/>
    <w:rsid w:val="003A54ED"/>
    <w:rsid w:val="003A5C67"/>
    <w:rsid w:val="003B46DD"/>
    <w:rsid w:val="003C6689"/>
    <w:rsid w:val="003D0E2A"/>
    <w:rsid w:val="003D24B2"/>
    <w:rsid w:val="003D3692"/>
    <w:rsid w:val="003D378B"/>
    <w:rsid w:val="003E21F7"/>
    <w:rsid w:val="003E479F"/>
    <w:rsid w:val="003F11D0"/>
    <w:rsid w:val="003F12FE"/>
    <w:rsid w:val="003F1FBD"/>
    <w:rsid w:val="003F7913"/>
    <w:rsid w:val="00402A60"/>
    <w:rsid w:val="00404900"/>
    <w:rsid w:val="004125DE"/>
    <w:rsid w:val="00412AF1"/>
    <w:rsid w:val="00413A90"/>
    <w:rsid w:val="00413CB2"/>
    <w:rsid w:val="00416CDD"/>
    <w:rsid w:val="004208B2"/>
    <w:rsid w:val="004269A8"/>
    <w:rsid w:val="00433F60"/>
    <w:rsid w:val="00437568"/>
    <w:rsid w:val="00442107"/>
    <w:rsid w:val="00444E8E"/>
    <w:rsid w:val="0044598A"/>
    <w:rsid w:val="00446B98"/>
    <w:rsid w:val="00446EA4"/>
    <w:rsid w:val="00453BA1"/>
    <w:rsid w:val="00453C60"/>
    <w:rsid w:val="00453C78"/>
    <w:rsid w:val="00454545"/>
    <w:rsid w:val="00454D07"/>
    <w:rsid w:val="004550FA"/>
    <w:rsid w:val="0046066D"/>
    <w:rsid w:val="00462C79"/>
    <w:rsid w:val="00464845"/>
    <w:rsid w:val="0047283A"/>
    <w:rsid w:val="00474DCD"/>
    <w:rsid w:val="00482E94"/>
    <w:rsid w:val="00483078"/>
    <w:rsid w:val="00484C5A"/>
    <w:rsid w:val="00493720"/>
    <w:rsid w:val="00493A2D"/>
    <w:rsid w:val="00497637"/>
    <w:rsid w:val="004A30ED"/>
    <w:rsid w:val="004B38D3"/>
    <w:rsid w:val="004C130E"/>
    <w:rsid w:val="004C5C96"/>
    <w:rsid w:val="004D0776"/>
    <w:rsid w:val="004D147E"/>
    <w:rsid w:val="004D21B1"/>
    <w:rsid w:val="004D2F36"/>
    <w:rsid w:val="004D5C41"/>
    <w:rsid w:val="004D6350"/>
    <w:rsid w:val="004D688B"/>
    <w:rsid w:val="004E084F"/>
    <w:rsid w:val="004E104A"/>
    <w:rsid w:val="004E13FF"/>
    <w:rsid w:val="004E2FDD"/>
    <w:rsid w:val="004E33F2"/>
    <w:rsid w:val="004E46D5"/>
    <w:rsid w:val="004E56A6"/>
    <w:rsid w:val="004E68E1"/>
    <w:rsid w:val="004E755F"/>
    <w:rsid w:val="004F3688"/>
    <w:rsid w:val="004F42BC"/>
    <w:rsid w:val="004F4414"/>
    <w:rsid w:val="004F45BE"/>
    <w:rsid w:val="004F72BF"/>
    <w:rsid w:val="00503128"/>
    <w:rsid w:val="005037AE"/>
    <w:rsid w:val="0050475A"/>
    <w:rsid w:val="00510B07"/>
    <w:rsid w:val="0051499C"/>
    <w:rsid w:val="00520A0A"/>
    <w:rsid w:val="00523014"/>
    <w:rsid w:val="00524265"/>
    <w:rsid w:val="00531053"/>
    <w:rsid w:val="00537801"/>
    <w:rsid w:val="00542303"/>
    <w:rsid w:val="005423CB"/>
    <w:rsid w:val="0054501E"/>
    <w:rsid w:val="00550237"/>
    <w:rsid w:val="00552FDE"/>
    <w:rsid w:val="0055594C"/>
    <w:rsid w:val="00557470"/>
    <w:rsid w:val="00560CC8"/>
    <w:rsid w:val="00561ED3"/>
    <w:rsid w:val="005621CE"/>
    <w:rsid w:val="00566E26"/>
    <w:rsid w:val="00573703"/>
    <w:rsid w:val="005747AA"/>
    <w:rsid w:val="00576D11"/>
    <w:rsid w:val="00577E9A"/>
    <w:rsid w:val="00582EEC"/>
    <w:rsid w:val="005839C5"/>
    <w:rsid w:val="0058490C"/>
    <w:rsid w:val="00586876"/>
    <w:rsid w:val="005969FF"/>
    <w:rsid w:val="0059711B"/>
    <w:rsid w:val="005A187C"/>
    <w:rsid w:val="005A476A"/>
    <w:rsid w:val="005B0BEA"/>
    <w:rsid w:val="005B21AC"/>
    <w:rsid w:val="005B70C3"/>
    <w:rsid w:val="005C02EC"/>
    <w:rsid w:val="005C2C3C"/>
    <w:rsid w:val="005C55C2"/>
    <w:rsid w:val="005C6791"/>
    <w:rsid w:val="005D7D1F"/>
    <w:rsid w:val="005E06FB"/>
    <w:rsid w:val="005E44F6"/>
    <w:rsid w:val="005E60FC"/>
    <w:rsid w:val="005F387A"/>
    <w:rsid w:val="005F7A63"/>
    <w:rsid w:val="0060216F"/>
    <w:rsid w:val="00602F2F"/>
    <w:rsid w:val="00603D2B"/>
    <w:rsid w:val="006066F6"/>
    <w:rsid w:val="006103F7"/>
    <w:rsid w:val="0061533B"/>
    <w:rsid w:val="00616164"/>
    <w:rsid w:val="006161F9"/>
    <w:rsid w:val="00626EA2"/>
    <w:rsid w:val="006346E9"/>
    <w:rsid w:val="00634A4C"/>
    <w:rsid w:val="006408EE"/>
    <w:rsid w:val="00641A85"/>
    <w:rsid w:val="006510AD"/>
    <w:rsid w:val="00653448"/>
    <w:rsid w:val="006537F3"/>
    <w:rsid w:val="006606D3"/>
    <w:rsid w:val="00661E9B"/>
    <w:rsid w:val="00663D37"/>
    <w:rsid w:val="00665F17"/>
    <w:rsid w:val="006666F4"/>
    <w:rsid w:val="0066744F"/>
    <w:rsid w:val="00674881"/>
    <w:rsid w:val="0067626A"/>
    <w:rsid w:val="00681B9C"/>
    <w:rsid w:val="00684453"/>
    <w:rsid w:val="00685275"/>
    <w:rsid w:val="006856E0"/>
    <w:rsid w:val="00685B7C"/>
    <w:rsid w:val="006906BC"/>
    <w:rsid w:val="00690B2F"/>
    <w:rsid w:val="00692D17"/>
    <w:rsid w:val="006931DE"/>
    <w:rsid w:val="006933F9"/>
    <w:rsid w:val="00694205"/>
    <w:rsid w:val="00694C8C"/>
    <w:rsid w:val="0069789D"/>
    <w:rsid w:val="006A18F6"/>
    <w:rsid w:val="006A3CE8"/>
    <w:rsid w:val="006A5CE9"/>
    <w:rsid w:val="006B17D1"/>
    <w:rsid w:val="006B5BC4"/>
    <w:rsid w:val="006B66C1"/>
    <w:rsid w:val="006B71A5"/>
    <w:rsid w:val="006C216D"/>
    <w:rsid w:val="006C2B6F"/>
    <w:rsid w:val="006D02D6"/>
    <w:rsid w:val="006D2FEA"/>
    <w:rsid w:val="006D5AE6"/>
    <w:rsid w:val="006E0141"/>
    <w:rsid w:val="006E1350"/>
    <w:rsid w:val="006F6EAF"/>
    <w:rsid w:val="00701366"/>
    <w:rsid w:val="0070228C"/>
    <w:rsid w:val="00703375"/>
    <w:rsid w:val="007039C4"/>
    <w:rsid w:val="00715420"/>
    <w:rsid w:val="0071578E"/>
    <w:rsid w:val="00715A5C"/>
    <w:rsid w:val="00717BCF"/>
    <w:rsid w:val="007239D6"/>
    <w:rsid w:val="00725CDD"/>
    <w:rsid w:val="00730B73"/>
    <w:rsid w:val="00731741"/>
    <w:rsid w:val="007365BA"/>
    <w:rsid w:val="007440B9"/>
    <w:rsid w:val="00744294"/>
    <w:rsid w:val="00747CDB"/>
    <w:rsid w:val="00753267"/>
    <w:rsid w:val="00757376"/>
    <w:rsid w:val="00761C96"/>
    <w:rsid w:val="00764169"/>
    <w:rsid w:val="007645AA"/>
    <w:rsid w:val="00766962"/>
    <w:rsid w:val="00767726"/>
    <w:rsid w:val="00780B22"/>
    <w:rsid w:val="0078181D"/>
    <w:rsid w:val="00785792"/>
    <w:rsid w:val="00787A8F"/>
    <w:rsid w:val="00791F25"/>
    <w:rsid w:val="00792261"/>
    <w:rsid w:val="00796374"/>
    <w:rsid w:val="007A0B34"/>
    <w:rsid w:val="007A29DE"/>
    <w:rsid w:val="007A3E02"/>
    <w:rsid w:val="007B0348"/>
    <w:rsid w:val="007B0D2E"/>
    <w:rsid w:val="007B225E"/>
    <w:rsid w:val="007B4D6B"/>
    <w:rsid w:val="007B4F98"/>
    <w:rsid w:val="007B6270"/>
    <w:rsid w:val="007D066F"/>
    <w:rsid w:val="007D0A4D"/>
    <w:rsid w:val="007D5B18"/>
    <w:rsid w:val="007E3DB5"/>
    <w:rsid w:val="007F008D"/>
    <w:rsid w:val="007F10A2"/>
    <w:rsid w:val="007F267D"/>
    <w:rsid w:val="007F5451"/>
    <w:rsid w:val="007F55D0"/>
    <w:rsid w:val="00801DA9"/>
    <w:rsid w:val="008048EF"/>
    <w:rsid w:val="00805882"/>
    <w:rsid w:val="00810ED7"/>
    <w:rsid w:val="008115B5"/>
    <w:rsid w:val="00817342"/>
    <w:rsid w:val="00817F7D"/>
    <w:rsid w:val="008211D9"/>
    <w:rsid w:val="008223D4"/>
    <w:rsid w:val="00822442"/>
    <w:rsid w:val="00825023"/>
    <w:rsid w:val="008302AD"/>
    <w:rsid w:val="00834513"/>
    <w:rsid w:val="00834DE0"/>
    <w:rsid w:val="00844BEC"/>
    <w:rsid w:val="00845DBE"/>
    <w:rsid w:val="00853CBC"/>
    <w:rsid w:val="00855AA3"/>
    <w:rsid w:val="0085616C"/>
    <w:rsid w:val="008564D4"/>
    <w:rsid w:val="008570F9"/>
    <w:rsid w:val="00865416"/>
    <w:rsid w:val="00870080"/>
    <w:rsid w:val="008723D1"/>
    <w:rsid w:val="00880FE9"/>
    <w:rsid w:val="0088142B"/>
    <w:rsid w:val="008817FB"/>
    <w:rsid w:val="00887341"/>
    <w:rsid w:val="00891411"/>
    <w:rsid w:val="008958C9"/>
    <w:rsid w:val="008959B3"/>
    <w:rsid w:val="008A248B"/>
    <w:rsid w:val="008A288E"/>
    <w:rsid w:val="008A4C49"/>
    <w:rsid w:val="008A4F30"/>
    <w:rsid w:val="008B2F53"/>
    <w:rsid w:val="008C2337"/>
    <w:rsid w:val="008C2646"/>
    <w:rsid w:val="008C29F0"/>
    <w:rsid w:val="008C35C0"/>
    <w:rsid w:val="008C4EF0"/>
    <w:rsid w:val="008C5080"/>
    <w:rsid w:val="008C5971"/>
    <w:rsid w:val="008C5E80"/>
    <w:rsid w:val="008D45E9"/>
    <w:rsid w:val="008D58C6"/>
    <w:rsid w:val="008D669C"/>
    <w:rsid w:val="008E255B"/>
    <w:rsid w:val="008E680B"/>
    <w:rsid w:val="008F01E4"/>
    <w:rsid w:val="008F164B"/>
    <w:rsid w:val="008F43A2"/>
    <w:rsid w:val="008F5408"/>
    <w:rsid w:val="008F5691"/>
    <w:rsid w:val="008F6262"/>
    <w:rsid w:val="008F6D8A"/>
    <w:rsid w:val="008F7261"/>
    <w:rsid w:val="00902E5A"/>
    <w:rsid w:val="0090609E"/>
    <w:rsid w:val="00912971"/>
    <w:rsid w:val="00915E17"/>
    <w:rsid w:val="009163DB"/>
    <w:rsid w:val="00917356"/>
    <w:rsid w:val="00920F83"/>
    <w:rsid w:val="00921977"/>
    <w:rsid w:val="00923A4A"/>
    <w:rsid w:val="00931103"/>
    <w:rsid w:val="00940926"/>
    <w:rsid w:val="00940FE9"/>
    <w:rsid w:val="0094437C"/>
    <w:rsid w:val="00946EC8"/>
    <w:rsid w:val="00947272"/>
    <w:rsid w:val="00947358"/>
    <w:rsid w:val="009505B8"/>
    <w:rsid w:val="00950672"/>
    <w:rsid w:val="0095341F"/>
    <w:rsid w:val="0095386F"/>
    <w:rsid w:val="00961CBF"/>
    <w:rsid w:val="00964090"/>
    <w:rsid w:val="0096589D"/>
    <w:rsid w:val="009674A0"/>
    <w:rsid w:val="00970DD6"/>
    <w:rsid w:val="009722E1"/>
    <w:rsid w:val="009736C0"/>
    <w:rsid w:val="0097432D"/>
    <w:rsid w:val="00976EB5"/>
    <w:rsid w:val="00981396"/>
    <w:rsid w:val="0098588F"/>
    <w:rsid w:val="00990150"/>
    <w:rsid w:val="009904EC"/>
    <w:rsid w:val="00990C7A"/>
    <w:rsid w:val="0099404B"/>
    <w:rsid w:val="00995BF8"/>
    <w:rsid w:val="00997015"/>
    <w:rsid w:val="009A1C3B"/>
    <w:rsid w:val="009A3474"/>
    <w:rsid w:val="009B1A41"/>
    <w:rsid w:val="009C305B"/>
    <w:rsid w:val="009C47F7"/>
    <w:rsid w:val="009D0299"/>
    <w:rsid w:val="009D09AA"/>
    <w:rsid w:val="009D5EE1"/>
    <w:rsid w:val="009E394E"/>
    <w:rsid w:val="009E3C4A"/>
    <w:rsid w:val="009E5416"/>
    <w:rsid w:val="009E67BE"/>
    <w:rsid w:val="009F2B80"/>
    <w:rsid w:val="009F7EF0"/>
    <w:rsid w:val="00A07BCB"/>
    <w:rsid w:val="00A10F1E"/>
    <w:rsid w:val="00A114B2"/>
    <w:rsid w:val="00A11BEC"/>
    <w:rsid w:val="00A21994"/>
    <w:rsid w:val="00A24E53"/>
    <w:rsid w:val="00A3433C"/>
    <w:rsid w:val="00A4084A"/>
    <w:rsid w:val="00A40BBF"/>
    <w:rsid w:val="00A41150"/>
    <w:rsid w:val="00A44676"/>
    <w:rsid w:val="00A44E54"/>
    <w:rsid w:val="00A504E3"/>
    <w:rsid w:val="00A53CC6"/>
    <w:rsid w:val="00A5418E"/>
    <w:rsid w:val="00A54460"/>
    <w:rsid w:val="00A567E5"/>
    <w:rsid w:val="00A64EDD"/>
    <w:rsid w:val="00A6654A"/>
    <w:rsid w:val="00A703C1"/>
    <w:rsid w:val="00A746E9"/>
    <w:rsid w:val="00A80374"/>
    <w:rsid w:val="00A80782"/>
    <w:rsid w:val="00A838BF"/>
    <w:rsid w:val="00A91A90"/>
    <w:rsid w:val="00A91EB1"/>
    <w:rsid w:val="00A96061"/>
    <w:rsid w:val="00AA4888"/>
    <w:rsid w:val="00AB07DF"/>
    <w:rsid w:val="00AB2B22"/>
    <w:rsid w:val="00AB372D"/>
    <w:rsid w:val="00AB56C2"/>
    <w:rsid w:val="00AC2A60"/>
    <w:rsid w:val="00AC6A86"/>
    <w:rsid w:val="00AC6F4A"/>
    <w:rsid w:val="00AC7E1C"/>
    <w:rsid w:val="00AD2BE2"/>
    <w:rsid w:val="00AD2C2A"/>
    <w:rsid w:val="00AD357D"/>
    <w:rsid w:val="00AD374F"/>
    <w:rsid w:val="00AD733A"/>
    <w:rsid w:val="00AE085C"/>
    <w:rsid w:val="00AE75D1"/>
    <w:rsid w:val="00AF0B3F"/>
    <w:rsid w:val="00AF276B"/>
    <w:rsid w:val="00AF5057"/>
    <w:rsid w:val="00B02077"/>
    <w:rsid w:val="00B02244"/>
    <w:rsid w:val="00B055C0"/>
    <w:rsid w:val="00B06085"/>
    <w:rsid w:val="00B063C5"/>
    <w:rsid w:val="00B0719C"/>
    <w:rsid w:val="00B07DF8"/>
    <w:rsid w:val="00B136C1"/>
    <w:rsid w:val="00B17C7D"/>
    <w:rsid w:val="00B2086B"/>
    <w:rsid w:val="00B24647"/>
    <w:rsid w:val="00B269BC"/>
    <w:rsid w:val="00B30EAF"/>
    <w:rsid w:val="00B34CAF"/>
    <w:rsid w:val="00B419C8"/>
    <w:rsid w:val="00B42D31"/>
    <w:rsid w:val="00B437A2"/>
    <w:rsid w:val="00B43BFD"/>
    <w:rsid w:val="00B46140"/>
    <w:rsid w:val="00B53860"/>
    <w:rsid w:val="00B56598"/>
    <w:rsid w:val="00B7199F"/>
    <w:rsid w:val="00B73C48"/>
    <w:rsid w:val="00B7421C"/>
    <w:rsid w:val="00B77B1D"/>
    <w:rsid w:val="00B77EBA"/>
    <w:rsid w:val="00B800CB"/>
    <w:rsid w:val="00B81B86"/>
    <w:rsid w:val="00B92D12"/>
    <w:rsid w:val="00B94E03"/>
    <w:rsid w:val="00B97A06"/>
    <w:rsid w:val="00BA0AF6"/>
    <w:rsid w:val="00BA0FA6"/>
    <w:rsid w:val="00BA1823"/>
    <w:rsid w:val="00BA217B"/>
    <w:rsid w:val="00BA3F83"/>
    <w:rsid w:val="00BB382F"/>
    <w:rsid w:val="00BB48FD"/>
    <w:rsid w:val="00BC16E8"/>
    <w:rsid w:val="00BC351E"/>
    <w:rsid w:val="00BD04BD"/>
    <w:rsid w:val="00BD40C8"/>
    <w:rsid w:val="00BD489C"/>
    <w:rsid w:val="00BD658F"/>
    <w:rsid w:val="00BD750A"/>
    <w:rsid w:val="00BE1335"/>
    <w:rsid w:val="00BE275E"/>
    <w:rsid w:val="00BE4F97"/>
    <w:rsid w:val="00BE57D6"/>
    <w:rsid w:val="00BF227F"/>
    <w:rsid w:val="00BF6D80"/>
    <w:rsid w:val="00BF7244"/>
    <w:rsid w:val="00BF79BB"/>
    <w:rsid w:val="00C01E11"/>
    <w:rsid w:val="00C02748"/>
    <w:rsid w:val="00C0564E"/>
    <w:rsid w:val="00C10DD1"/>
    <w:rsid w:val="00C11457"/>
    <w:rsid w:val="00C15F1C"/>
    <w:rsid w:val="00C16AB5"/>
    <w:rsid w:val="00C24768"/>
    <w:rsid w:val="00C318D7"/>
    <w:rsid w:val="00C3215C"/>
    <w:rsid w:val="00C3351F"/>
    <w:rsid w:val="00C340D2"/>
    <w:rsid w:val="00C37A60"/>
    <w:rsid w:val="00C42034"/>
    <w:rsid w:val="00C44006"/>
    <w:rsid w:val="00C55367"/>
    <w:rsid w:val="00C57F54"/>
    <w:rsid w:val="00C64DEB"/>
    <w:rsid w:val="00C74F3E"/>
    <w:rsid w:val="00C8656C"/>
    <w:rsid w:val="00CA02DE"/>
    <w:rsid w:val="00CA3B60"/>
    <w:rsid w:val="00CA4736"/>
    <w:rsid w:val="00CA5C4A"/>
    <w:rsid w:val="00CA775E"/>
    <w:rsid w:val="00CB0B64"/>
    <w:rsid w:val="00CB2E5D"/>
    <w:rsid w:val="00CB3F5D"/>
    <w:rsid w:val="00CB4C7D"/>
    <w:rsid w:val="00CB6A2C"/>
    <w:rsid w:val="00CC31CE"/>
    <w:rsid w:val="00CC57E8"/>
    <w:rsid w:val="00CE6075"/>
    <w:rsid w:val="00CE642B"/>
    <w:rsid w:val="00CF1D42"/>
    <w:rsid w:val="00CF68E4"/>
    <w:rsid w:val="00CF767F"/>
    <w:rsid w:val="00CF7F4E"/>
    <w:rsid w:val="00D12E2E"/>
    <w:rsid w:val="00D12F51"/>
    <w:rsid w:val="00D14673"/>
    <w:rsid w:val="00D17D17"/>
    <w:rsid w:val="00D22C14"/>
    <w:rsid w:val="00D23CCD"/>
    <w:rsid w:val="00D27DD6"/>
    <w:rsid w:val="00D33922"/>
    <w:rsid w:val="00D33CAC"/>
    <w:rsid w:val="00D34D93"/>
    <w:rsid w:val="00D36DF6"/>
    <w:rsid w:val="00D375D0"/>
    <w:rsid w:val="00D5548C"/>
    <w:rsid w:val="00D555AB"/>
    <w:rsid w:val="00D56B93"/>
    <w:rsid w:val="00D56C94"/>
    <w:rsid w:val="00D61AB3"/>
    <w:rsid w:val="00D62989"/>
    <w:rsid w:val="00D640E0"/>
    <w:rsid w:val="00D64109"/>
    <w:rsid w:val="00D64F86"/>
    <w:rsid w:val="00D65C74"/>
    <w:rsid w:val="00D66D02"/>
    <w:rsid w:val="00D71479"/>
    <w:rsid w:val="00D7340D"/>
    <w:rsid w:val="00D8090D"/>
    <w:rsid w:val="00D81634"/>
    <w:rsid w:val="00D84B1F"/>
    <w:rsid w:val="00D84EEE"/>
    <w:rsid w:val="00D84EF4"/>
    <w:rsid w:val="00D85777"/>
    <w:rsid w:val="00D868B2"/>
    <w:rsid w:val="00D870B0"/>
    <w:rsid w:val="00D9146B"/>
    <w:rsid w:val="00D943E1"/>
    <w:rsid w:val="00D9450D"/>
    <w:rsid w:val="00D9550F"/>
    <w:rsid w:val="00D96BE5"/>
    <w:rsid w:val="00DA02F2"/>
    <w:rsid w:val="00DA13CC"/>
    <w:rsid w:val="00DA58F0"/>
    <w:rsid w:val="00DA6537"/>
    <w:rsid w:val="00DB0388"/>
    <w:rsid w:val="00DB0861"/>
    <w:rsid w:val="00DB0D7B"/>
    <w:rsid w:val="00DB28AA"/>
    <w:rsid w:val="00DC04A8"/>
    <w:rsid w:val="00DC2786"/>
    <w:rsid w:val="00DC27BA"/>
    <w:rsid w:val="00DC2F14"/>
    <w:rsid w:val="00DC6D08"/>
    <w:rsid w:val="00DC78C0"/>
    <w:rsid w:val="00DD59DA"/>
    <w:rsid w:val="00DE0B63"/>
    <w:rsid w:val="00DE0C2F"/>
    <w:rsid w:val="00DE1B67"/>
    <w:rsid w:val="00DE31F2"/>
    <w:rsid w:val="00DE71C3"/>
    <w:rsid w:val="00DF15DF"/>
    <w:rsid w:val="00DF66C1"/>
    <w:rsid w:val="00E02D70"/>
    <w:rsid w:val="00E0677C"/>
    <w:rsid w:val="00E1236E"/>
    <w:rsid w:val="00E222E9"/>
    <w:rsid w:val="00E24199"/>
    <w:rsid w:val="00E31E54"/>
    <w:rsid w:val="00E4217C"/>
    <w:rsid w:val="00E42AB9"/>
    <w:rsid w:val="00E44248"/>
    <w:rsid w:val="00E44AD8"/>
    <w:rsid w:val="00E511EE"/>
    <w:rsid w:val="00E51BAA"/>
    <w:rsid w:val="00E5236F"/>
    <w:rsid w:val="00E566F5"/>
    <w:rsid w:val="00E57693"/>
    <w:rsid w:val="00E6337B"/>
    <w:rsid w:val="00E635B5"/>
    <w:rsid w:val="00E662E7"/>
    <w:rsid w:val="00E665D5"/>
    <w:rsid w:val="00E66905"/>
    <w:rsid w:val="00E738BC"/>
    <w:rsid w:val="00E75B11"/>
    <w:rsid w:val="00E779FD"/>
    <w:rsid w:val="00E8515B"/>
    <w:rsid w:val="00E85B87"/>
    <w:rsid w:val="00E85DD4"/>
    <w:rsid w:val="00E87B9D"/>
    <w:rsid w:val="00E915E9"/>
    <w:rsid w:val="00E943F0"/>
    <w:rsid w:val="00E95D97"/>
    <w:rsid w:val="00E96486"/>
    <w:rsid w:val="00EA0005"/>
    <w:rsid w:val="00EA7AF5"/>
    <w:rsid w:val="00EA7C4B"/>
    <w:rsid w:val="00EB0BEA"/>
    <w:rsid w:val="00EC2BCA"/>
    <w:rsid w:val="00EC340F"/>
    <w:rsid w:val="00EC7B17"/>
    <w:rsid w:val="00ED0FAB"/>
    <w:rsid w:val="00ED3838"/>
    <w:rsid w:val="00ED590F"/>
    <w:rsid w:val="00EE057A"/>
    <w:rsid w:val="00EE7DDB"/>
    <w:rsid w:val="00F03DD5"/>
    <w:rsid w:val="00F1220B"/>
    <w:rsid w:val="00F134BF"/>
    <w:rsid w:val="00F142FE"/>
    <w:rsid w:val="00F146E0"/>
    <w:rsid w:val="00F239A2"/>
    <w:rsid w:val="00F2471F"/>
    <w:rsid w:val="00F25B7B"/>
    <w:rsid w:val="00F26B19"/>
    <w:rsid w:val="00F31D8A"/>
    <w:rsid w:val="00F31E17"/>
    <w:rsid w:val="00F327B2"/>
    <w:rsid w:val="00F370C5"/>
    <w:rsid w:val="00F419E9"/>
    <w:rsid w:val="00F46A80"/>
    <w:rsid w:val="00F50D4F"/>
    <w:rsid w:val="00F5169F"/>
    <w:rsid w:val="00F53B11"/>
    <w:rsid w:val="00F611C1"/>
    <w:rsid w:val="00F679B6"/>
    <w:rsid w:val="00F736D6"/>
    <w:rsid w:val="00F75077"/>
    <w:rsid w:val="00F77C83"/>
    <w:rsid w:val="00F84015"/>
    <w:rsid w:val="00F84E7B"/>
    <w:rsid w:val="00F8652A"/>
    <w:rsid w:val="00F8683F"/>
    <w:rsid w:val="00F972C0"/>
    <w:rsid w:val="00FA0DEC"/>
    <w:rsid w:val="00FA3F94"/>
    <w:rsid w:val="00FB13A5"/>
    <w:rsid w:val="00FB2B75"/>
    <w:rsid w:val="00FC4201"/>
    <w:rsid w:val="00FC6485"/>
    <w:rsid w:val="00FD33BD"/>
    <w:rsid w:val="00FD43F4"/>
    <w:rsid w:val="00FE060A"/>
    <w:rsid w:val="00FE419D"/>
    <w:rsid w:val="00FF4351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520BF7"/>
  <w15:docId w15:val="{D72E100E-255C-4204-B7CE-8CC6183B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1994"/>
    <w:pPr>
      <w:spacing w:after="240" w:line="300" w:lineRule="auto"/>
    </w:pPr>
    <w:rPr>
      <w:rFonts w:asciiTheme="minorHAnsi" w:hAnsiTheme="minorHAns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1994"/>
    <w:pPr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E0B63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A21994"/>
    <w:rPr>
      <w:rFonts w:asciiTheme="minorHAnsi" w:hAnsiTheme="minorHAnsi"/>
      <w:b/>
      <w:bCs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DE0B63"/>
    <w:rPr>
      <w:rFonts w:ascii="Arial" w:hAnsi="Arial"/>
      <w:b/>
      <w:sz w:val="2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D43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FD43F4"/>
    <w:rPr>
      <w:rFonts w:eastAsia="Times New Roman"/>
      <w:lang w:val="pl-PL" w:eastAsia="pl-PL"/>
    </w:rPr>
  </w:style>
  <w:style w:type="character" w:styleId="Odwoanieprzypisudolnego">
    <w:name w:val="footnote reference"/>
    <w:basedOn w:val="Domylnaczcionkaakapitu"/>
    <w:semiHidden/>
    <w:rsid w:val="00FD43F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D43F4"/>
    <w:rPr>
      <w:b/>
    </w:rPr>
  </w:style>
  <w:style w:type="paragraph" w:styleId="Stopka">
    <w:name w:val="footer"/>
    <w:basedOn w:val="Normalny"/>
    <w:link w:val="StopkaZnak"/>
    <w:uiPriority w:val="99"/>
    <w:rsid w:val="00FD43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85B87"/>
    <w:rPr>
      <w:rFonts w:eastAsia="Times New Roman"/>
      <w:sz w:val="22"/>
    </w:rPr>
  </w:style>
  <w:style w:type="character" w:styleId="Numerstrony">
    <w:name w:val="page number"/>
    <w:basedOn w:val="Domylnaczcionkaakapitu"/>
    <w:uiPriority w:val="99"/>
    <w:rsid w:val="00FD43F4"/>
    <w:rPr>
      <w:rFonts w:cs="Times New Roman"/>
    </w:rPr>
  </w:style>
  <w:style w:type="character" w:styleId="Hipercze">
    <w:name w:val="Hyperlink"/>
    <w:basedOn w:val="Domylnaczcionkaakapitu"/>
    <w:uiPriority w:val="99"/>
    <w:rsid w:val="00FD43F4"/>
    <w:rPr>
      <w:color w:val="505050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FD43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069BB"/>
    <w:rPr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21994"/>
    <w:pPr>
      <w:contextualSpacing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uiPriority w:val="10"/>
    <w:rsid w:val="00A21994"/>
    <w:rPr>
      <w:rFonts w:asciiTheme="minorHAnsi" w:hAnsiTheme="minorHAnsi"/>
      <w:b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FD43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069BB"/>
    <w:rPr>
      <w:sz w:val="24"/>
      <w:szCs w:val="22"/>
    </w:rPr>
  </w:style>
  <w:style w:type="character" w:styleId="Odwoaniedokomentarza">
    <w:name w:val="annotation reference"/>
    <w:basedOn w:val="Domylnaczcionkaakapitu"/>
    <w:uiPriority w:val="99"/>
    <w:rsid w:val="00FD43F4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FD43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ED0FAB"/>
    <w:rPr>
      <w:rFonts w:eastAsia="Times New Roman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D4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BB"/>
    <w:rPr>
      <w:rFonts w:eastAsia="Times New Roman"/>
      <w:b/>
      <w:bCs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D43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9BB"/>
    <w:rPr>
      <w:sz w:val="0"/>
      <w:szCs w:val="0"/>
    </w:rPr>
  </w:style>
  <w:style w:type="paragraph" w:customStyle="1" w:styleId="Tekstpodstawowy21">
    <w:name w:val="Tekst podstawowy 21"/>
    <w:basedOn w:val="Normalny"/>
    <w:rsid w:val="00054E82"/>
    <w:pPr>
      <w:suppressAutoHyphens/>
    </w:pPr>
    <w:rPr>
      <w:sz w:val="28"/>
      <w:szCs w:val="24"/>
      <w:lang w:eastAsia="ar-SA"/>
    </w:rPr>
  </w:style>
  <w:style w:type="character" w:customStyle="1" w:styleId="ZnakZnak">
    <w:name w:val="Znak Znak"/>
    <w:rsid w:val="00474DCD"/>
    <w:rPr>
      <w:lang w:val="pl-PL" w:eastAsia="pl-PL"/>
    </w:rPr>
  </w:style>
  <w:style w:type="paragraph" w:customStyle="1" w:styleId="Guidelines2">
    <w:name w:val="Guidelines 2"/>
    <w:basedOn w:val="Normalny"/>
    <w:rsid w:val="00DE0B63"/>
    <w:pPr>
      <w:widowControl w:val="0"/>
      <w:spacing w:before="240"/>
      <w:jc w:val="both"/>
    </w:pPr>
    <w:rPr>
      <w:b/>
      <w:bCs/>
      <w:smallCaps/>
      <w:szCs w:val="24"/>
      <w:lang w:val="en-GB"/>
    </w:rPr>
  </w:style>
  <w:style w:type="paragraph" w:styleId="Poprawka">
    <w:name w:val="Revision"/>
    <w:hidden/>
    <w:uiPriority w:val="99"/>
    <w:semiHidden/>
    <w:rsid w:val="000C0E05"/>
    <w:rPr>
      <w:sz w:val="24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9904E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904EC"/>
    <w:rPr>
      <w:rFonts w:eastAsia="Times New Roman"/>
    </w:rPr>
  </w:style>
  <w:style w:type="character" w:styleId="Odwoanieprzypisukocowego">
    <w:name w:val="endnote reference"/>
    <w:basedOn w:val="Domylnaczcionkaakapitu"/>
    <w:uiPriority w:val="99"/>
    <w:rsid w:val="009904EC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E6A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69BB"/>
    <w:rPr>
      <w:sz w:val="24"/>
      <w:szCs w:val="22"/>
    </w:rPr>
  </w:style>
  <w:style w:type="paragraph" w:styleId="Bezodstpw">
    <w:name w:val="No Spacing"/>
    <w:uiPriority w:val="1"/>
    <w:qFormat/>
    <w:rsid w:val="00AF0B3F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21994"/>
    <w:pPr>
      <w:ind w:left="720"/>
      <w:contextualSpacing/>
    </w:pPr>
    <w:rPr>
      <w:rFonts w:ascii="Calibri" w:hAnsi="Calibri"/>
    </w:rPr>
  </w:style>
  <w:style w:type="paragraph" w:customStyle="1" w:styleId="Przypis">
    <w:name w:val="Przypis"/>
    <w:basedOn w:val="Tekstprzypisudolnego"/>
    <w:link w:val="PrzypisZnak"/>
    <w:qFormat/>
    <w:rsid w:val="00A21994"/>
    <w:pPr>
      <w:spacing w:after="0"/>
    </w:pPr>
    <w:rPr>
      <w:sz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1994"/>
    <w:rPr>
      <w:color w:val="605E5C"/>
      <w:shd w:val="clear" w:color="auto" w:fill="E1DFDD"/>
    </w:rPr>
  </w:style>
  <w:style w:type="character" w:customStyle="1" w:styleId="PrzypisZnak">
    <w:name w:val="Przypis Znak"/>
    <w:basedOn w:val="TekstprzypisudolnegoZnak"/>
    <w:link w:val="Przypis"/>
    <w:rsid w:val="00A21994"/>
    <w:rPr>
      <w:rFonts w:asciiTheme="minorHAnsi" w:eastAsia="Times New Roman" w:hAnsiTheme="minorHAnsi"/>
      <w:sz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2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62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2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tka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38310-5B18-4DED-9003-25B5427DE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13</Pages>
  <Words>3409</Words>
  <Characters>22360</Characters>
  <Application>Microsoft Office Word</Application>
  <DocSecurity>0</DocSecurity>
  <Lines>186</Lines>
  <Paragraphs>51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…</vt:lpstr>
      <vt:lpstr>Załącznik Nr …</vt:lpstr>
    </vt:vector>
  </TitlesOfParts>
  <Company>Urząd Miasta Stołecznego Warszawy</Company>
  <LinksUpToDate>false</LinksUpToDate>
  <CharactersWithSpaces>25718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subject/>
  <dc:creator>Katarzyna Robak</dc:creator>
  <cp:keywords/>
  <dc:description/>
  <cp:lastModifiedBy>Sicińska-Matusiak Agnieszka</cp:lastModifiedBy>
  <cp:revision>7</cp:revision>
  <cp:lastPrinted>2025-06-02T07:34:00Z</cp:lastPrinted>
  <dcterms:created xsi:type="dcterms:W3CDTF">2025-06-24T12:58:00Z</dcterms:created>
  <dcterms:modified xsi:type="dcterms:W3CDTF">2025-07-02T12:26:00Z</dcterms:modified>
</cp:coreProperties>
</file>